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16.xml" ContentType="application/vnd.openxmlformats-officedocument.themeOverride+xml"/>
  <Override PartName="/word/charts/chart22.xml" ContentType="application/vnd.openxmlformats-officedocument.drawingml.chart+xml"/>
  <Override PartName="/word/theme/themeOverride17.xml" ContentType="application/vnd.openxmlformats-officedocument.themeOverride+xml"/>
  <Override PartName="/word/charts/chart23.xml" ContentType="application/vnd.openxmlformats-officedocument.drawingml.chart+xml"/>
  <Override PartName="/word/theme/themeOverride18.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theme/themeOverride20.xml" ContentType="application/vnd.openxmlformats-officedocument.themeOverride+xml"/>
  <Override PartName="/word/charts/chart27.xml" ContentType="application/vnd.openxmlformats-officedocument.drawingml.chart+xml"/>
  <Override PartName="/word/theme/themeOverride21.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theme/themeOverride22.xml" ContentType="application/vnd.openxmlformats-officedocument.themeOverride+xml"/>
  <Override PartName="/word/charts/chart30.xml" ContentType="application/vnd.openxmlformats-officedocument.drawingml.chart+xml"/>
  <Override PartName="/word/theme/themeOverride23.xml" ContentType="application/vnd.openxmlformats-officedocument.themeOverride+xml"/>
  <Override PartName="/word/charts/chart31.xml" ContentType="application/vnd.openxmlformats-officedocument.drawingml.chart+xml"/>
  <Override PartName="/word/theme/themeOverride24.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theme/themeOverride25.xml" ContentType="application/vnd.openxmlformats-officedocument.themeOverride+xml"/>
  <Override PartName="/word/charts/chart34.xml" ContentType="application/vnd.openxmlformats-officedocument.drawingml.chart+xml"/>
  <Override PartName="/word/theme/themeOverride26.xml" ContentType="application/vnd.openxmlformats-officedocument.themeOverride+xml"/>
  <Override PartName="/word/charts/chart35.xml" ContentType="application/vnd.openxmlformats-officedocument.drawingml.chart+xml"/>
  <Override PartName="/word/theme/themeOverride27.xml" ContentType="application/vnd.openxmlformats-officedocument.themeOverride+xml"/>
  <Override PartName="/word/charts/chart36.xml" ContentType="application/vnd.openxmlformats-officedocument.drawingml.chart+xml"/>
  <Override PartName="/word/theme/themeOverride28.xml" ContentType="application/vnd.openxmlformats-officedocument.themeOverride+xml"/>
  <Override PartName="/word/charts/chart37.xml" ContentType="application/vnd.openxmlformats-officedocument.drawingml.chart+xml"/>
  <Override PartName="/word/theme/themeOverride29.xml" ContentType="application/vnd.openxmlformats-officedocument.themeOverride+xml"/>
  <Override PartName="/word/charts/chart38.xml" ContentType="application/vnd.openxmlformats-officedocument.drawingml.chart+xml"/>
  <Override PartName="/word/theme/themeOverride30.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theme/themeOverride31.xml" ContentType="application/vnd.openxmlformats-officedocument.themeOverride+xml"/>
  <Override PartName="/word/charts/chart41.xml" ContentType="application/vnd.openxmlformats-officedocument.drawingml.chart+xml"/>
  <Override PartName="/word/theme/themeOverride32.xml" ContentType="application/vnd.openxmlformats-officedocument.themeOverride+xml"/>
  <Override PartName="/word/charts/chart42.xml" ContentType="application/vnd.openxmlformats-officedocument.drawingml.chart+xml"/>
  <Override PartName="/word/theme/themeOverride33.xml" ContentType="application/vnd.openxmlformats-officedocument.themeOverride+xml"/>
  <Override PartName="/word/charts/chart43.xml" ContentType="application/vnd.openxmlformats-officedocument.drawingml.chart+xml"/>
  <Override PartName="/word/charts/chart44.xml" ContentType="application/vnd.openxmlformats-officedocument.drawingml.chart+xml"/>
  <Override PartName="/word/theme/themeOverride34.xml" ContentType="application/vnd.openxmlformats-officedocument.themeOverride+xml"/>
  <Override PartName="/word/charts/chart45.xml" ContentType="application/vnd.openxmlformats-officedocument.drawingml.chart+xml"/>
  <Override PartName="/word/theme/themeOverride35.xml" ContentType="application/vnd.openxmlformats-officedocument.themeOverride+xml"/>
  <Override PartName="/word/charts/chart46.xml" ContentType="application/vnd.openxmlformats-officedocument.drawingml.chart+xml"/>
  <Override PartName="/word/theme/themeOverride36.xml" ContentType="application/vnd.openxmlformats-officedocument.themeOverride+xml"/>
  <Override PartName="/word/charts/chart47.xml" ContentType="application/vnd.openxmlformats-officedocument.drawingml.chart+xml"/>
  <Override PartName="/word/theme/themeOverride37.xml" ContentType="application/vnd.openxmlformats-officedocument.themeOverride+xml"/>
  <Override PartName="/word/charts/chart48.xml" ContentType="application/vnd.openxmlformats-officedocument.drawingml.chart+xml"/>
  <Override PartName="/word/theme/themeOverride38.xml" ContentType="application/vnd.openxmlformats-officedocument.themeOverride+xml"/>
  <Override PartName="/word/charts/chart49.xml" ContentType="application/vnd.openxmlformats-officedocument.drawingml.chart+xml"/>
  <Override PartName="/word/theme/themeOverride39.xml" ContentType="application/vnd.openxmlformats-officedocument.themeOverride+xml"/>
  <Override PartName="/word/charts/chart50.xml" ContentType="application/vnd.openxmlformats-officedocument.drawingml.chart+xml"/>
  <Override PartName="/word/theme/themeOverride40.xml" ContentType="application/vnd.openxmlformats-officedocument.themeOverride+xml"/>
  <Override PartName="/word/charts/chart51.xml" ContentType="application/vnd.openxmlformats-officedocument.drawingml.chart+xml"/>
  <Override PartName="/word/theme/themeOverride41.xml" ContentType="application/vnd.openxmlformats-officedocument.themeOverride+xml"/>
  <Override PartName="/word/charts/chart52.xml" ContentType="application/vnd.openxmlformats-officedocument.drawingml.chart+xml"/>
  <Override PartName="/word/theme/themeOverride42.xml" ContentType="application/vnd.openxmlformats-officedocument.themeOverride+xml"/>
  <Override PartName="/word/charts/chart53.xml" ContentType="application/vnd.openxmlformats-officedocument.drawingml.chart+xml"/>
  <Override PartName="/word/theme/themeOverride43.xml" ContentType="application/vnd.openxmlformats-officedocument.themeOverride+xml"/>
  <Override PartName="/word/charts/chart54.xml" ContentType="application/vnd.openxmlformats-officedocument.drawingml.chart+xml"/>
  <Override PartName="/word/theme/themeOverride44.xml" ContentType="application/vnd.openxmlformats-officedocument.themeOverride+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theme/themeOverride45.xml" ContentType="application/vnd.openxmlformats-officedocument.themeOverride+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theme/themeOverride46.xml" ContentType="application/vnd.openxmlformats-officedocument.themeOverride+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theme/themeOverride47.xml" ContentType="application/vnd.openxmlformats-officedocument.themeOverride+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theme/themeOverride48.xml" ContentType="application/vnd.openxmlformats-officedocument.themeOverride+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theme/themeOverride49.xml" ContentType="application/vnd.openxmlformats-officedocument.themeOverride+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theme/themeOverride50.xml" ContentType="application/vnd.openxmlformats-officedocument.themeOverride+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theme/themeOverride51.xml" ContentType="application/vnd.openxmlformats-officedocument.themeOverride+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549" w:rsidRPr="00325BBD" w:rsidRDefault="00EC0549" w:rsidP="00EC0549">
      <w:pPr>
        <w:spacing w:after="0" w:line="240" w:lineRule="auto"/>
        <w:jc w:val="center"/>
        <w:rPr>
          <w:rFonts w:ascii="Times New Roman" w:hAnsi="Times New Roman"/>
          <w:b/>
          <w:sz w:val="24"/>
          <w:szCs w:val="24"/>
        </w:rPr>
      </w:pPr>
      <w:r w:rsidRPr="00325BBD">
        <w:rPr>
          <w:rFonts w:ascii="Times New Roman" w:hAnsi="Times New Roman"/>
          <w:b/>
          <w:sz w:val="24"/>
          <w:szCs w:val="24"/>
        </w:rPr>
        <w:t>Результаты государственной итоговой аттестации</w:t>
      </w:r>
    </w:p>
    <w:p w:rsidR="00EC0549" w:rsidRPr="00325BBD" w:rsidRDefault="00EC0549" w:rsidP="00EC0549">
      <w:pPr>
        <w:spacing w:after="0" w:line="240" w:lineRule="auto"/>
        <w:jc w:val="center"/>
        <w:rPr>
          <w:rFonts w:ascii="Times New Roman" w:hAnsi="Times New Roman"/>
          <w:b/>
          <w:sz w:val="24"/>
          <w:szCs w:val="24"/>
        </w:rPr>
      </w:pPr>
      <w:r w:rsidRPr="00325BBD">
        <w:rPr>
          <w:rFonts w:ascii="Times New Roman" w:hAnsi="Times New Roman"/>
          <w:b/>
          <w:sz w:val="24"/>
          <w:szCs w:val="24"/>
        </w:rPr>
        <w:t xml:space="preserve"> выпускников 9-х, 11-х</w:t>
      </w:r>
      <w:r>
        <w:rPr>
          <w:rFonts w:ascii="Times New Roman" w:hAnsi="Times New Roman"/>
          <w:b/>
          <w:sz w:val="24"/>
          <w:szCs w:val="24"/>
        </w:rPr>
        <w:t xml:space="preserve">  классов в 2018-2019</w:t>
      </w:r>
      <w:r w:rsidRPr="00325BBD">
        <w:rPr>
          <w:rFonts w:ascii="Times New Roman" w:hAnsi="Times New Roman"/>
          <w:b/>
          <w:sz w:val="24"/>
          <w:szCs w:val="24"/>
        </w:rPr>
        <w:t xml:space="preserve"> уч.г.</w:t>
      </w:r>
    </w:p>
    <w:p w:rsidR="00046916" w:rsidRDefault="00046916" w:rsidP="00046916">
      <w:pPr>
        <w:spacing w:after="0" w:line="240" w:lineRule="auto"/>
        <w:rPr>
          <w:rFonts w:ascii="Times New Roman" w:hAnsi="Times New Roman"/>
          <w:sz w:val="24"/>
          <w:szCs w:val="24"/>
        </w:rPr>
      </w:pPr>
    </w:p>
    <w:p w:rsidR="00EC0549" w:rsidRPr="00325BBD" w:rsidRDefault="00EC0549" w:rsidP="00EC0549">
      <w:pPr>
        <w:spacing w:after="0" w:line="240" w:lineRule="auto"/>
        <w:ind w:firstLine="708"/>
        <w:jc w:val="both"/>
        <w:rPr>
          <w:rFonts w:ascii="Times New Roman" w:hAnsi="Times New Roman"/>
          <w:sz w:val="24"/>
          <w:szCs w:val="24"/>
        </w:rPr>
      </w:pPr>
      <w:r w:rsidRPr="00325BBD">
        <w:rPr>
          <w:rFonts w:ascii="Times New Roman" w:hAnsi="Times New Roman"/>
          <w:sz w:val="24"/>
          <w:szCs w:val="24"/>
        </w:rPr>
        <w:t>Государственная итоговая аттестация по образовательным программам основного общего и среднего общего образования (далее – ГИА) в районе проводилась в соответствии с нормативными правовыми документами федерального и регионального уровней.</w:t>
      </w:r>
    </w:p>
    <w:p w:rsidR="00EC0549" w:rsidRPr="00325BBD" w:rsidRDefault="00EC0549" w:rsidP="00EC0549">
      <w:pPr>
        <w:spacing w:after="0" w:line="240" w:lineRule="auto"/>
        <w:ind w:firstLine="708"/>
        <w:jc w:val="both"/>
        <w:rPr>
          <w:rFonts w:ascii="Times New Roman" w:hAnsi="Times New Roman"/>
          <w:sz w:val="24"/>
          <w:szCs w:val="24"/>
        </w:rPr>
      </w:pPr>
      <w:r w:rsidRPr="0021739D">
        <w:rPr>
          <w:rFonts w:ascii="Times New Roman" w:hAnsi="Times New Roman"/>
          <w:sz w:val="24"/>
          <w:szCs w:val="24"/>
        </w:rPr>
        <w:t xml:space="preserve">Приказом отдела образования от </w:t>
      </w:r>
      <w:r>
        <w:rPr>
          <w:rFonts w:ascii="Times New Roman" w:hAnsi="Times New Roman"/>
          <w:sz w:val="24"/>
          <w:szCs w:val="24"/>
        </w:rPr>
        <w:t>01.10.2018</w:t>
      </w:r>
      <w:r w:rsidRPr="0021739D">
        <w:rPr>
          <w:rFonts w:ascii="Times New Roman" w:hAnsi="Times New Roman"/>
          <w:sz w:val="24"/>
          <w:szCs w:val="24"/>
        </w:rPr>
        <w:t xml:space="preserve"> года №3</w:t>
      </w:r>
      <w:r>
        <w:rPr>
          <w:rFonts w:ascii="Times New Roman" w:hAnsi="Times New Roman"/>
          <w:sz w:val="24"/>
          <w:szCs w:val="24"/>
        </w:rPr>
        <w:t>29</w:t>
      </w:r>
      <w:r w:rsidRPr="0021739D">
        <w:rPr>
          <w:rFonts w:ascii="Times New Roman" w:hAnsi="Times New Roman"/>
          <w:sz w:val="24"/>
          <w:szCs w:val="24"/>
        </w:rPr>
        <w:t xml:space="preserve">  утвержден план мероприятий по подготовке и проведению ГИА («дорожная» карта) в 201</w:t>
      </w:r>
      <w:r>
        <w:rPr>
          <w:rFonts w:ascii="Times New Roman" w:hAnsi="Times New Roman"/>
          <w:sz w:val="24"/>
          <w:szCs w:val="24"/>
        </w:rPr>
        <w:t>8</w:t>
      </w:r>
      <w:r w:rsidRPr="0021739D">
        <w:rPr>
          <w:rFonts w:ascii="Times New Roman" w:hAnsi="Times New Roman"/>
          <w:sz w:val="24"/>
          <w:szCs w:val="24"/>
        </w:rPr>
        <w:t>-201</w:t>
      </w:r>
      <w:r>
        <w:rPr>
          <w:rFonts w:ascii="Times New Roman" w:hAnsi="Times New Roman"/>
          <w:sz w:val="24"/>
          <w:szCs w:val="24"/>
        </w:rPr>
        <w:t>9</w:t>
      </w:r>
      <w:r w:rsidRPr="0021739D">
        <w:rPr>
          <w:rFonts w:ascii="Times New Roman" w:hAnsi="Times New Roman"/>
          <w:sz w:val="24"/>
          <w:szCs w:val="24"/>
        </w:rPr>
        <w:t xml:space="preserve"> учебном году.  Постановлением администрации Шатковского муниципального района от </w:t>
      </w:r>
      <w:r>
        <w:rPr>
          <w:rFonts w:ascii="Times New Roman" w:hAnsi="Times New Roman"/>
          <w:color w:val="000000"/>
          <w:sz w:val="24"/>
          <w:szCs w:val="24"/>
        </w:rPr>
        <w:t>20</w:t>
      </w:r>
      <w:r w:rsidRPr="0021739D">
        <w:rPr>
          <w:rFonts w:ascii="Times New Roman" w:hAnsi="Times New Roman"/>
          <w:color w:val="000000"/>
          <w:sz w:val="24"/>
          <w:szCs w:val="24"/>
        </w:rPr>
        <w:t>.05.201</w:t>
      </w:r>
      <w:r>
        <w:rPr>
          <w:rFonts w:ascii="Times New Roman" w:hAnsi="Times New Roman"/>
          <w:color w:val="000000"/>
          <w:sz w:val="24"/>
          <w:szCs w:val="24"/>
        </w:rPr>
        <w:t>9</w:t>
      </w:r>
      <w:r w:rsidRPr="0021739D">
        <w:rPr>
          <w:rFonts w:ascii="Times New Roman" w:hAnsi="Times New Roman"/>
          <w:color w:val="000000"/>
          <w:sz w:val="24"/>
          <w:szCs w:val="24"/>
        </w:rPr>
        <w:t xml:space="preserve"> №3</w:t>
      </w:r>
      <w:r>
        <w:rPr>
          <w:rFonts w:ascii="Times New Roman" w:hAnsi="Times New Roman"/>
          <w:color w:val="000000"/>
          <w:sz w:val="24"/>
          <w:szCs w:val="24"/>
        </w:rPr>
        <w:t>43</w:t>
      </w:r>
      <w:r w:rsidRPr="0021739D">
        <w:rPr>
          <w:rFonts w:ascii="Times New Roman" w:hAnsi="Times New Roman"/>
          <w:color w:val="000000"/>
          <w:sz w:val="24"/>
          <w:szCs w:val="24"/>
        </w:rPr>
        <w:t xml:space="preserve"> "О мерах по проведению государственной итоговой аттестации по образовательным программам основного общего и среднего общего образования на территории Шатковского муниципального района Нижегородской области в 201</w:t>
      </w:r>
      <w:r>
        <w:rPr>
          <w:rFonts w:ascii="Times New Roman" w:hAnsi="Times New Roman"/>
          <w:color w:val="000000"/>
          <w:sz w:val="24"/>
          <w:szCs w:val="24"/>
        </w:rPr>
        <w:t>9</w:t>
      </w:r>
      <w:r w:rsidRPr="0021739D">
        <w:rPr>
          <w:rFonts w:ascii="Times New Roman" w:hAnsi="Times New Roman"/>
          <w:color w:val="000000"/>
          <w:sz w:val="24"/>
          <w:szCs w:val="24"/>
        </w:rPr>
        <w:t xml:space="preserve"> году" </w:t>
      </w:r>
      <w:r w:rsidRPr="0021739D">
        <w:rPr>
          <w:rFonts w:ascii="Times New Roman" w:hAnsi="Times New Roman"/>
          <w:sz w:val="24"/>
          <w:szCs w:val="24"/>
        </w:rPr>
        <w:t>определен порядок  межведомственного взаимодействия при проведении ГИА на территории района.</w:t>
      </w:r>
    </w:p>
    <w:p w:rsidR="00EC0549" w:rsidRPr="008440DE" w:rsidRDefault="00EC0549" w:rsidP="00EC0549">
      <w:pPr>
        <w:spacing w:after="0" w:line="240" w:lineRule="auto"/>
        <w:ind w:firstLine="708"/>
        <w:jc w:val="both"/>
        <w:rPr>
          <w:rFonts w:ascii="Times New Roman" w:hAnsi="Times New Roman"/>
          <w:sz w:val="24"/>
          <w:szCs w:val="24"/>
        </w:rPr>
      </w:pPr>
      <w:r w:rsidRPr="008440DE">
        <w:rPr>
          <w:rFonts w:ascii="Times New Roman" w:hAnsi="Times New Roman"/>
          <w:sz w:val="24"/>
          <w:szCs w:val="24"/>
        </w:rPr>
        <w:t xml:space="preserve">ГИА по образовательным программам основного общего и среднего общего образования проходила в период с 27 мая по 28 июня 2019 года. До 1 февраля, 1 марта 2019 года все МОУ провели необходимую организационную работу с участниками ГИА и их родителями (законными представителями) по подготовке заявлений на сдачу ГИА и по определению предметов и формы сдачи ГИА.  </w:t>
      </w:r>
    </w:p>
    <w:p w:rsidR="00EC0549" w:rsidRPr="00325BBD" w:rsidRDefault="00EC0549" w:rsidP="00EC0549">
      <w:pPr>
        <w:spacing w:after="0" w:line="240" w:lineRule="auto"/>
        <w:ind w:firstLine="708"/>
        <w:jc w:val="both"/>
        <w:rPr>
          <w:rFonts w:ascii="Times New Roman" w:hAnsi="Times New Roman"/>
          <w:sz w:val="24"/>
          <w:szCs w:val="24"/>
        </w:rPr>
      </w:pPr>
      <w:r w:rsidRPr="008440DE">
        <w:rPr>
          <w:rFonts w:ascii="Times New Roman" w:hAnsi="Times New Roman"/>
          <w:sz w:val="24"/>
          <w:szCs w:val="24"/>
        </w:rPr>
        <w:t>В период с 20 ноября 2018 года отделом образования и МОУ проводилась большая работа по созданию муниципальной части региональной информационной системы (РИС). Отдел образования отмечает качественную работу по данному вопросу ответственного и муниципального операторов.</w:t>
      </w:r>
      <w:r w:rsidRPr="00325BBD">
        <w:rPr>
          <w:rFonts w:ascii="Times New Roman" w:hAnsi="Times New Roman"/>
          <w:sz w:val="24"/>
          <w:szCs w:val="24"/>
        </w:rPr>
        <w:t xml:space="preserve"> </w:t>
      </w:r>
    </w:p>
    <w:p w:rsidR="00EC0549" w:rsidRPr="00325BBD" w:rsidRDefault="00EC0549" w:rsidP="00EC0549">
      <w:pPr>
        <w:spacing w:after="0" w:line="240" w:lineRule="auto"/>
        <w:ind w:firstLine="708"/>
        <w:jc w:val="both"/>
        <w:rPr>
          <w:rFonts w:ascii="Times New Roman" w:hAnsi="Times New Roman"/>
          <w:sz w:val="24"/>
          <w:szCs w:val="24"/>
        </w:rPr>
      </w:pPr>
      <w:r w:rsidRPr="00325BBD">
        <w:rPr>
          <w:rFonts w:ascii="Times New Roman" w:hAnsi="Times New Roman"/>
          <w:sz w:val="24"/>
          <w:szCs w:val="24"/>
        </w:rPr>
        <w:t>Информирование всех участников образовательного процесса о порядке проведения ГИА проходило постоянно. В целях содействия организации и проведению ГИА на информационных сайтах отдела образования и МОУ была размещена информация: о месте и сроках проведения ГИА, в том числе итогового сочинения (изложения) (далее – ИС(И))</w:t>
      </w:r>
      <w:r>
        <w:rPr>
          <w:rFonts w:ascii="Times New Roman" w:hAnsi="Times New Roman"/>
          <w:sz w:val="24"/>
          <w:szCs w:val="24"/>
        </w:rPr>
        <w:t>, итогового собеседования (далее – ИС)</w:t>
      </w:r>
      <w:r w:rsidRPr="00325BBD">
        <w:rPr>
          <w:rFonts w:ascii="Times New Roman" w:hAnsi="Times New Roman"/>
          <w:sz w:val="24"/>
          <w:szCs w:val="24"/>
        </w:rPr>
        <w:t>, порядке регистрации на ГИА (ИС(И)</w:t>
      </w:r>
      <w:r>
        <w:rPr>
          <w:rFonts w:ascii="Times New Roman" w:hAnsi="Times New Roman"/>
          <w:sz w:val="24"/>
          <w:szCs w:val="24"/>
        </w:rPr>
        <w:t>, ИС</w:t>
      </w:r>
      <w:r w:rsidRPr="00325BBD">
        <w:rPr>
          <w:rFonts w:ascii="Times New Roman" w:hAnsi="Times New Roman"/>
          <w:sz w:val="24"/>
          <w:szCs w:val="24"/>
        </w:rPr>
        <w:t>); о месте и сроках подачи апелляций; о месте, сроках и порядке информирования о результатах ГИА (ИС(И)</w:t>
      </w:r>
      <w:r>
        <w:rPr>
          <w:rFonts w:ascii="Times New Roman" w:hAnsi="Times New Roman"/>
          <w:sz w:val="24"/>
          <w:szCs w:val="24"/>
        </w:rPr>
        <w:t>, ИС</w:t>
      </w:r>
      <w:r w:rsidRPr="00325BBD">
        <w:rPr>
          <w:rFonts w:ascii="Times New Roman" w:hAnsi="Times New Roman"/>
          <w:sz w:val="24"/>
          <w:szCs w:val="24"/>
        </w:rPr>
        <w:t xml:space="preserve">). </w:t>
      </w:r>
    </w:p>
    <w:p w:rsidR="00EC0549" w:rsidRPr="00325BBD" w:rsidRDefault="00EC0549" w:rsidP="00EC0549">
      <w:pPr>
        <w:spacing w:after="0" w:line="240" w:lineRule="auto"/>
        <w:ind w:firstLine="708"/>
        <w:jc w:val="both"/>
        <w:rPr>
          <w:rFonts w:ascii="Times New Roman" w:hAnsi="Times New Roman"/>
          <w:sz w:val="24"/>
          <w:szCs w:val="24"/>
        </w:rPr>
      </w:pPr>
      <w:r w:rsidRPr="00325BBD">
        <w:rPr>
          <w:rFonts w:ascii="Times New Roman" w:hAnsi="Times New Roman"/>
          <w:sz w:val="24"/>
          <w:szCs w:val="24"/>
        </w:rPr>
        <w:t xml:space="preserve">С </w:t>
      </w:r>
      <w:r>
        <w:rPr>
          <w:rFonts w:ascii="Times New Roman" w:hAnsi="Times New Roman"/>
          <w:sz w:val="24"/>
          <w:szCs w:val="24"/>
        </w:rPr>
        <w:t>1 октября 201</w:t>
      </w:r>
      <w:r w:rsidR="00446950">
        <w:rPr>
          <w:rFonts w:ascii="Times New Roman" w:hAnsi="Times New Roman"/>
          <w:sz w:val="24"/>
          <w:szCs w:val="24"/>
        </w:rPr>
        <w:t>8</w:t>
      </w:r>
      <w:r w:rsidRPr="00325BBD">
        <w:rPr>
          <w:rFonts w:ascii="Times New Roman" w:hAnsi="Times New Roman"/>
          <w:sz w:val="24"/>
          <w:szCs w:val="24"/>
        </w:rPr>
        <w:t xml:space="preserve"> года в отделе образования была организована "горячая линия" по вопросам ГИА (ИС(И)</w:t>
      </w:r>
      <w:r>
        <w:rPr>
          <w:rFonts w:ascii="Times New Roman" w:hAnsi="Times New Roman"/>
          <w:sz w:val="24"/>
          <w:szCs w:val="24"/>
        </w:rPr>
        <w:t>, ИС</w:t>
      </w:r>
      <w:r w:rsidRPr="00325BBD">
        <w:rPr>
          <w:rFonts w:ascii="Times New Roman" w:hAnsi="Times New Roman"/>
          <w:sz w:val="24"/>
          <w:szCs w:val="24"/>
        </w:rPr>
        <w:t>).</w:t>
      </w:r>
    </w:p>
    <w:p w:rsidR="00EC0549" w:rsidRPr="00325BBD" w:rsidRDefault="00EC0549" w:rsidP="00EC0549">
      <w:pPr>
        <w:spacing w:after="0" w:line="240" w:lineRule="auto"/>
        <w:ind w:firstLine="708"/>
        <w:jc w:val="both"/>
        <w:rPr>
          <w:rFonts w:ascii="Times New Roman" w:hAnsi="Times New Roman"/>
          <w:sz w:val="24"/>
          <w:szCs w:val="24"/>
        </w:rPr>
      </w:pPr>
      <w:r w:rsidRPr="00325BBD">
        <w:rPr>
          <w:rFonts w:ascii="Times New Roman" w:hAnsi="Times New Roman"/>
          <w:sz w:val="24"/>
          <w:szCs w:val="24"/>
        </w:rPr>
        <w:t>ГИА по образовательным программам основного общего и среднего общего образования проводилась в форме ЕГЭ, ОГЭ. Также в соответствии с Порядком проводилось итоговое сочинение (изложение) как условие допуска к ГИА-11</w:t>
      </w:r>
      <w:r>
        <w:rPr>
          <w:rFonts w:ascii="Times New Roman" w:hAnsi="Times New Roman"/>
          <w:sz w:val="24"/>
          <w:szCs w:val="24"/>
        </w:rPr>
        <w:t xml:space="preserve">, итоговое собеседование по русскому языку как условие допуска к ГИА-9 </w:t>
      </w:r>
      <w:r w:rsidRPr="00325BBD">
        <w:rPr>
          <w:rFonts w:ascii="Times New Roman" w:hAnsi="Times New Roman"/>
          <w:sz w:val="24"/>
          <w:szCs w:val="24"/>
        </w:rPr>
        <w:t xml:space="preserve">. Все учащиеся успешно справились с написанием ИС(И) в первый день указанного срока – </w:t>
      </w:r>
      <w:r>
        <w:rPr>
          <w:rFonts w:ascii="Times New Roman" w:hAnsi="Times New Roman"/>
          <w:sz w:val="24"/>
          <w:szCs w:val="24"/>
        </w:rPr>
        <w:t>5</w:t>
      </w:r>
      <w:r w:rsidRPr="00325BBD">
        <w:rPr>
          <w:rFonts w:ascii="Times New Roman" w:hAnsi="Times New Roman"/>
          <w:sz w:val="24"/>
          <w:szCs w:val="24"/>
        </w:rPr>
        <w:t xml:space="preserve"> декабря 201</w:t>
      </w:r>
      <w:r>
        <w:rPr>
          <w:rFonts w:ascii="Times New Roman" w:hAnsi="Times New Roman"/>
          <w:sz w:val="24"/>
          <w:szCs w:val="24"/>
        </w:rPr>
        <w:t xml:space="preserve">8 </w:t>
      </w:r>
      <w:r w:rsidRPr="00325BBD">
        <w:rPr>
          <w:rFonts w:ascii="Times New Roman" w:hAnsi="Times New Roman"/>
          <w:sz w:val="24"/>
          <w:szCs w:val="24"/>
        </w:rPr>
        <w:t>года</w:t>
      </w:r>
      <w:r w:rsidR="00046916">
        <w:rPr>
          <w:rFonts w:ascii="Times New Roman" w:hAnsi="Times New Roman"/>
          <w:sz w:val="24"/>
          <w:szCs w:val="24"/>
        </w:rPr>
        <w:t xml:space="preserve">, итогового собеседования по русскому языку – 168 выпускников (98%) 9 классов </w:t>
      </w:r>
      <w:r w:rsidR="00B20970">
        <w:rPr>
          <w:rFonts w:ascii="Times New Roman" w:hAnsi="Times New Roman"/>
          <w:sz w:val="24"/>
          <w:szCs w:val="24"/>
        </w:rPr>
        <w:t>с</w:t>
      </w:r>
      <w:r w:rsidR="00046916">
        <w:rPr>
          <w:rFonts w:ascii="Times New Roman" w:hAnsi="Times New Roman"/>
          <w:sz w:val="24"/>
          <w:szCs w:val="24"/>
        </w:rPr>
        <w:t xml:space="preserve"> первого раза (13 февраля 2019 года) и 3-е со второго раза (13 марта 2019 года)</w:t>
      </w:r>
      <w:r w:rsidRPr="00325BBD">
        <w:rPr>
          <w:rFonts w:ascii="Times New Roman" w:hAnsi="Times New Roman"/>
          <w:sz w:val="24"/>
          <w:szCs w:val="24"/>
        </w:rPr>
        <w:t>.</w:t>
      </w:r>
    </w:p>
    <w:p w:rsidR="00EC0549" w:rsidRPr="00325BBD" w:rsidRDefault="00EC0549" w:rsidP="00EC0549">
      <w:pPr>
        <w:spacing w:after="0" w:line="240" w:lineRule="auto"/>
        <w:ind w:firstLine="708"/>
        <w:jc w:val="both"/>
        <w:rPr>
          <w:rFonts w:ascii="Times New Roman" w:hAnsi="Times New Roman"/>
          <w:sz w:val="24"/>
          <w:szCs w:val="24"/>
        </w:rPr>
      </w:pPr>
      <w:r w:rsidRPr="00325BBD">
        <w:rPr>
          <w:rFonts w:ascii="Times New Roman" w:hAnsi="Times New Roman"/>
          <w:sz w:val="24"/>
          <w:szCs w:val="24"/>
        </w:rPr>
        <w:t>В 201</w:t>
      </w:r>
      <w:r>
        <w:rPr>
          <w:rFonts w:ascii="Times New Roman" w:hAnsi="Times New Roman"/>
          <w:sz w:val="24"/>
          <w:szCs w:val="24"/>
        </w:rPr>
        <w:t>8</w:t>
      </w:r>
      <w:r w:rsidRPr="00325BBD">
        <w:rPr>
          <w:rFonts w:ascii="Times New Roman" w:hAnsi="Times New Roman"/>
          <w:sz w:val="24"/>
          <w:szCs w:val="24"/>
        </w:rPr>
        <w:t>-201</w:t>
      </w:r>
      <w:r>
        <w:rPr>
          <w:rFonts w:ascii="Times New Roman" w:hAnsi="Times New Roman"/>
          <w:sz w:val="24"/>
          <w:szCs w:val="24"/>
        </w:rPr>
        <w:t>9</w:t>
      </w:r>
      <w:r w:rsidRPr="00325BBD">
        <w:rPr>
          <w:rFonts w:ascii="Times New Roman" w:hAnsi="Times New Roman"/>
          <w:sz w:val="24"/>
          <w:szCs w:val="24"/>
        </w:rPr>
        <w:t xml:space="preserve"> учебном году к ГИА-11 были допущены все выпускники 11 классов. ЕГЭ, как и в предыдущие годы,  проводился на базе 1 пункта проведения экзаменов (далее - ППЭ): МОУ «Шатковская СШ». Сдавало ЕГЭ </w:t>
      </w:r>
      <w:r>
        <w:rPr>
          <w:rFonts w:ascii="Times New Roman" w:hAnsi="Times New Roman"/>
          <w:sz w:val="24"/>
          <w:szCs w:val="24"/>
        </w:rPr>
        <w:t>62 человек</w:t>
      </w:r>
      <w:r w:rsidRPr="00325BBD">
        <w:rPr>
          <w:rFonts w:ascii="Times New Roman" w:hAnsi="Times New Roman"/>
          <w:sz w:val="24"/>
          <w:szCs w:val="24"/>
        </w:rPr>
        <w:t>.</w:t>
      </w:r>
    </w:p>
    <w:p w:rsidR="00EC0549" w:rsidRPr="008440DE" w:rsidRDefault="00EC0549" w:rsidP="00EC0549">
      <w:pPr>
        <w:spacing w:after="0" w:line="240" w:lineRule="auto"/>
        <w:ind w:firstLine="708"/>
        <w:jc w:val="both"/>
        <w:rPr>
          <w:rFonts w:ascii="Times New Roman" w:hAnsi="Times New Roman"/>
          <w:sz w:val="24"/>
          <w:szCs w:val="24"/>
        </w:rPr>
      </w:pPr>
      <w:r w:rsidRPr="00325BBD">
        <w:rPr>
          <w:rFonts w:ascii="Times New Roman" w:hAnsi="Times New Roman"/>
          <w:sz w:val="24"/>
          <w:szCs w:val="24"/>
        </w:rPr>
        <w:t xml:space="preserve">К ГИА-9 допущены все выпускники 9 классов – </w:t>
      </w:r>
      <w:r>
        <w:rPr>
          <w:rFonts w:ascii="Times New Roman" w:hAnsi="Times New Roman"/>
          <w:sz w:val="24"/>
          <w:szCs w:val="24"/>
        </w:rPr>
        <w:t>171</w:t>
      </w:r>
      <w:r w:rsidRPr="00325BBD">
        <w:rPr>
          <w:rFonts w:ascii="Times New Roman" w:hAnsi="Times New Roman"/>
          <w:sz w:val="24"/>
          <w:szCs w:val="24"/>
        </w:rPr>
        <w:t xml:space="preserve"> человек. Все сдавали </w:t>
      </w:r>
      <w:r>
        <w:rPr>
          <w:rFonts w:ascii="Times New Roman" w:hAnsi="Times New Roman"/>
          <w:sz w:val="24"/>
          <w:szCs w:val="24"/>
        </w:rPr>
        <w:t xml:space="preserve">в форме </w:t>
      </w:r>
      <w:r w:rsidRPr="00325BBD">
        <w:rPr>
          <w:rFonts w:ascii="Times New Roman" w:hAnsi="Times New Roman"/>
          <w:sz w:val="24"/>
          <w:szCs w:val="24"/>
        </w:rPr>
        <w:t>ОГЭ</w:t>
      </w:r>
      <w:r>
        <w:rPr>
          <w:rFonts w:ascii="Times New Roman" w:hAnsi="Times New Roman"/>
          <w:sz w:val="24"/>
          <w:szCs w:val="24"/>
        </w:rPr>
        <w:t xml:space="preserve"> (в т.ч. 2 выпускника с ОВЗ – обязательные предметы)</w:t>
      </w:r>
      <w:r w:rsidRPr="00325BBD">
        <w:rPr>
          <w:rFonts w:ascii="Times New Roman" w:hAnsi="Times New Roman"/>
          <w:sz w:val="24"/>
          <w:szCs w:val="24"/>
        </w:rPr>
        <w:t xml:space="preserve">. </w:t>
      </w:r>
      <w:r>
        <w:rPr>
          <w:rFonts w:ascii="Times New Roman" w:hAnsi="Times New Roman"/>
          <w:sz w:val="24"/>
          <w:szCs w:val="24"/>
        </w:rPr>
        <w:t>Экзамены</w:t>
      </w:r>
      <w:r w:rsidRPr="00325BBD">
        <w:rPr>
          <w:rFonts w:ascii="Times New Roman" w:hAnsi="Times New Roman"/>
          <w:sz w:val="24"/>
          <w:szCs w:val="24"/>
        </w:rPr>
        <w:t xml:space="preserve"> проводил</w:t>
      </w:r>
      <w:r>
        <w:rPr>
          <w:rFonts w:ascii="Times New Roman" w:hAnsi="Times New Roman"/>
          <w:sz w:val="24"/>
          <w:szCs w:val="24"/>
        </w:rPr>
        <w:t>ись</w:t>
      </w:r>
      <w:r w:rsidRPr="00325BBD">
        <w:rPr>
          <w:rFonts w:ascii="Times New Roman" w:hAnsi="Times New Roman"/>
          <w:sz w:val="24"/>
          <w:szCs w:val="24"/>
        </w:rPr>
        <w:t xml:space="preserve"> на базе 2 ППЭ: МОУ «</w:t>
      </w:r>
      <w:r w:rsidRPr="008440DE">
        <w:rPr>
          <w:rFonts w:ascii="Times New Roman" w:hAnsi="Times New Roman"/>
          <w:sz w:val="24"/>
          <w:szCs w:val="24"/>
        </w:rPr>
        <w:t>Шатковская СШ», МОУ «Шатковская ОШ».</w:t>
      </w:r>
    </w:p>
    <w:p w:rsidR="00EC0549" w:rsidRPr="008440DE" w:rsidRDefault="00EC0549" w:rsidP="00EC0549">
      <w:pPr>
        <w:spacing w:after="0" w:line="240" w:lineRule="auto"/>
        <w:ind w:firstLine="708"/>
        <w:jc w:val="both"/>
        <w:rPr>
          <w:rFonts w:ascii="Times New Roman" w:hAnsi="Times New Roman"/>
          <w:sz w:val="24"/>
          <w:szCs w:val="24"/>
        </w:rPr>
      </w:pPr>
      <w:r w:rsidRPr="008440DE">
        <w:rPr>
          <w:rFonts w:ascii="Times New Roman" w:hAnsi="Times New Roman"/>
          <w:sz w:val="24"/>
          <w:szCs w:val="24"/>
        </w:rPr>
        <w:t>Во всех ППЭ были созданы благоприятные условия для проведения ГИА. В каждом ППЭ было выделено помещение для руководителя ППЭ, оборудованное телефонной связью, принтером и персональным компьютером, распределение участников ГИА и организаторов по аудиториям проводилось РЦОИ. Во всех ППЭ были выделены помещения для лиц, сопровождающих участников ГИА, представителей средств массовой информации, общественных наблюдателей. Все помещения были соответствующим образом изолированы от аудиторий для проведения экзамена.</w:t>
      </w:r>
      <w:r w:rsidRPr="008440DE">
        <w:rPr>
          <w:rFonts w:ascii="Times New Roman" w:hAnsi="Times New Roman"/>
          <w:sz w:val="24"/>
          <w:szCs w:val="24"/>
        </w:rPr>
        <w:cr/>
      </w:r>
      <w:r w:rsidRPr="008440DE">
        <w:rPr>
          <w:rFonts w:ascii="Times New Roman" w:hAnsi="Times New Roman"/>
          <w:sz w:val="24"/>
          <w:szCs w:val="24"/>
        </w:rPr>
        <w:tab/>
        <w:t xml:space="preserve">В дни проведения ГИА в ППЭ присутствовали руководители и организаторы ППЭ, члены ГЭК, члены ГЭК, директора МОУ, сотрудники правоохранительных органов, медицинские </w:t>
      </w:r>
      <w:r w:rsidRPr="008440DE">
        <w:rPr>
          <w:rFonts w:ascii="Times New Roman" w:hAnsi="Times New Roman"/>
          <w:sz w:val="24"/>
          <w:szCs w:val="24"/>
        </w:rPr>
        <w:lastRenderedPageBreak/>
        <w:t>работники, а также сотрудники администрации района, обеспечивающие допуск участников ЕГЭ в ППЭ с помощью металлоискателя.</w:t>
      </w:r>
    </w:p>
    <w:p w:rsidR="00EC0549" w:rsidRPr="008440DE" w:rsidRDefault="00EC0549" w:rsidP="00EC0549">
      <w:pPr>
        <w:spacing w:after="0" w:line="240" w:lineRule="auto"/>
        <w:ind w:firstLine="708"/>
        <w:jc w:val="both"/>
        <w:rPr>
          <w:rFonts w:ascii="Times New Roman" w:hAnsi="Times New Roman"/>
          <w:sz w:val="24"/>
          <w:szCs w:val="24"/>
        </w:rPr>
      </w:pPr>
      <w:r w:rsidRPr="008440DE">
        <w:rPr>
          <w:rFonts w:ascii="Times New Roman" w:hAnsi="Times New Roman"/>
          <w:sz w:val="24"/>
          <w:szCs w:val="24"/>
        </w:rPr>
        <w:t>До проведения экзаменов со всеми организаторами в ППЭ проведен подробный инструктаж. Кроме того, район принимал участие в 2-х региональных тренировочных мероприятиях проведения ЕГЭ по технологии печати и сканирования ЭМ в ППЭ (по русскому языку – с привлечением участников ЕГЭ, по обществознанию – без участников ЕГЭ). Также все лица (члены ГЭК, руководитель ППЭ, организаторы в аудитории и вне аудитории, технические специалисты), задействованные в проведении ЕГЭ, прошли дистанционное обучение на Учебной платформе ФЦТ (получили сертификаты). До начала каждого экзамена организаторами в аудиториях были проведены инструктажи участников ГИА, в том числе информирование участников о порядке проведения экзамена, правилах заполнения бланков участников, о продолжительности экзамена, порядке подачи апелляций о нарушении установленного порядка проведения ГИА и о несогласии с выставленными баллами, о случаях удаления с экзамена, а также о времени и месте ознакомления с результатами ГИА.</w:t>
      </w:r>
    </w:p>
    <w:p w:rsidR="00EC0549" w:rsidRPr="008440DE" w:rsidRDefault="00EC0549" w:rsidP="00EC0549">
      <w:pPr>
        <w:spacing w:after="0" w:line="240" w:lineRule="auto"/>
        <w:ind w:firstLine="708"/>
        <w:jc w:val="both"/>
        <w:rPr>
          <w:rFonts w:ascii="Times New Roman" w:hAnsi="Times New Roman"/>
          <w:sz w:val="24"/>
          <w:szCs w:val="24"/>
        </w:rPr>
      </w:pPr>
      <w:r w:rsidRPr="008440DE">
        <w:rPr>
          <w:rFonts w:ascii="Times New Roman" w:hAnsi="Times New Roman"/>
          <w:sz w:val="24"/>
          <w:szCs w:val="24"/>
        </w:rPr>
        <w:t>В соответствии с Положением о системе общественного наблюдения при проведении ГИА обучающихся, освоивших образовательные программы основного общего и среднего общего образования, 24 человека были аккредитованы министерством образования, науки и молодежной политики Нижегородской области и наделены статусом общественных наблюдателей при проведении ГИА. Это представители школьных и классных родительских комитетов МОУ «Шатковская СШ», МОУ «Шатковской ОШ», МОУ «Архангельская СШ» и МОУ «Красноборская СШ». Со всеми общественными наблюдателями было проведено инструктивное совещание о порядке проведения ГИА; они были ознакомлены с правами и обязанностями, им были вручены удостоверения общественных наблюдателей. В период проведения ГИА все общественные наблюдатели отметили, что во всех ППЭ была создана спокойная и доброжелательная обстановка; все участники экзаменов были подробно проинформированы о порядке, процедуре и правилах проведения ГИА.</w:t>
      </w:r>
    </w:p>
    <w:p w:rsidR="00EC0549" w:rsidRPr="008440DE" w:rsidRDefault="00EC0549" w:rsidP="00EC0549">
      <w:pPr>
        <w:spacing w:after="0" w:line="240" w:lineRule="auto"/>
        <w:ind w:firstLine="708"/>
        <w:jc w:val="both"/>
        <w:rPr>
          <w:rFonts w:ascii="Times New Roman" w:hAnsi="Times New Roman"/>
          <w:sz w:val="24"/>
          <w:szCs w:val="24"/>
        </w:rPr>
      </w:pPr>
      <w:r w:rsidRPr="008440DE">
        <w:rPr>
          <w:rFonts w:ascii="Times New Roman" w:hAnsi="Times New Roman"/>
          <w:sz w:val="24"/>
          <w:szCs w:val="24"/>
        </w:rPr>
        <w:t>Случаев некорректного поведения со стороны организаторов аттестационных процедур по отношению к участникам ГИА выявлено не было; все этические нормы поведения соблюдались.</w:t>
      </w:r>
    </w:p>
    <w:p w:rsidR="00EC0549" w:rsidRPr="008440DE" w:rsidRDefault="00EC0549" w:rsidP="00EC0549">
      <w:pPr>
        <w:spacing w:after="0" w:line="240" w:lineRule="auto"/>
        <w:ind w:firstLine="708"/>
        <w:jc w:val="both"/>
        <w:rPr>
          <w:rFonts w:ascii="Times New Roman" w:hAnsi="Times New Roman"/>
          <w:sz w:val="24"/>
          <w:szCs w:val="24"/>
        </w:rPr>
      </w:pPr>
      <w:r w:rsidRPr="008440DE">
        <w:rPr>
          <w:rFonts w:ascii="Times New Roman" w:hAnsi="Times New Roman"/>
          <w:sz w:val="24"/>
          <w:szCs w:val="24"/>
        </w:rPr>
        <w:t xml:space="preserve">В среднем каждый общественный наблюдатель посетил по 4 экзамена (ЕГЭ) и 3 экзамена (ГИА-9), в основном общественные наблюдатели находились в ППЭ до начала основного времени выполнения экзаменов. </w:t>
      </w:r>
    </w:p>
    <w:p w:rsidR="00EC0549" w:rsidRPr="008440DE" w:rsidRDefault="00EC0549" w:rsidP="00EC0549">
      <w:pPr>
        <w:spacing w:after="0" w:line="240" w:lineRule="auto"/>
        <w:ind w:firstLine="708"/>
        <w:jc w:val="both"/>
        <w:rPr>
          <w:rFonts w:ascii="Times New Roman" w:hAnsi="Times New Roman"/>
          <w:sz w:val="24"/>
          <w:szCs w:val="24"/>
        </w:rPr>
      </w:pPr>
      <w:r w:rsidRPr="008440DE">
        <w:rPr>
          <w:rFonts w:ascii="Times New Roman" w:hAnsi="Times New Roman"/>
          <w:sz w:val="24"/>
          <w:szCs w:val="24"/>
        </w:rPr>
        <w:t>В Государственную экзаменационную комиссию не было подано ни одной апелляции на порядок и ход проведения экзаменов. В Шатковском районе отсутствовали случаи размещения КИМ в сети Интернет; случаев использования участниками ГИА средств связи или справочных материалов выявлено не было. Нарушений Порядка проведения ЕГЭ, ОГЭ  в аттестационный период не выявлено.</w:t>
      </w:r>
    </w:p>
    <w:p w:rsidR="00EC0549" w:rsidRPr="00325BBD" w:rsidRDefault="00EC0549" w:rsidP="00EC0549">
      <w:pPr>
        <w:spacing w:after="0" w:line="240" w:lineRule="auto"/>
        <w:ind w:firstLine="708"/>
        <w:jc w:val="both"/>
        <w:rPr>
          <w:rFonts w:ascii="Times New Roman" w:hAnsi="Times New Roman"/>
          <w:sz w:val="24"/>
          <w:szCs w:val="24"/>
        </w:rPr>
      </w:pPr>
      <w:r w:rsidRPr="008440DE">
        <w:rPr>
          <w:rFonts w:ascii="Times New Roman" w:hAnsi="Times New Roman"/>
          <w:sz w:val="24"/>
          <w:szCs w:val="24"/>
        </w:rPr>
        <w:t>Ход и результаты ГИА постоянно освещались на официальных сайтах отдела образования и МОУ, весь период работала "горячая телефонная линия".</w:t>
      </w:r>
    </w:p>
    <w:p w:rsidR="00EC0549" w:rsidRDefault="00EC0549" w:rsidP="00EC0549">
      <w:pPr>
        <w:spacing w:after="0" w:line="240" w:lineRule="auto"/>
        <w:jc w:val="center"/>
        <w:rPr>
          <w:rFonts w:ascii="Times New Roman" w:hAnsi="Times New Roman"/>
          <w:b/>
          <w:sz w:val="24"/>
          <w:szCs w:val="24"/>
        </w:rPr>
      </w:pPr>
    </w:p>
    <w:p w:rsidR="006A36D4" w:rsidRDefault="006A36D4" w:rsidP="006A36D4">
      <w:pPr>
        <w:spacing w:after="0" w:line="240" w:lineRule="auto"/>
        <w:rPr>
          <w:rFonts w:ascii="Times New Roman" w:hAnsi="Times New Roman"/>
          <w:b/>
          <w:sz w:val="24"/>
          <w:szCs w:val="24"/>
        </w:rPr>
      </w:pPr>
    </w:p>
    <w:p w:rsidR="00EC0549" w:rsidRPr="00325BBD" w:rsidRDefault="00EC0549" w:rsidP="00EC0549">
      <w:pPr>
        <w:spacing w:after="0" w:line="240" w:lineRule="auto"/>
        <w:jc w:val="center"/>
        <w:rPr>
          <w:rFonts w:ascii="Times New Roman" w:hAnsi="Times New Roman"/>
          <w:b/>
          <w:sz w:val="24"/>
          <w:szCs w:val="24"/>
        </w:rPr>
      </w:pPr>
      <w:r w:rsidRPr="00325BBD">
        <w:rPr>
          <w:rFonts w:ascii="Times New Roman" w:hAnsi="Times New Roman"/>
          <w:b/>
          <w:sz w:val="24"/>
          <w:szCs w:val="24"/>
        </w:rPr>
        <w:t>Результаты ГИА выпускников, освоивших образовательные программы</w:t>
      </w:r>
    </w:p>
    <w:p w:rsidR="00EC0549" w:rsidRDefault="00EC0549" w:rsidP="00EC0549">
      <w:pPr>
        <w:spacing w:after="0" w:line="240" w:lineRule="auto"/>
        <w:jc w:val="center"/>
        <w:rPr>
          <w:rFonts w:ascii="Times New Roman" w:hAnsi="Times New Roman"/>
          <w:b/>
          <w:sz w:val="24"/>
          <w:szCs w:val="24"/>
        </w:rPr>
      </w:pPr>
      <w:r w:rsidRPr="00325BBD">
        <w:rPr>
          <w:rFonts w:ascii="Times New Roman" w:hAnsi="Times New Roman"/>
          <w:b/>
          <w:sz w:val="24"/>
          <w:szCs w:val="24"/>
        </w:rPr>
        <w:t>основного общего и среднего общего образования</w:t>
      </w:r>
      <w:r w:rsidRPr="00325BBD">
        <w:rPr>
          <w:rFonts w:ascii="Times New Roman" w:hAnsi="Times New Roman"/>
          <w:b/>
          <w:sz w:val="24"/>
          <w:szCs w:val="24"/>
        </w:rPr>
        <w:cr/>
      </w:r>
      <w:bookmarkStart w:id="0" w:name="_Hlk488926974"/>
    </w:p>
    <w:p w:rsidR="00EC0549" w:rsidRPr="00325BBD" w:rsidRDefault="00EC0549" w:rsidP="00EC0549">
      <w:pPr>
        <w:spacing w:after="0" w:line="240" w:lineRule="auto"/>
        <w:jc w:val="both"/>
        <w:rPr>
          <w:rFonts w:ascii="Times New Roman" w:hAnsi="Times New Roman"/>
          <w:sz w:val="24"/>
          <w:szCs w:val="24"/>
        </w:rPr>
      </w:pPr>
      <w:r w:rsidRPr="00325BBD">
        <w:rPr>
          <w:rFonts w:ascii="Times New Roman" w:hAnsi="Times New Roman"/>
          <w:sz w:val="24"/>
          <w:szCs w:val="24"/>
        </w:rPr>
        <w:t>В государс</w:t>
      </w:r>
      <w:r>
        <w:rPr>
          <w:rFonts w:ascii="Times New Roman" w:hAnsi="Times New Roman"/>
          <w:sz w:val="24"/>
          <w:szCs w:val="24"/>
        </w:rPr>
        <w:t>твенной итоговой аттестации 2018-2019 года приняли участие 233</w:t>
      </w:r>
      <w:r w:rsidRPr="00325BBD">
        <w:rPr>
          <w:rFonts w:ascii="Times New Roman" w:hAnsi="Times New Roman"/>
          <w:sz w:val="24"/>
          <w:szCs w:val="24"/>
        </w:rPr>
        <w:t xml:space="preserve"> выпускник</w:t>
      </w:r>
      <w:r>
        <w:rPr>
          <w:rFonts w:ascii="Times New Roman" w:hAnsi="Times New Roman"/>
          <w:sz w:val="24"/>
          <w:szCs w:val="24"/>
        </w:rPr>
        <w:t>а</w:t>
      </w:r>
      <w:r w:rsidRPr="00325BBD">
        <w:rPr>
          <w:rFonts w:ascii="Times New Roman" w:hAnsi="Times New Roman"/>
          <w:sz w:val="24"/>
          <w:szCs w:val="24"/>
        </w:rPr>
        <w:t xml:space="preserve"> 9 и 11 классов.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2"/>
        <w:gridCol w:w="1569"/>
        <w:gridCol w:w="1247"/>
        <w:gridCol w:w="977"/>
        <w:gridCol w:w="1548"/>
        <w:gridCol w:w="945"/>
        <w:gridCol w:w="847"/>
      </w:tblGrid>
      <w:tr w:rsidR="00EC0549" w:rsidRPr="00325BBD" w:rsidTr="0090271B">
        <w:tc>
          <w:tcPr>
            <w:tcW w:w="2212" w:type="dxa"/>
            <w:vMerge w:val="restart"/>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Учебный год</w:t>
            </w:r>
          </w:p>
        </w:tc>
        <w:tc>
          <w:tcPr>
            <w:tcW w:w="7133" w:type="dxa"/>
            <w:gridSpan w:val="6"/>
            <w:shd w:val="clear" w:color="auto" w:fill="auto"/>
          </w:tcPr>
          <w:p w:rsidR="00EC0549" w:rsidRPr="00CA232A" w:rsidRDefault="00EC0549" w:rsidP="0090271B">
            <w:pPr>
              <w:spacing w:after="0" w:line="240" w:lineRule="auto"/>
              <w:jc w:val="center"/>
              <w:rPr>
                <w:rFonts w:ascii="Times New Roman" w:hAnsi="Times New Roman"/>
                <w:sz w:val="24"/>
                <w:szCs w:val="24"/>
              </w:rPr>
            </w:pPr>
            <w:r w:rsidRPr="00CA232A">
              <w:rPr>
                <w:rFonts w:ascii="Times New Roman" w:hAnsi="Times New Roman"/>
                <w:sz w:val="24"/>
                <w:szCs w:val="24"/>
              </w:rPr>
              <w:t>9 класс</w:t>
            </w:r>
          </w:p>
        </w:tc>
      </w:tr>
      <w:tr w:rsidR="00EC0549" w:rsidRPr="00325BBD" w:rsidTr="0090271B">
        <w:tc>
          <w:tcPr>
            <w:tcW w:w="2212" w:type="dxa"/>
            <w:vMerge/>
            <w:shd w:val="clear" w:color="auto" w:fill="auto"/>
          </w:tcPr>
          <w:p w:rsidR="00EC0549" w:rsidRPr="00CA232A" w:rsidRDefault="00EC0549" w:rsidP="0090271B">
            <w:pPr>
              <w:spacing w:after="0" w:line="240" w:lineRule="auto"/>
              <w:jc w:val="both"/>
              <w:rPr>
                <w:rFonts w:ascii="Times New Roman" w:hAnsi="Times New Roman"/>
                <w:sz w:val="24"/>
                <w:szCs w:val="24"/>
              </w:rPr>
            </w:pPr>
          </w:p>
        </w:tc>
        <w:tc>
          <w:tcPr>
            <w:tcW w:w="1569"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Всего выпускников</w:t>
            </w:r>
          </w:p>
        </w:tc>
        <w:tc>
          <w:tcPr>
            <w:tcW w:w="1247"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Получили аттестат</w:t>
            </w:r>
          </w:p>
        </w:tc>
        <w:tc>
          <w:tcPr>
            <w:tcW w:w="977"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w:t>
            </w:r>
          </w:p>
        </w:tc>
        <w:tc>
          <w:tcPr>
            <w:tcW w:w="1548"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Аттестат с отличием</w:t>
            </w:r>
          </w:p>
        </w:tc>
        <w:tc>
          <w:tcPr>
            <w:tcW w:w="945"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w:t>
            </w:r>
          </w:p>
        </w:tc>
        <w:tc>
          <w:tcPr>
            <w:tcW w:w="847"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 обл.</w:t>
            </w:r>
          </w:p>
        </w:tc>
      </w:tr>
      <w:tr w:rsidR="00EC0549" w:rsidRPr="00325BBD" w:rsidTr="0090271B">
        <w:tc>
          <w:tcPr>
            <w:tcW w:w="2212"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2016-2017</w:t>
            </w:r>
          </w:p>
        </w:tc>
        <w:tc>
          <w:tcPr>
            <w:tcW w:w="1569"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200</w:t>
            </w:r>
          </w:p>
        </w:tc>
        <w:tc>
          <w:tcPr>
            <w:tcW w:w="1247"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200</w:t>
            </w:r>
          </w:p>
        </w:tc>
        <w:tc>
          <w:tcPr>
            <w:tcW w:w="977"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100%</w:t>
            </w:r>
          </w:p>
        </w:tc>
        <w:tc>
          <w:tcPr>
            <w:tcW w:w="1548"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17</w:t>
            </w:r>
          </w:p>
        </w:tc>
        <w:tc>
          <w:tcPr>
            <w:tcW w:w="945"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8,5%</w:t>
            </w:r>
          </w:p>
        </w:tc>
        <w:tc>
          <w:tcPr>
            <w:tcW w:w="847"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6,7%</w:t>
            </w:r>
          </w:p>
        </w:tc>
      </w:tr>
      <w:tr w:rsidR="00EC0549" w:rsidRPr="00325BBD" w:rsidTr="0090271B">
        <w:tc>
          <w:tcPr>
            <w:tcW w:w="2212" w:type="dxa"/>
            <w:shd w:val="clear" w:color="auto" w:fill="auto"/>
          </w:tcPr>
          <w:p w:rsidR="00EC0549" w:rsidRPr="00CA232A" w:rsidRDefault="00EC0549" w:rsidP="0090271B">
            <w:pPr>
              <w:spacing w:after="0" w:line="240" w:lineRule="auto"/>
              <w:jc w:val="both"/>
              <w:rPr>
                <w:rFonts w:ascii="Times New Roman" w:hAnsi="Times New Roman"/>
                <w:sz w:val="24"/>
                <w:szCs w:val="24"/>
              </w:rPr>
            </w:pPr>
            <w:r>
              <w:rPr>
                <w:rFonts w:ascii="Times New Roman" w:hAnsi="Times New Roman"/>
                <w:sz w:val="24"/>
                <w:szCs w:val="24"/>
              </w:rPr>
              <w:t>2017-2018</w:t>
            </w:r>
          </w:p>
        </w:tc>
        <w:tc>
          <w:tcPr>
            <w:tcW w:w="1569" w:type="dxa"/>
            <w:shd w:val="clear" w:color="auto" w:fill="auto"/>
          </w:tcPr>
          <w:p w:rsidR="00EC0549" w:rsidRPr="00CA232A" w:rsidRDefault="00EC0549" w:rsidP="0090271B">
            <w:pPr>
              <w:spacing w:after="0" w:line="240" w:lineRule="auto"/>
              <w:jc w:val="both"/>
              <w:rPr>
                <w:rFonts w:ascii="Times New Roman" w:hAnsi="Times New Roman"/>
                <w:sz w:val="24"/>
                <w:szCs w:val="24"/>
              </w:rPr>
            </w:pPr>
            <w:r>
              <w:rPr>
                <w:rFonts w:ascii="Times New Roman" w:hAnsi="Times New Roman"/>
                <w:sz w:val="24"/>
                <w:szCs w:val="24"/>
              </w:rPr>
              <w:t>174</w:t>
            </w:r>
          </w:p>
        </w:tc>
        <w:tc>
          <w:tcPr>
            <w:tcW w:w="1247" w:type="dxa"/>
            <w:shd w:val="clear" w:color="auto" w:fill="auto"/>
          </w:tcPr>
          <w:p w:rsidR="00EC0549" w:rsidRPr="00CA232A" w:rsidRDefault="00EC0549" w:rsidP="0090271B">
            <w:pPr>
              <w:spacing w:after="0" w:line="240" w:lineRule="auto"/>
              <w:jc w:val="both"/>
              <w:rPr>
                <w:rFonts w:ascii="Times New Roman" w:hAnsi="Times New Roman"/>
                <w:sz w:val="24"/>
                <w:szCs w:val="24"/>
              </w:rPr>
            </w:pPr>
            <w:r>
              <w:rPr>
                <w:rFonts w:ascii="Times New Roman" w:hAnsi="Times New Roman"/>
                <w:sz w:val="24"/>
                <w:szCs w:val="24"/>
              </w:rPr>
              <w:t>174</w:t>
            </w:r>
          </w:p>
        </w:tc>
        <w:tc>
          <w:tcPr>
            <w:tcW w:w="977" w:type="dxa"/>
            <w:shd w:val="clear" w:color="auto" w:fill="auto"/>
          </w:tcPr>
          <w:p w:rsidR="00EC0549" w:rsidRPr="00CA232A" w:rsidRDefault="00EC0549" w:rsidP="0090271B">
            <w:pPr>
              <w:spacing w:after="0" w:line="240" w:lineRule="auto"/>
              <w:jc w:val="both"/>
              <w:rPr>
                <w:rFonts w:ascii="Times New Roman" w:hAnsi="Times New Roman"/>
                <w:sz w:val="24"/>
                <w:szCs w:val="24"/>
              </w:rPr>
            </w:pPr>
            <w:r>
              <w:rPr>
                <w:rFonts w:ascii="Times New Roman" w:hAnsi="Times New Roman"/>
                <w:sz w:val="24"/>
                <w:szCs w:val="24"/>
              </w:rPr>
              <w:t>100%</w:t>
            </w:r>
          </w:p>
        </w:tc>
        <w:tc>
          <w:tcPr>
            <w:tcW w:w="1548" w:type="dxa"/>
            <w:shd w:val="clear" w:color="auto" w:fill="auto"/>
          </w:tcPr>
          <w:p w:rsidR="00EC0549" w:rsidRPr="00CA232A" w:rsidRDefault="00EC0549" w:rsidP="0090271B">
            <w:pPr>
              <w:spacing w:after="0" w:line="240" w:lineRule="auto"/>
              <w:jc w:val="both"/>
              <w:rPr>
                <w:rFonts w:ascii="Times New Roman" w:hAnsi="Times New Roman"/>
                <w:sz w:val="24"/>
                <w:szCs w:val="24"/>
              </w:rPr>
            </w:pPr>
            <w:r>
              <w:rPr>
                <w:rFonts w:ascii="Times New Roman" w:hAnsi="Times New Roman"/>
                <w:sz w:val="24"/>
                <w:szCs w:val="24"/>
              </w:rPr>
              <w:t>14</w:t>
            </w:r>
          </w:p>
        </w:tc>
        <w:tc>
          <w:tcPr>
            <w:tcW w:w="945" w:type="dxa"/>
            <w:shd w:val="clear" w:color="auto" w:fill="auto"/>
          </w:tcPr>
          <w:p w:rsidR="00EC0549" w:rsidRPr="00CA232A" w:rsidRDefault="00EC0549" w:rsidP="0090271B">
            <w:pPr>
              <w:spacing w:after="0" w:line="240" w:lineRule="auto"/>
              <w:jc w:val="both"/>
              <w:rPr>
                <w:rFonts w:ascii="Times New Roman" w:hAnsi="Times New Roman"/>
                <w:sz w:val="24"/>
                <w:szCs w:val="24"/>
              </w:rPr>
            </w:pPr>
            <w:r>
              <w:rPr>
                <w:rFonts w:ascii="Times New Roman" w:hAnsi="Times New Roman"/>
                <w:sz w:val="24"/>
                <w:szCs w:val="24"/>
              </w:rPr>
              <w:t>8%</w:t>
            </w:r>
          </w:p>
        </w:tc>
        <w:tc>
          <w:tcPr>
            <w:tcW w:w="847" w:type="dxa"/>
            <w:shd w:val="clear" w:color="auto" w:fill="auto"/>
          </w:tcPr>
          <w:p w:rsidR="00EC0549" w:rsidRPr="00CA232A" w:rsidRDefault="00EC0549" w:rsidP="0090271B">
            <w:pPr>
              <w:spacing w:after="0" w:line="240" w:lineRule="auto"/>
              <w:jc w:val="both"/>
              <w:rPr>
                <w:rFonts w:ascii="Times New Roman" w:hAnsi="Times New Roman"/>
                <w:sz w:val="24"/>
                <w:szCs w:val="24"/>
              </w:rPr>
            </w:pPr>
          </w:p>
        </w:tc>
      </w:tr>
      <w:tr w:rsidR="00EC0549" w:rsidRPr="00325BBD" w:rsidTr="0090271B">
        <w:tc>
          <w:tcPr>
            <w:tcW w:w="2212" w:type="dxa"/>
            <w:shd w:val="clear" w:color="auto" w:fill="auto"/>
          </w:tcPr>
          <w:p w:rsidR="00EC0549" w:rsidRPr="00CA232A" w:rsidRDefault="00EC0549" w:rsidP="0090271B">
            <w:pPr>
              <w:spacing w:after="0" w:line="240" w:lineRule="auto"/>
              <w:jc w:val="both"/>
              <w:rPr>
                <w:rFonts w:ascii="Times New Roman" w:hAnsi="Times New Roman"/>
                <w:sz w:val="24"/>
                <w:szCs w:val="24"/>
              </w:rPr>
            </w:pPr>
            <w:r>
              <w:rPr>
                <w:rFonts w:ascii="Times New Roman" w:hAnsi="Times New Roman"/>
                <w:sz w:val="24"/>
                <w:szCs w:val="24"/>
              </w:rPr>
              <w:t>2018-2019</w:t>
            </w:r>
          </w:p>
        </w:tc>
        <w:tc>
          <w:tcPr>
            <w:tcW w:w="1569" w:type="dxa"/>
            <w:shd w:val="clear" w:color="auto" w:fill="auto"/>
          </w:tcPr>
          <w:p w:rsidR="00EC0549" w:rsidRPr="00CA232A" w:rsidRDefault="00EC0549" w:rsidP="0090271B">
            <w:pPr>
              <w:spacing w:after="0" w:line="240" w:lineRule="auto"/>
              <w:jc w:val="both"/>
              <w:rPr>
                <w:rFonts w:ascii="Times New Roman" w:hAnsi="Times New Roman"/>
                <w:sz w:val="24"/>
                <w:szCs w:val="24"/>
              </w:rPr>
            </w:pPr>
            <w:r>
              <w:rPr>
                <w:rFonts w:ascii="Times New Roman" w:hAnsi="Times New Roman"/>
                <w:sz w:val="24"/>
                <w:szCs w:val="24"/>
              </w:rPr>
              <w:t>171</w:t>
            </w:r>
          </w:p>
        </w:tc>
        <w:tc>
          <w:tcPr>
            <w:tcW w:w="1247" w:type="dxa"/>
            <w:shd w:val="clear" w:color="auto" w:fill="auto"/>
          </w:tcPr>
          <w:p w:rsidR="00EC0549" w:rsidRPr="00D76FF2" w:rsidRDefault="00EC0549" w:rsidP="0090271B">
            <w:pPr>
              <w:spacing w:after="0" w:line="240" w:lineRule="auto"/>
              <w:jc w:val="both"/>
              <w:rPr>
                <w:rFonts w:ascii="Times New Roman" w:hAnsi="Times New Roman"/>
                <w:sz w:val="24"/>
                <w:szCs w:val="24"/>
              </w:rPr>
            </w:pPr>
            <w:r w:rsidRPr="00D76FF2">
              <w:rPr>
                <w:rFonts w:ascii="Times New Roman" w:hAnsi="Times New Roman"/>
                <w:sz w:val="24"/>
                <w:szCs w:val="24"/>
              </w:rPr>
              <w:t>1</w:t>
            </w:r>
            <w:r>
              <w:rPr>
                <w:rFonts w:ascii="Times New Roman" w:hAnsi="Times New Roman"/>
                <w:sz w:val="24"/>
                <w:szCs w:val="24"/>
              </w:rPr>
              <w:t>68</w:t>
            </w:r>
          </w:p>
        </w:tc>
        <w:tc>
          <w:tcPr>
            <w:tcW w:w="977" w:type="dxa"/>
            <w:shd w:val="clear" w:color="auto" w:fill="auto"/>
          </w:tcPr>
          <w:p w:rsidR="00EC0549" w:rsidRPr="00D76FF2" w:rsidRDefault="00EC0549" w:rsidP="0090271B">
            <w:pPr>
              <w:spacing w:after="0" w:line="240" w:lineRule="auto"/>
              <w:jc w:val="both"/>
              <w:rPr>
                <w:rFonts w:ascii="Times New Roman" w:hAnsi="Times New Roman"/>
                <w:sz w:val="24"/>
                <w:szCs w:val="24"/>
              </w:rPr>
            </w:pPr>
            <w:r w:rsidRPr="00D76FF2">
              <w:rPr>
                <w:rFonts w:ascii="Times New Roman" w:hAnsi="Times New Roman"/>
                <w:sz w:val="24"/>
                <w:szCs w:val="24"/>
              </w:rPr>
              <w:t>98,2%</w:t>
            </w:r>
          </w:p>
        </w:tc>
        <w:tc>
          <w:tcPr>
            <w:tcW w:w="1548" w:type="dxa"/>
            <w:shd w:val="clear" w:color="auto" w:fill="auto"/>
          </w:tcPr>
          <w:p w:rsidR="00EC0549" w:rsidRPr="00D76FF2" w:rsidRDefault="00EC0549" w:rsidP="0090271B">
            <w:pPr>
              <w:spacing w:after="0" w:line="240" w:lineRule="auto"/>
              <w:jc w:val="both"/>
              <w:rPr>
                <w:rFonts w:ascii="Times New Roman" w:hAnsi="Times New Roman"/>
                <w:sz w:val="24"/>
                <w:szCs w:val="24"/>
              </w:rPr>
            </w:pPr>
            <w:r w:rsidRPr="00D76FF2">
              <w:rPr>
                <w:rFonts w:ascii="Times New Roman" w:hAnsi="Times New Roman"/>
                <w:sz w:val="24"/>
                <w:szCs w:val="24"/>
              </w:rPr>
              <w:t>13</w:t>
            </w:r>
          </w:p>
        </w:tc>
        <w:tc>
          <w:tcPr>
            <w:tcW w:w="945" w:type="dxa"/>
            <w:shd w:val="clear" w:color="auto" w:fill="auto"/>
          </w:tcPr>
          <w:p w:rsidR="00EC0549" w:rsidRPr="00D76FF2" w:rsidRDefault="00EC0549" w:rsidP="0090271B">
            <w:pPr>
              <w:spacing w:after="0" w:line="240" w:lineRule="auto"/>
              <w:jc w:val="both"/>
              <w:rPr>
                <w:rFonts w:ascii="Times New Roman" w:hAnsi="Times New Roman"/>
                <w:sz w:val="24"/>
                <w:szCs w:val="24"/>
              </w:rPr>
            </w:pPr>
            <w:r w:rsidRPr="00D76FF2">
              <w:rPr>
                <w:rFonts w:ascii="Times New Roman" w:hAnsi="Times New Roman"/>
                <w:sz w:val="24"/>
                <w:szCs w:val="24"/>
              </w:rPr>
              <w:t>7,7%</w:t>
            </w:r>
          </w:p>
        </w:tc>
        <w:tc>
          <w:tcPr>
            <w:tcW w:w="847" w:type="dxa"/>
            <w:shd w:val="clear" w:color="auto" w:fill="auto"/>
          </w:tcPr>
          <w:p w:rsidR="00EC0549" w:rsidRPr="00D76FF2" w:rsidRDefault="00EC0549" w:rsidP="0090271B">
            <w:pPr>
              <w:spacing w:after="0" w:line="240" w:lineRule="auto"/>
              <w:jc w:val="both"/>
              <w:rPr>
                <w:rFonts w:ascii="Times New Roman" w:hAnsi="Times New Roman"/>
                <w:sz w:val="24"/>
                <w:szCs w:val="24"/>
              </w:rPr>
            </w:pPr>
          </w:p>
        </w:tc>
      </w:tr>
    </w:tbl>
    <w:p w:rsidR="00EC0549" w:rsidRPr="00325BBD" w:rsidRDefault="00EC0549" w:rsidP="00EC0549">
      <w:pPr>
        <w:spacing w:after="0" w:line="240" w:lineRule="auto"/>
        <w:ind w:firstLine="708"/>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9"/>
        <w:gridCol w:w="1569"/>
        <w:gridCol w:w="1265"/>
        <w:gridCol w:w="840"/>
        <w:gridCol w:w="2245"/>
        <w:gridCol w:w="1121"/>
        <w:gridCol w:w="806"/>
      </w:tblGrid>
      <w:tr w:rsidR="00EC0549" w:rsidRPr="00325BBD" w:rsidTr="0090271B">
        <w:tc>
          <w:tcPr>
            <w:tcW w:w="1499" w:type="dxa"/>
            <w:vMerge w:val="restart"/>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Учебный год</w:t>
            </w:r>
          </w:p>
        </w:tc>
        <w:tc>
          <w:tcPr>
            <w:tcW w:w="7846" w:type="dxa"/>
            <w:gridSpan w:val="6"/>
            <w:shd w:val="clear" w:color="auto" w:fill="auto"/>
          </w:tcPr>
          <w:p w:rsidR="00EC0549" w:rsidRPr="00CA232A" w:rsidRDefault="00EC0549" w:rsidP="0090271B">
            <w:pPr>
              <w:spacing w:after="0" w:line="240" w:lineRule="auto"/>
              <w:jc w:val="center"/>
              <w:rPr>
                <w:rFonts w:ascii="Times New Roman" w:hAnsi="Times New Roman"/>
                <w:sz w:val="24"/>
                <w:szCs w:val="24"/>
              </w:rPr>
            </w:pPr>
            <w:r w:rsidRPr="00CA232A">
              <w:rPr>
                <w:rFonts w:ascii="Times New Roman" w:hAnsi="Times New Roman"/>
                <w:sz w:val="24"/>
                <w:szCs w:val="24"/>
              </w:rPr>
              <w:t>11 класс</w:t>
            </w:r>
          </w:p>
        </w:tc>
      </w:tr>
      <w:tr w:rsidR="00EC0549" w:rsidRPr="00325BBD" w:rsidTr="0090271B">
        <w:tc>
          <w:tcPr>
            <w:tcW w:w="1499" w:type="dxa"/>
            <w:vMerge/>
            <w:shd w:val="clear" w:color="auto" w:fill="auto"/>
          </w:tcPr>
          <w:p w:rsidR="00EC0549" w:rsidRPr="00CA232A" w:rsidRDefault="00EC0549" w:rsidP="0090271B">
            <w:pPr>
              <w:spacing w:after="0" w:line="240" w:lineRule="auto"/>
              <w:jc w:val="both"/>
              <w:rPr>
                <w:rFonts w:ascii="Times New Roman" w:hAnsi="Times New Roman"/>
                <w:sz w:val="24"/>
                <w:szCs w:val="24"/>
              </w:rPr>
            </w:pPr>
          </w:p>
        </w:tc>
        <w:tc>
          <w:tcPr>
            <w:tcW w:w="1569" w:type="dxa"/>
            <w:vMerge w:val="restart"/>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Всего выпускников</w:t>
            </w:r>
          </w:p>
        </w:tc>
        <w:tc>
          <w:tcPr>
            <w:tcW w:w="1265" w:type="dxa"/>
            <w:vMerge w:val="restart"/>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Получили аттестат</w:t>
            </w:r>
          </w:p>
        </w:tc>
        <w:tc>
          <w:tcPr>
            <w:tcW w:w="840" w:type="dxa"/>
            <w:vMerge w:val="restart"/>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w:t>
            </w:r>
          </w:p>
        </w:tc>
        <w:tc>
          <w:tcPr>
            <w:tcW w:w="2245"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Аттестат с отличием</w:t>
            </w:r>
          </w:p>
        </w:tc>
        <w:tc>
          <w:tcPr>
            <w:tcW w:w="1121" w:type="dxa"/>
            <w:vMerge w:val="restart"/>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w:t>
            </w:r>
          </w:p>
        </w:tc>
        <w:tc>
          <w:tcPr>
            <w:tcW w:w="806" w:type="dxa"/>
            <w:vMerge w:val="restart"/>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 обл.</w:t>
            </w:r>
          </w:p>
        </w:tc>
      </w:tr>
      <w:tr w:rsidR="00EC0549" w:rsidRPr="00325BBD" w:rsidTr="0090271B">
        <w:tc>
          <w:tcPr>
            <w:tcW w:w="1499" w:type="dxa"/>
            <w:vMerge/>
            <w:shd w:val="clear" w:color="auto" w:fill="auto"/>
          </w:tcPr>
          <w:p w:rsidR="00EC0549" w:rsidRPr="00CA232A" w:rsidRDefault="00EC0549" w:rsidP="0090271B">
            <w:pPr>
              <w:spacing w:after="0" w:line="240" w:lineRule="auto"/>
              <w:jc w:val="both"/>
              <w:rPr>
                <w:rFonts w:ascii="Times New Roman" w:hAnsi="Times New Roman"/>
                <w:sz w:val="24"/>
                <w:szCs w:val="24"/>
              </w:rPr>
            </w:pPr>
          </w:p>
        </w:tc>
        <w:tc>
          <w:tcPr>
            <w:tcW w:w="1569" w:type="dxa"/>
            <w:vMerge/>
            <w:shd w:val="clear" w:color="auto" w:fill="auto"/>
          </w:tcPr>
          <w:p w:rsidR="00EC0549" w:rsidRPr="00CA232A" w:rsidRDefault="00EC0549" w:rsidP="0090271B">
            <w:pPr>
              <w:spacing w:after="0" w:line="240" w:lineRule="auto"/>
              <w:jc w:val="both"/>
              <w:rPr>
                <w:rFonts w:ascii="Times New Roman" w:hAnsi="Times New Roman"/>
                <w:sz w:val="24"/>
                <w:szCs w:val="24"/>
              </w:rPr>
            </w:pPr>
          </w:p>
        </w:tc>
        <w:tc>
          <w:tcPr>
            <w:tcW w:w="1265" w:type="dxa"/>
            <w:vMerge/>
            <w:shd w:val="clear" w:color="auto" w:fill="auto"/>
          </w:tcPr>
          <w:p w:rsidR="00EC0549" w:rsidRPr="00CA232A" w:rsidRDefault="00EC0549" w:rsidP="0090271B">
            <w:pPr>
              <w:spacing w:after="0" w:line="240" w:lineRule="auto"/>
              <w:jc w:val="both"/>
              <w:rPr>
                <w:rFonts w:ascii="Times New Roman" w:hAnsi="Times New Roman"/>
                <w:sz w:val="24"/>
                <w:szCs w:val="24"/>
              </w:rPr>
            </w:pPr>
          </w:p>
        </w:tc>
        <w:tc>
          <w:tcPr>
            <w:tcW w:w="840" w:type="dxa"/>
            <w:vMerge/>
            <w:shd w:val="clear" w:color="auto" w:fill="auto"/>
          </w:tcPr>
          <w:p w:rsidR="00EC0549" w:rsidRPr="00CA232A" w:rsidRDefault="00EC0549" w:rsidP="0090271B">
            <w:pPr>
              <w:spacing w:after="0" w:line="240" w:lineRule="auto"/>
              <w:jc w:val="both"/>
              <w:rPr>
                <w:rFonts w:ascii="Times New Roman" w:hAnsi="Times New Roman"/>
                <w:sz w:val="24"/>
                <w:szCs w:val="24"/>
              </w:rPr>
            </w:pPr>
          </w:p>
        </w:tc>
        <w:tc>
          <w:tcPr>
            <w:tcW w:w="2245"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Медаль «За особые успехи в учении»</w:t>
            </w:r>
          </w:p>
        </w:tc>
        <w:tc>
          <w:tcPr>
            <w:tcW w:w="1121" w:type="dxa"/>
            <w:vMerge/>
            <w:shd w:val="clear" w:color="auto" w:fill="auto"/>
          </w:tcPr>
          <w:p w:rsidR="00EC0549" w:rsidRPr="00CA232A" w:rsidRDefault="00EC0549" w:rsidP="0090271B">
            <w:pPr>
              <w:spacing w:after="0" w:line="240" w:lineRule="auto"/>
              <w:jc w:val="both"/>
              <w:rPr>
                <w:rFonts w:ascii="Times New Roman" w:hAnsi="Times New Roman"/>
                <w:sz w:val="24"/>
                <w:szCs w:val="24"/>
              </w:rPr>
            </w:pPr>
          </w:p>
        </w:tc>
        <w:tc>
          <w:tcPr>
            <w:tcW w:w="806" w:type="dxa"/>
            <w:vMerge/>
            <w:shd w:val="clear" w:color="auto" w:fill="auto"/>
          </w:tcPr>
          <w:p w:rsidR="00EC0549" w:rsidRPr="00CA232A" w:rsidRDefault="00EC0549" w:rsidP="0090271B">
            <w:pPr>
              <w:spacing w:after="0" w:line="240" w:lineRule="auto"/>
              <w:jc w:val="both"/>
              <w:rPr>
                <w:rFonts w:ascii="Times New Roman" w:hAnsi="Times New Roman"/>
                <w:sz w:val="24"/>
                <w:szCs w:val="24"/>
              </w:rPr>
            </w:pPr>
          </w:p>
        </w:tc>
      </w:tr>
      <w:tr w:rsidR="00EC0549" w:rsidRPr="00325BBD" w:rsidTr="0090271B">
        <w:tc>
          <w:tcPr>
            <w:tcW w:w="1499"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2016-2017</w:t>
            </w:r>
          </w:p>
        </w:tc>
        <w:tc>
          <w:tcPr>
            <w:tcW w:w="1569"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88</w:t>
            </w:r>
          </w:p>
        </w:tc>
        <w:tc>
          <w:tcPr>
            <w:tcW w:w="1265"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88</w:t>
            </w:r>
          </w:p>
        </w:tc>
        <w:tc>
          <w:tcPr>
            <w:tcW w:w="840"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100%</w:t>
            </w:r>
          </w:p>
        </w:tc>
        <w:tc>
          <w:tcPr>
            <w:tcW w:w="2245"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18</w:t>
            </w:r>
          </w:p>
        </w:tc>
        <w:tc>
          <w:tcPr>
            <w:tcW w:w="1121"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20,45%</w:t>
            </w:r>
          </w:p>
        </w:tc>
        <w:tc>
          <w:tcPr>
            <w:tcW w:w="806"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12,6</w:t>
            </w:r>
          </w:p>
        </w:tc>
      </w:tr>
      <w:tr w:rsidR="00EC0549" w:rsidRPr="00325BBD" w:rsidTr="0090271B">
        <w:tc>
          <w:tcPr>
            <w:tcW w:w="1499" w:type="dxa"/>
            <w:shd w:val="clear" w:color="auto" w:fill="auto"/>
          </w:tcPr>
          <w:p w:rsidR="00EC0549" w:rsidRPr="00CA232A" w:rsidRDefault="00EC0549" w:rsidP="0090271B">
            <w:pPr>
              <w:spacing w:after="0" w:line="240" w:lineRule="auto"/>
              <w:jc w:val="both"/>
              <w:rPr>
                <w:rFonts w:ascii="Times New Roman" w:hAnsi="Times New Roman"/>
                <w:sz w:val="24"/>
                <w:szCs w:val="24"/>
              </w:rPr>
            </w:pPr>
            <w:r>
              <w:rPr>
                <w:rFonts w:ascii="Times New Roman" w:hAnsi="Times New Roman"/>
                <w:sz w:val="24"/>
                <w:szCs w:val="24"/>
              </w:rPr>
              <w:t>2017-2018</w:t>
            </w:r>
          </w:p>
        </w:tc>
        <w:tc>
          <w:tcPr>
            <w:tcW w:w="1569" w:type="dxa"/>
            <w:shd w:val="clear" w:color="auto" w:fill="auto"/>
          </w:tcPr>
          <w:p w:rsidR="00EC0549" w:rsidRPr="00CA232A" w:rsidRDefault="00EC0549" w:rsidP="0090271B">
            <w:pPr>
              <w:spacing w:after="0" w:line="240" w:lineRule="auto"/>
              <w:jc w:val="both"/>
              <w:rPr>
                <w:rFonts w:ascii="Times New Roman" w:hAnsi="Times New Roman"/>
                <w:sz w:val="24"/>
                <w:szCs w:val="24"/>
              </w:rPr>
            </w:pPr>
            <w:r>
              <w:rPr>
                <w:rFonts w:ascii="Times New Roman" w:hAnsi="Times New Roman"/>
                <w:sz w:val="24"/>
                <w:szCs w:val="24"/>
              </w:rPr>
              <w:t>77</w:t>
            </w:r>
          </w:p>
        </w:tc>
        <w:tc>
          <w:tcPr>
            <w:tcW w:w="1265" w:type="dxa"/>
            <w:shd w:val="clear" w:color="auto" w:fill="auto"/>
          </w:tcPr>
          <w:p w:rsidR="00EC0549" w:rsidRPr="00CA232A" w:rsidRDefault="00EC0549" w:rsidP="0090271B">
            <w:pPr>
              <w:spacing w:after="0" w:line="240" w:lineRule="auto"/>
              <w:jc w:val="both"/>
              <w:rPr>
                <w:rFonts w:ascii="Times New Roman" w:hAnsi="Times New Roman"/>
                <w:sz w:val="24"/>
                <w:szCs w:val="24"/>
              </w:rPr>
            </w:pPr>
            <w:r>
              <w:rPr>
                <w:rFonts w:ascii="Times New Roman" w:hAnsi="Times New Roman"/>
                <w:sz w:val="24"/>
                <w:szCs w:val="24"/>
              </w:rPr>
              <w:t>77</w:t>
            </w:r>
          </w:p>
        </w:tc>
        <w:tc>
          <w:tcPr>
            <w:tcW w:w="840" w:type="dxa"/>
            <w:shd w:val="clear" w:color="auto" w:fill="auto"/>
          </w:tcPr>
          <w:p w:rsidR="00EC0549" w:rsidRPr="00CA232A" w:rsidRDefault="00EC0549" w:rsidP="0090271B">
            <w:pPr>
              <w:spacing w:after="0" w:line="240" w:lineRule="auto"/>
              <w:jc w:val="both"/>
              <w:rPr>
                <w:rFonts w:ascii="Times New Roman" w:hAnsi="Times New Roman"/>
                <w:sz w:val="24"/>
                <w:szCs w:val="24"/>
              </w:rPr>
            </w:pPr>
            <w:r>
              <w:rPr>
                <w:rFonts w:ascii="Times New Roman" w:hAnsi="Times New Roman"/>
                <w:sz w:val="24"/>
                <w:szCs w:val="24"/>
              </w:rPr>
              <w:t>100%</w:t>
            </w:r>
          </w:p>
        </w:tc>
        <w:tc>
          <w:tcPr>
            <w:tcW w:w="2245" w:type="dxa"/>
            <w:shd w:val="clear" w:color="auto" w:fill="auto"/>
          </w:tcPr>
          <w:p w:rsidR="00EC0549" w:rsidRPr="00CA232A" w:rsidRDefault="00EC0549" w:rsidP="0090271B">
            <w:pPr>
              <w:spacing w:after="0" w:line="240" w:lineRule="auto"/>
              <w:jc w:val="both"/>
              <w:rPr>
                <w:rFonts w:ascii="Times New Roman" w:hAnsi="Times New Roman"/>
                <w:sz w:val="24"/>
                <w:szCs w:val="24"/>
              </w:rPr>
            </w:pPr>
            <w:r>
              <w:rPr>
                <w:rFonts w:ascii="Times New Roman" w:hAnsi="Times New Roman"/>
                <w:sz w:val="24"/>
                <w:szCs w:val="24"/>
              </w:rPr>
              <w:t>16</w:t>
            </w:r>
          </w:p>
        </w:tc>
        <w:tc>
          <w:tcPr>
            <w:tcW w:w="1121" w:type="dxa"/>
            <w:shd w:val="clear" w:color="auto" w:fill="auto"/>
          </w:tcPr>
          <w:p w:rsidR="00EC0549" w:rsidRPr="00CA232A" w:rsidRDefault="00EC0549" w:rsidP="0090271B">
            <w:pPr>
              <w:spacing w:after="0" w:line="240" w:lineRule="auto"/>
              <w:jc w:val="both"/>
              <w:rPr>
                <w:rFonts w:ascii="Times New Roman" w:hAnsi="Times New Roman"/>
                <w:sz w:val="24"/>
                <w:szCs w:val="24"/>
              </w:rPr>
            </w:pPr>
            <w:r>
              <w:rPr>
                <w:rFonts w:ascii="Times New Roman" w:hAnsi="Times New Roman"/>
                <w:sz w:val="24"/>
                <w:szCs w:val="24"/>
              </w:rPr>
              <w:t>20,78%</w:t>
            </w:r>
          </w:p>
        </w:tc>
        <w:tc>
          <w:tcPr>
            <w:tcW w:w="806" w:type="dxa"/>
            <w:shd w:val="clear" w:color="auto" w:fill="auto"/>
          </w:tcPr>
          <w:p w:rsidR="00EC0549" w:rsidRPr="00CA232A" w:rsidRDefault="00EC0549" w:rsidP="0090271B">
            <w:pPr>
              <w:spacing w:after="0" w:line="240" w:lineRule="auto"/>
              <w:jc w:val="both"/>
              <w:rPr>
                <w:rFonts w:ascii="Times New Roman" w:hAnsi="Times New Roman"/>
                <w:sz w:val="24"/>
                <w:szCs w:val="24"/>
              </w:rPr>
            </w:pPr>
          </w:p>
        </w:tc>
      </w:tr>
      <w:tr w:rsidR="00EC0549" w:rsidRPr="00325BBD" w:rsidTr="0090271B">
        <w:tc>
          <w:tcPr>
            <w:tcW w:w="1499" w:type="dxa"/>
            <w:shd w:val="clear" w:color="auto" w:fill="auto"/>
          </w:tcPr>
          <w:p w:rsidR="00EC0549" w:rsidRDefault="00EC0549" w:rsidP="0090271B">
            <w:pPr>
              <w:spacing w:after="0" w:line="240" w:lineRule="auto"/>
              <w:jc w:val="both"/>
              <w:rPr>
                <w:rFonts w:ascii="Times New Roman" w:hAnsi="Times New Roman"/>
                <w:sz w:val="24"/>
                <w:szCs w:val="24"/>
              </w:rPr>
            </w:pPr>
            <w:r>
              <w:rPr>
                <w:rFonts w:ascii="Times New Roman" w:hAnsi="Times New Roman"/>
                <w:sz w:val="24"/>
                <w:szCs w:val="24"/>
              </w:rPr>
              <w:t>2018-2019</w:t>
            </w:r>
          </w:p>
        </w:tc>
        <w:tc>
          <w:tcPr>
            <w:tcW w:w="1569" w:type="dxa"/>
            <w:shd w:val="clear" w:color="auto" w:fill="auto"/>
          </w:tcPr>
          <w:p w:rsidR="00EC0549" w:rsidRDefault="00EC0549" w:rsidP="0090271B">
            <w:pPr>
              <w:spacing w:after="0" w:line="240" w:lineRule="auto"/>
              <w:jc w:val="both"/>
              <w:rPr>
                <w:rFonts w:ascii="Times New Roman" w:hAnsi="Times New Roman"/>
                <w:sz w:val="24"/>
                <w:szCs w:val="24"/>
              </w:rPr>
            </w:pPr>
            <w:r>
              <w:rPr>
                <w:rFonts w:ascii="Times New Roman" w:hAnsi="Times New Roman"/>
                <w:sz w:val="24"/>
                <w:szCs w:val="24"/>
              </w:rPr>
              <w:t>62</w:t>
            </w:r>
          </w:p>
        </w:tc>
        <w:tc>
          <w:tcPr>
            <w:tcW w:w="1265" w:type="dxa"/>
            <w:shd w:val="clear" w:color="auto" w:fill="auto"/>
          </w:tcPr>
          <w:p w:rsidR="00EC0549" w:rsidRPr="00D76FF2" w:rsidRDefault="00EC0549" w:rsidP="0090271B">
            <w:pPr>
              <w:spacing w:after="0" w:line="240" w:lineRule="auto"/>
              <w:jc w:val="both"/>
              <w:rPr>
                <w:rFonts w:ascii="Times New Roman" w:hAnsi="Times New Roman"/>
                <w:sz w:val="24"/>
                <w:szCs w:val="24"/>
              </w:rPr>
            </w:pPr>
            <w:r w:rsidRPr="00D76FF2">
              <w:rPr>
                <w:rFonts w:ascii="Times New Roman" w:hAnsi="Times New Roman"/>
                <w:sz w:val="24"/>
                <w:szCs w:val="24"/>
              </w:rPr>
              <w:t>62</w:t>
            </w:r>
          </w:p>
        </w:tc>
        <w:tc>
          <w:tcPr>
            <w:tcW w:w="840" w:type="dxa"/>
            <w:shd w:val="clear" w:color="auto" w:fill="auto"/>
          </w:tcPr>
          <w:p w:rsidR="00EC0549" w:rsidRPr="00D76FF2" w:rsidRDefault="00EC0549" w:rsidP="0090271B">
            <w:pPr>
              <w:spacing w:after="0" w:line="240" w:lineRule="auto"/>
              <w:jc w:val="both"/>
              <w:rPr>
                <w:rFonts w:ascii="Times New Roman" w:hAnsi="Times New Roman"/>
                <w:sz w:val="24"/>
                <w:szCs w:val="24"/>
              </w:rPr>
            </w:pPr>
            <w:r w:rsidRPr="00D76FF2">
              <w:rPr>
                <w:rFonts w:ascii="Times New Roman" w:hAnsi="Times New Roman"/>
                <w:sz w:val="24"/>
                <w:szCs w:val="24"/>
              </w:rPr>
              <w:t>100%</w:t>
            </w:r>
          </w:p>
        </w:tc>
        <w:tc>
          <w:tcPr>
            <w:tcW w:w="2245" w:type="dxa"/>
            <w:shd w:val="clear" w:color="auto" w:fill="auto"/>
          </w:tcPr>
          <w:p w:rsidR="00EC0549" w:rsidRPr="00D76FF2" w:rsidRDefault="00EC0549" w:rsidP="0090271B">
            <w:pPr>
              <w:spacing w:after="0" w:line="240" w:lineRule="auto"/>
              <w:jc w:val="both"/>
              <w:rPr>
                <w:rFonts w:ascii="Times New Roman" w:hAnsi="Times New Roman"/>
                <w:sz w:val="24"/>
                <w:szCs w:val="24"/>
              </w:rPr>
            </w:pPr>
            <w:r w:rsidRPr="00D76FF2">
              <w:rPr>
                <w:rFonts w:ascii="Times New Roman" w:hAnsi="Times New Roman"/>
                <w:sz w:val="24"/>
                <w:szCs w:val="24"/>
              </w:rPr>
              <w:t>7</w:t>
            </w:r>
          </w:p>
        </w:tc>
        <w:tc>
          <w:tcPr>
            <w:tcW w:w="1121" w:type="dxa"/>
            <w:shd w:val="clear" w:color="auto" w:fill="auto"/>
          </w:tcPr>
          <w:p w:rsidR="00EC0549" w:rsidRDefault="00EC0549" w:rsidP="0090271B">
            <w:pPr>
              <w:spacing w:after="0" w:line="240" w:lineRule="auto"/>
              <w:jc w:val="both"/>
              <w:rPr>
                <w:rFonts w:ascii="Times New Roman" w:hAnsi="Times New Roman"/>
                <w:sz w:val="24"/>
                <w:szCs w:val="24"/>
              </w:rPr>
            </w:pPr>
            <w:r>
              <w:rPr>
                <w:rFonts w:ascii="Times New Roman" w:hAnsi="Times New Roman"/>
                <w:sz w:val="24"/>
                <w:szCs w:val="24"/>
              </w:rPr>
              <w:t>11,29</w:t>
            </w:r>
          </w:p>
        </w:tc>
        <w:tc>
          <w:tcPr>
            <w:tcW w:w="806" w:type="dxa"/>
            <w:shd w:val="clear" w:color="auto" w:fill="auto"/>
          </w:tcPr>
          <w:p w:rsidR="00EC0549" w:rsidRPr="00CA232A" w:rsidRDefault="00EC0549" w:rsidP="0090271B">
            <w:pPr>
              <w:spacing w:after="0" w:line="240" w:lineRule="auto"/>
              <w:jc w:val="both"/>
              <w:rPr>
                <w:rFonts w:ascii="Times New Roman" w:hAnsi="Times New Roman"/>
                <w:sz w:val="24"/>
                <w:szCs w:val="24"/>
              </w:rPr>
            </w:pPr>
          </w:p>
        </w:tc>
      </w:tr>
      <w:bookmarkEnd w:id="0"/>
    </w:tbl>
    <w:p w:rsidR="00EC0549" w:rsidRPr="00325BBD" w:rsidRDefault="00EC0549" w:rsidP="00EC0549">
      <w:pPr>
        <w:spacing w:after="0" w:line="240" w:lineRule="auto"/>
        <w:jc w:val="both"/>
        <w:rPr>
          <w:rFonts w:ascii="Times New Roman" w:hAnsi="Times New Roman"/>
          <w:sz w:val="24"/>
          <w:szCs w:val="24"/>
          <w:u w:val="single"/>
        </w:rPr>
      </w:pPr>
    </w:p>
    <w:p w:rsidR="006A36D4" w:rsidRDefault="006A36D4" w:rsidP="00EC0549">
      <w:pPr>
        <w:spacing w:after="0" w:line="240" w:lineRule="auto"/>
        <w:jc w:val="both"/>
        <w:rPr>
          <w:rFonts w:ascii="Times New Roman" w:hAnsi="Times New Roman"/>
          <w:sz w:val="24"/>
          <w:szCs w:val="24"/>
        </w:rPr>
      </w:pPr>
    </w:p>
    <w:p w:rsidR="00EC0549" w:rsidRPr="0014199A" w:rsidRDefault="00EC0549" w:rsidP="00EC0549">
      <w:pPr>
        <w:spacing w:after="0" w:line="240" w:lineRule="auto"/>
        <w:jc w:val="center"/>
        <w:rPr>
          <w:rFonts w:ascii="Times New Roman" w:hAnsi="Times New Roman"/>
          <w:b/>
          <w:sz w:val="28"/>
          <w:szCs w:val="28"/>
        </w:rPr>
      </w:pPr>
      <w:r w:rsidRPr="0014199A">
        <w:rPr>
          <w:rFonts w:ascii="Times New Roman" w:hAnsi="Times New Roman"/>
          <w:b/>
          <w:sz w:val="28"/>
          <w:szCs w:val="28"/>
        </w:rPr>
        <w:t>Результаты ЕГЭ по предметам</w:t>
      </w:r>
    </w:p>
    <w:p w:rsidR="00EC0549" w:rsidRPr="00325BBD" w:rsidRDefault="00EC0549" w:rsidP="00EC0549">
      <w:pPr>
        <w:spacing w:after="0" w:line="240" w:lineRule="auto"/>
        <w:jc w:val="center"/>
        <w:rPr>
          <w:rFonts w:ascii="Times New Roman" w:hAnsi="Times New Roman"/>
          <w:b/>
          <w:sz w:val="24"/>
          <w:szCs w:val="24"/>
        </w:rPr>
      </w:pPr>
      <w:r w:rsidRPr="00325BBD">
        <w:rPr>
          <w:rFonts w:ascii="Times New Roman" w:hAnsi="Times New Roman"/>
          <w:b/>
          <w:sz w:val="24"/>
          <w:szCs w:val="24"/>
        </w:rPr>
        <w:t>Русский язык</w:t>
      </w:r>
    </w:p>
    <w:p w:rsidR="00EC0549" w:rsidRPr="00325BBD" w:rsidRDefault="00EC0549" w:rsidP="00EC0549">
      <w:pPr>
        <w:spacing w:after="0" w:line="240" w:lineRule="auto"/>
        <w:jc w:val="both"/>
        <w:rPr>
          <w:rFonts w:ascii="Times New Roman" w:hAnsi="Times New Roman"/>
          <w:sz w:val="24"/>
          <w:szCs w:val="24"/>
        </w:rPr>
      </w:pPr>
      <w:r w:rsidRPr="00325BBD">
        <w:rPr>
          <w:rFonts w:ascii="Times New Roman" w:hAnsi="Times New Roman"/>
          <w:sz w:val="24"/>
          <w:szCs w:val="24"/>
        </w:rPr>
        <w:t xml:space="preserve">Средний балл – </w:t>
      </w:r>
      <w:r>
        <w:rPr>
          <w:rFonts w:ascii="Times New Roman" w:hAnsi="Times New Roman"/>
          <w:sz w:val="24"/>
          <w:szCs w:val="24"/>
        </w:rPr>
        <w:t>74,1</w:t>
      </w:r>
      <w:r w:rsidRPr="00325BBD">
        <w:rPr>
          <w:rFonts w:ascii="Times New Roman" w:hAnsi="Times New Roman"/>
          <w:sz w:val="24"/>
          <w:szCs w:val="24"/>
        </w:rPr>
        <w:t xml:space="preserve">. Минимальный порог в </w:t>
      </w:r>
      <w:r>
        <w:rPr>
          <w:rFonts w:ascii="Times New Roman" w:hAnsi="Times New Roman"/>
          <w:sz w:val="24"/>
          <w:szCs w:val="24"/>
        </w:rPr>
        <w:t>24</w:t>
      </w:r>
      <w:r w:rsidRPr="00325BBD">
        <w:rPr>
          <w:rFonts w:ascii="Times New Roman" w:hAnsi="Times New Roman"/>
          <w:sz w:val="24"/>
          <w:szCs w:val="24"/>
        </w:rPr>
        <w:t xml:space="preserve"> балла</w:t>
      </w:r>
      <w:r>
        <w:rPr>
          <w:rFonts w:ascii="Times New Roman" w:hAnsi="Times New Roman"/>
          <w:sz w:val="24"/>
          <w:szCs w:val="24"/>
        </w:rPr>
        <w:t xml:space="preserve"> (для получения аттестата) и 36 баллов (для поступления в ВУЗ) </w:t>
      </w:r>
      <w:r w:rsidRPr="00325BBD">
        <w:rPr>
          <w:rFonts w:ascii="Times New Roman" w:hAnsi="Times New Roman"/>
          <w:sz w:val="24"/>
          <w:szCs w:val="24"/>
        </w:rPr>
        <w:t xml:space="preserve"> преодолели все выпускники.</w:t>
      </w:r>
    </w:p>
    <w:tbl>
      <w:tblPr>
        <w:tblW w:w="0" w:type="auto"/>
        <w:tblLayout w:type="fixed"/>
        <w:tblLook w:val="04A0" w:firstRow="1" w:lastRow="0" w:firstColumn="1" w:lastColumn="0" w:noHBand="0" w:noVBand="1"/>
      </w:tblPr>
      <w:tblGrid>
        <w:gridCol w:w="4361"/>
        <w:gridCol w:w="5210"/>
      </w:tblGrid>
      <w:tr w:rsidR="00EC0549" w:rsidRPr="00325BBD" w:rsidTr="0090271B">
        <w:trPr>
          <w:trHeight w:val="2829"/>
        </w:trPr>
        <w:tc>
          <w:tcPr>
            <w:tcW w:w="4361" w:type="dxa"/>
            <w:shd w:val="clear" w:color="auto" w:fill="auto"/>
          </w:tcPr>
          <w:p w:rsidR="00EC0549" w:rsidRPr="00CA232A" w:rsidRDefault="00EC0549" w:rsidP="0090271B">
            <w:pPr>
              <w:spacing w:after="0" w:line="240" w:lineRule="auto"/>
              <w:jc w:val="center"/>
              <w:rPr>
                <w:rFonts w:ascii="Times New Roman" w:hAnsi="Times New Roman"/>
                <w:sz w:val="24"/>
                <w:szCs w:val="24"/>
              </w:rPr>
            </w:pPr>
            <w:bookmarkStart w:id="1" w:name="_Hlk488927686"/>
            <w:r w:rsidRPr="00CA232A">
              <w:rPr>
                <w:rFonts w:ascii="Times New Roman" w:hAnsi="Times New Roman"/>
                <w:sz w:val="24"/>
                <w:szCs w:val="24"/>
              </w:rPr>
              <w:t>Анализ сдачи ЕГЭ по предмету за 3 года</w:t>
            </w:r>
            <w:r w:rsidRPr="00851D08">
              <w:rPr>
                <w:noProof/>
                <w:lang w:eastAsia="ru-RU"/>
              </w:rPr>
              <w:drawing>
                <wp:inline distT="0" distB="0" distL="0" distR="0">
                  <wp:extent cx="2609850" cy="2105025"/>
                  <wp:effectExtent l="0" t="0" r="0" b="0"/>
                  <wp:docPr id="64" name="Диаграмма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tc>
        <w:tc>
          <w:tcPr>
            <w:tcW w:w="5210" w:type="dxa"/>
            <w:shd w:val="clear" w:color="auto" w:fill="auto"/>
          </w:tcPr>
          <w:p w:rsidR="00EC0549" w:rsidRPr="00CA232A" w:rsidRDefault="00EC0549" w:rsidP="0090271B">
            <w:pPr>
              <w:spacing w:after="0" w:line="240" w:lineRule="auto"/>
              <w:jc w:val="center"/>
              <w:rPr>
                <w:rFonts w:ascii="Times New Roman" w:hAnsi="Times New Roman"/>
                <w:sz w:val="24"/>
                <w:szCs w:val="24"/>
              </w:rPr>
            </w:pPr>
            <w:r>
              <w:rPr>
                <w:rFonts w:ascii="Times New Roman" w:hAnsi="Times New Roman"/>
                <w:sz w:val="24"/>
                <w:szCs w:val="24"/>
              </w:rPr>
              <w:t>Результаты сдачи в разрезе ОУ (средний балл)</w:t>
            </w:r>
          </w:p>
          <w:p w:rsidR="00EC0549" w:rsidRPr="00CA232A"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3648075" cy="2105025"/>
                  <wp:effectExtent l="0" t="0" r="0" b="0"/>
                  <wp:docPr id="63"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c>
      </w:tr>
    </w:tbl>
    <w:p w:rsidR="00EC0549" w:rsidRPr="00C90288" w:rsidRDefault="00EC0549" w:rsidP="00EC0549">
      <w:pPr>
        <w:spacing w:after="0" w:line="240" w:lineRule="auto"/>
        <w:jc w:val="both"/>
        <w:rPr>
          <w:rFonts w:ascii="Times New Roman" w:hAnsi="Times New Roman"/>
          <w:sz w:val="24"/>
          <w:szCs w:val="24"/>
        </w:rPr>
      </w:pPr>
      <w:bookmarkStart w:id="2" w:name="_Hlk488928269"/>
      <w:bookmarkEnd w:id="1"/>
      <w:r w:rsidRPr="00C90288">
        <w:rPr>
          <w:rFonts w:ascii="Times New Roman" w:hAnsi="Times New Roman"/>
          <w:sz w:val="24"/>
          <w:szCs w:val="24"/>
        </w:rPr>
        <w:t>Лучшие результаты по предмету – 9</w:t>
      </w:r>
      <w:r>
        <w:rPr>
          <w:rFonts w:ascii="Times New Roman" w:hAnsi="Times New Roman"/>
          <w:sz w:val="24"/>
          <w:szCs w:val="24"/>
        </w:rPr>
        <w:t>6</w:t>
      </w:r>
      <w:r w:rsidRPr="00C90288">
        <w:rPr>
          <w:rFonts w:ascii="Times New Roman" w:hAnsi="Times New Roman"/>
          <w:sz w:val="24"/>
          <w:szCs w:val="24"/>
        </w:rPr>
        <w:t xml:space="preserve"> баллов </w:t>
      </w:r>
      <w:r>
        <w:rPr>
          <w:rFonts w:ascii="Times New Roman" w:hAnsi="Times New Roman"/>
          <w:sz w:val="24"/>
          <w:szCs w:val="24"/>
        </w:rPr>
        <w:t xml:space="preserve">- </w:t>
      </w:r>
      <w:r w:rsidRPr="00C90288">
        <w:rPr>
          <w:rFonts w:ascii="Times New Roman" w:hAnsi="Times New Roman"/>
          <w:sz w:val="24"/>
          <w:szCs w:val="24"/>
        </w:rPr>
        <w:t xml:space="preserve">МОУ «Шатковская СШ»  </w:t>
      </w:r>
      <w:r>
        <w:rPr>
          <w:rFonts w:ascii="Times New Roman" w:hAnsi="Times New Roman"/>
          <w:sz w:val="24"/>
          <w:szCs w:val="24"/>
        </w:rPr>
        <w:t>Орлова Алина (учитель Мышляева О.А.)</w:t>
      </w:r>
      <w:r w:rsidRPr="00C90288">
        <w:rPr>
          <w:rFonts w:ascii="Times New Roman" w:hAnsi="Times New Roman"/>
          <w:sz w:val="24"/>
          <w:szCs w:val="24"/>
        </w:rPr>
        <w:t xml:space="preserve">. </w:t>
      </w:r>
    </w:p>
    <w:p w:rsidR="006A36D4" w:rsidRDefault="006A36D4" w:rsidP="00EC0549">
      <w:pPr>
        <w:spacing w:after="0" w:line="240" w:lineRule="auto"/>
        <w:jc w:val="both"/>
        <w:rPr>
          <w:rFonts w:ascii="Times New Roman" w:hAnsi="Times New Roman"/>
          <w:sz w:val="24"/>
          <w:szCs w:val="24"/>
        </w:rPr>
      </w:pPr>
      <w:bookmarkStart w:id="3" w:name="_Hlk17361039"/>
      <w:bookmarkEnd w:id="2"/>
    </w:p>
    <w:p w:rsidR="006A36D4" w:rsidRDefault="006A36D4" w:rsidP="00EC0549">
      <w:pPr>
        <w:spacing w:after="0" w:line="240" w:lineRule="auto"/>
        <w:jc w:val="both"/>
        <w:rPr>
          <w:rFonts w:ascii="Times New Roman" w:hAnsi="Times New Roman"/>
          <w:sz w:val="24"/>
          <w:szCs w:val="24"/>
        </w:rPr>
      </w:pPr>
    </w:p>
    <w:p w:rsidR="00EC0549" w:rsidRPr="004A456D" w:rsidRDefault="00EC0549" w:rsidP="00EC0549">
      <w:pPr>
        <w:spacing w:after="0" w:line="240" w:lineRule="auto"/>
        <w:jc w:val="both"/>
        <w:rPr>
          <w:rFonts w:ascii="Times New Roman" w:hAnsi="Times New Roman"/>
          <w:sz w:val="24"/>
          <w:szCs w:val="24"/>
        </w:rPr>
      </w:pPr>
      <w:r w:rsidRPr="004A456D">
        <w:rPr>
          <w:rFonts w:ascii="Times New Roman" w:hAnsi="Times New Roman"/>
          <w:sz w:val="24"/>
          <w:szCs w:val="24"/>
        </w:rPr>
        <w:t xml:space="preserve">Баллы, свидетельствующие  о наличии системных знаний, овладении умениями, способностями выполнять творческие задания по соответствующему учебному предмету (72-100 баллов), показали </w:t>
      </w:r>
      <w:r>
        <w:rPr>
          <w:rFonts w:ascii="Times New Roman" w:hAnsi="Times New Roman"/>
          <w:sz w:val="24"/>
          <w:szCs w:val="24"/>
        </w:rPr>
        <w:t>54,84</w:t>
      </w:r>
      <w:r w:rsidRPr="004A456D">
        <w:rPr>
          <w:rFonts w:ascii="Times New Roman" w:hAnsi="Times New Roman"/>
          <w:sz w:val="24"/>
          <w:szCs w:val="24"/>
        </w:rPr>
        <w:t>% выпускников по данному предмету (</w:t>
      </w:r>
      <w:r>
        <w:rPr>
          <w:rFonts w:ascii="Times New Roman" w:hAnsi="Times New Roman"/>
          <w:sz w:val="24"/>
          <w:szCs w:val="24"/>
        </w:rPr>
        <w:t>тенденция к снижени</w:t>
      </w:r>
      <w:r w:rsidR="00262CCA">
        <w:rPr>
          <w:rFonts w:ascii="Times New Roman" w:hAnsi="Times New Roman"/>
          <w:sz w:val="24"/>
          <w:szCs w:val="24"/>
        </w:rPr>
        <w:t>ю</w:t>
      </w:r>
      <w:r>
        <w:rPr>
          <w:rFonts w:ascii="Times New Roman" w:hAnsi="Times New Roman"/>
          <w:sz w:val="24"/>
          <w:szCs w:val="24"/>
        </w:rPr>
        <w:t xml:space="preserve"> </w:t>
      </w:r>
      <w:r w:rsidRPr="004A456D">
        <w:rPr>
          <w:rFonts w:ascii="Times New Roman" w:hAnsi="Times New Roman"/>
          <w:sz w:val="24"/>
          <w:szCs w:val="24"/>
        </w:rPr>
        <w:t>качественн</w:t>
      </w:r>
      <w:r>
        <w:rPr>
          <w:rFonts w:ascii="Times New Roman" w:hAnsi="Times New Roman"/>
          <w:sz w:val="24"/>
          <w:szCs w:val="24"/>
        </w:rPr>
        <w:t>ой</w:t>
      </w:r>
      <w:r w:rsidRPr="004A456D">
        <w:rPr>
          <w:rFonts w:ascii="Times New Roman" w:hAnsi="Times New Roman"/>
          <w:sz w:val="24"/>
          <w:szCs w:val="24"/>
        </w:rPr>
        <w:t xml:space="preserve"> подготовк</w:t>
      </w:r>
      <w:r>
        <w:rPr>
          <w:rFonts w:ascii="Times New Roman" w:hAnsi="Times New Roman"/>
          <w:sz w:val="24"/>
          <w:szCs w:val="24"/>
        </w:rPr>
        <w:t>и</w:t>
      </w:r>
      <w:r w:rsidRPr="004A456D">
        <w:rPr>
          <w:rFonts w:ascii="Times New Roman" w:hAnsi="Times New Roman"/>
          <w:sz w:val="24"/>
          <w:szCs w:val="24"/>
        </w:rPr>
        <w:t xml:space="preserve"> по предмету).</w:t>
      </w:r>
    </w:p>
    <w:bookmarkEnd w:id="3"/>
    <w:p w:rsidR="00EC0549" w:rsidRDefault="00EC0549" w:rsidP="00EC0549">
      <w:pPr>
        <w:spacing w:after="0" w:line="240" w:lineRule="auto"/>
        <w:jc w:val="center"/>
        <w:rPr>
          <w:rFonts w:ascii="Times New Roman" w:hAnsi="Times New Roman"/>
          <w:sz w:val="24"/>
          <w:szCs w:val="24"/>
        </w:rPr>
      </w:pPr>
      <w:r w:rsidRPr="00037037">
        <w:rPr>
          <w:rFonts w:ascii="Times New Roman" w:hAnsi="Times New Roman"/>
          <w:noProof/>
          <w:sz w:val="24"/>
          <w:szCs w:val="24"/>
          <w:lang w:eastAsia="ru-RU"/>
        </w:rPr>
        <w:drawing>
          <wp:inline distT="0" distB="0" distL="0" distR="0">
            <wp:extent cx="4429125" cy="1724025"/>
            <wp:effectExtent l="0" t="0" r="0" b="0"/>
            <wp:docPr id="6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EC0549" w:rsidRDefault="00EC0549" w:rsidP="00EC0549">
      <w:pPr>
        <w:spacing w:after="0" w:line="240" w:lineRule="auto"/>
        <w:jc w:val="center"/>
        <w:rPr>
          <w:rFonts w:ascii="Times New Roman" w:hAnsi="Times New Roman"/>
          <w:b/>
          <w:sz w:val="24"/>
          <w:szCs w:val="24"/>
        </w:rPr>
      </w:pPr>
      <w:bookmarkStart w:id="4" w:name="_Hlk19518194"/>
      <w:r>
        <w:rPr>
          <w:rFonts w:ascii="Times New Roman" w:hAnsi="Times New Roman"/>
          <w:b/>
          <w:noProof/>
          <w:sz w:val="24"/>
          <w:szCs w:val="24"/>
          <w:lang w:eastAsia="ru-RU"/>
        </w:rPr>
        <w:lastRenderedPageBreak/>
        <w:drawing>
          <wp:inline distT="0" distB="0" distL="0" distR="0">
            <wp:extent cx="5629275" cy="2266950"/>
            <wp:effectExtent l="0" t="0" r="0" b="0"/>
            <wp:docPr id="61" name="Диаграмма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End w:id="4"/>
    </w:p>
    <w:p w:rsidR="002E00EB" w:rsidRDefault="002E00EB" w:rsidP="002E00EB">
      <w:pPr>
        <w:spacing w:after="0" w:line="240" w:lineRule="auto"/>
        <w:ind w:firstLine="708"/>
        <w:jc w:val="both"/>
        <w:rPr>
          <w:rFonts w:ascii="Times New Roman" w:hAnsi="Times New Roman"/>
          <w:sz w:val="24"/>
          <w:szCs w:val="24"/>
        </w:rPr>
      </w:pPr>
      <w:r w:rsidRPr="004E1C18">
        <w:rPr>
          <w:rFonts w:ascii="Times New Roman" w:hAnsi="Times New Roman"/>
          <w:sz w:val="24"/>
          <w:szCs w:val="24"/>
        </w:rPr>
        <w:t>Мониторинг подготовки выпускников образовательных учреждений по обязательным предметам за 3 года свидетельствует о</w:t>
      </w:r>
      <w:r>
        <w:rPr>
          <w:rFonts w:ascii="Times New Roman" w:hAnsi="Times New Roman"/>
          <w:sz w:val="24"/>
          <w:szCs w:val="24"/>
        </w:rPr>
        <w:t>:</w:t>
      </w:r>
    </w:p>
    <w:p w:rsidR="002E00EB" w:rsidRPr="004E1C18" w:rsidRDefault="002E00EB" w:rsidP="002E00EB">
      <w:pPr>
        <w:spacing w:after="0" w:line="240" w:lineRule="auto"/>
        <w:ind w:firstLine="708"/>
        <w:jc w:val="both"/>
        <w:rPr>
          <w:rFonts w:ascii="Times New Roman" w:hAnsi="Times New Roman"/>
          <w:sz w:val="24"/>
          <w:szCs w:val="24"/>
        </w:rPr>
      </w:pPr>
      <w:r>
        <w:rPr>
          <w:rFonts w:ascii="Times New Roman" w:hAnsi="Times New Roman"/>
          <w:sz w:val="24"/>
          <w:szCs w:val="24"/>
        </w:rPr>
        <w:t>-</w:t>
      </w:r>
      <w:r w:rsidRPr="004E1C18">
        <w:rPr>
          <w:rFonts w:ascii="Times New Roman" w:hAnsi="Times New Roman"/>
          <w:sz w:val="24"/>
          <w:szCs w:val="24"/>
        </w:rPr>
        <w:t xml:space="preserve"> снижении качественной подготовки по русскому языку  в</w:t>
      </w:r>
      <w:r>
        <w:rPr>
          <w:rFonts w:ascii="Times New Roman" w:hAnsi="Times New Roman"/>
          <w:sz w:val="24"/>
          <w:szCs w:val="24"/>
        </w:rPr>
        <w:t xml:space="preserve"> Шатковской СШ</w:t>
      </w:r>
      <w:r w:rsidRPr="004E1C18">
        <w:rPr>
          <w:rFonts w:ascii="Times New Roman" w:hAnsi="Times New Roman"/>
          <w:sz w:val="24"/>
          <w:szCs w:val="24"/>
        </w:rPr>
        <w:t xml:space="preserve">, Шараповской СШ, </w:t>
      </w:r>
      <w:r>
        <w:rPr>
          <w:rFonts w:ascii="Times New Roman" w:hAnsi="Times New Roman"/>
          <w:sz w:val="24"/>
          <w:szCs w:val="24"/>
        </w:rPr>
        <w:t>Красноборской</w:t>
      </w:r>
      <w:r w:rsidRPr="004E1C18">
        <w:rPr>
          <w:rFonts w:ascii="Times New Roman" w:hAnsi="Times New Roman"/>
          <w:sz w:val="24"/>
          <w:szCs w:val="24"/>
        </w:rPr>
        <w:t xml:space="preserve"> СШ; об улучшении подготовки в Смирновской СШ</w:t>
      </w:r>
      <w:r>
        <w:rPr>
          <w:rFonts w:ascii="Times New Roman" w:hAnsi="Times New Roman"/>
          <w:sz w:val="24"/>
          <w:szCs w:val="24"/>
        </w:rPr>
        <w:t>,</w:t>
      </w:r>
      <w:r w:rsidRPr="004E1C18">
        <w:rPr>
          <w:rFonts w:ascii="Times New Roman" w:hAnsi="Times New Roman"/>
          <w:sz w:val="24"/>
          <w:szCs w:val="24"/>
        </w:rPr>
        <w:t xml:space="preserve"> </w:t>
      </w:r>
      <w:r>
        <w:rPr>
          <w:rFonts w:ascii="Times New Roman" w:hAnsi="Times New Roman"/>
          <w:sz w:val="24"/>
          <w:szCs w:val="24"/>
        </w:rPr>
        <w:t>Лесогорской</w:t>
      </w:r>
      <w:r w:rsidRPr="004E1C18">
        <w:rPr>
          <w:rFonts w:ascii="Times New Roman" w:hAnsi="Times New Roman"/>
          <w:sz w:val="24"/>
          <w:szCs w:val="24"/>
        </w:rPr>
        <w:t xml:space="preserve"> СШ, </w:t>
      </w:r>
      <w:r>
        <w:rPr>
          <w:rFonts w:ascii="Times New Roman" w:hAnsi="Times New Roman"/>
          <w:sz w:val="24"/>
          <w:szCs w:val="24"/>
        </w:rPr>
        <w:t>Архангельской</w:t>
      </w:r>
      <w:r w:rsidRPr="004E1C18">
        <w:rPr>
          <w:rFonts w:ascii="Times New Roman" w:hAnsi="Times New Roman"/>
          <w:sz w:val="24"/>
          <w:szCs w:val="24"/>
        </w:rPr>
        <w:t xml:space="preserve"> СШ. </w:t>
      </w:r>
    </w:p>
    <w:p w:rsidR="00EC0549" w:rsidRDefault="00EC0549" w:rsidP="00EC0549">
      <w:pPr>
        <w:spacing w:after="0" w:line="240" w:lineRule="auto"/>
        <w:jc w:val="center"/>
        <w:rPr>
          <w:rFonts w:ascii="Times New Roman" w:hAnsi="Times New Roman"/>
          <w:b/>
          <w:sz w:val="24"/>
          <w:szCs w:val="24"/>
        </w:rPr>
      </w:pPr>
    </w:p>
    <w:p w:rsidR="002E00EB" w:rsidRDefault="002E00EB" w:rsidP="00EC0549">
      <w:pPr>
        <w:spacing w:after="0" w:line="240" w:lineRule="auto"/>
        <w:jc w:val="center"/>
        <w:rPr>
          <w:rFonts w:ascii="Times New Roman" w:hAnsi="Times New Roman"/>
          <w:b/>
          <w:sz w:val="24"/>
          <w:szCs w:val="24"/>
        </w:rPr>
      </w:pPr>
      <w:r w:rsidRPr="00037037">
        <w:rPr>
          <w:rFonts w:ascii="Times New Roman" w:hAnsi="Times New Roman"/>
          <w:noProof/>
          <w:sz w:val="24"/>
          <w:szCs w:val="24"/>
          <w:lang w:eastAsia="ru-RU"/>
        </w:rPr>
        <w:drawing>
          <wp:inline distT="0" distB="0" distL="0" distR="0" wp14:anchorId="3CF6DD38" wp14:editId="659176B2">
            <wp:extent cx="6229350" cy="248602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C0549" w:rsidRPr="00325BBD" w:rsidRDefault="00EC0549" w:rsidP="00EC0549">
      <w:pPr>
        <w:spacing w:after="0" w:line="240" w:lineRule="auto"/>
        <w:jc w:val="center"/>
        <w:rPr>
          <w:rFonts w:ascii="Times New Roman" w:hAnsi="Times New Roman"/>
          <w:b/>
          <w:sz w:val="24"/>
          <w:szCs w:val="24"/>
        </w:rPr>
      </w:pPr>
      <w:r w:rsidRPr="00325BBD">
        <w:rPr>
          <w:rFonts w:ascii="Times New Roman" w:hAnsi="Times New Roman"/>
          <w:b/>
          <w:sz w:val="24"/>
          <w:szCs w:val="24"/>
        </w:rPr>
        <w:t>Математика</w:t>
      </w:r>
    </w:p>
    <w:p w:rsidR="002E00EB" w:rsidRDefault="002E00EB" w:rsidP="00EC0549">
      <w:pPr>
        <w:spacing w:after="0" w:line="240" w:lineRule="auto"/>
        <w:jc w:val="both"/>
        <w:rPr>
          <w:rFonts w:ascii="Times New Roman" w:hAnsi="Times New Roman"/>
          <w:b/>
          <w:sz w:val="24"/>
          <w:szCs w:val="24"/>
        </w:rPr>
      </w:pPr>
    </w:p>
    <w:p w:rsidR="00EC0549" w:rsidRPr="00325BBD" w:rsidRDefault="00EC0549" w:rsidP="00EC0549">
      <w:pPr>
        <w:spacing w:after="0" w:line="240" w:lineRule="auto"/>
        <w:jc w:val="both"/>
        <w:rPr>
          <w:rFonts w:ascii="Times New Roman" w:hAnsi="Times New Roman"/>
          <w:b/>
          <w:sz w:val="24"/>
          <w:szCs w:val="24"/>
        </w:rPr>
      </w:pPr>
      <w:r w:rsidRPr="00325BBD">
        <w:rPr>
          <w:rFonts w:ascii="Times New Roman" w:hAnsi="Times New Roman"/>
          <w:b/>
          <w:sz w:val="24"/>
          <w:szCs w:val="24"/>
        </w:rPr>
        <w:t>Математика базовая</w:t>
      </w:r>
    </w:p>
    <w:p w:rsidR="00EC0549" w:rsidRDefault="00EC0549" w:rsidP="00EC0549">
      <w:pPr>
        <w:spacing w:after="0" w:line="240" w:lineRule="auto"/>
        <w:jc w:val="both"/>
        <w:rPr>
          <w:rFonts w:ascii="Times New Roman" w:hAnsi="Times New Roman"/>
          <w:sz w:val="24"/>
          <w:szCs w:val="24"/>
        </w:rPr>
      </w:pPr>
      <w:r>
        <w:rPr>
          <w:rFonts w:ascii="Times New Roman" w:hAnsi="Times New Roman"/>
          <w:sz w:val="24"/>
          <w:szCs w:val="24"/>
        </w:rPr>
        <w:t>Средний балл – 4,65</w:t>
      </w:r>
      <w:r w:rsidRPr="00325BBD">
        <w:rPr>
          <w:rFonts w:ascii="Times New Roman" w:hAnsi="Times New Roman"/>
          <w:sz w:val="24"/>
          <w:szCs w:val="24"/>
        </w:rPr>
        <w:t xml:space="preserve">. Максимальное количество – 20 баллов - набрали выпускники </w:t>
      </w:r>
      <w:r>
        <w:rPr>
          <w:rFonts w:ascii="Times New Roman" w:hAnsi="Times New Roman"/>
          <w:sz w:val="24"/>
          <w:szCs w:val="24"/>
        </w:rPr>
        <w:t>МОУ «Шатковская СШ» - Лисафьев Андрей, Орлова Алина (учитель – Зотова В.В.), МОУ «Архангельская СШ» - Суханов Дмитрий (учитель – Межевова М.В.).</w:t>
      </w:r>
    </w:p>
    <w:p w:rsidR="00EC0549" w:rsidRPr="00325BBD" w:rsidRDefault="00EC0549" w:rsidP="00EC0549">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4636"/>
        <w:gridCol w:w="5286"/>
      </w:tblGrid>
      <w:tr w:rsidR="00EC0549" w:rsidRPr="00325BBD" w:rsidTr="0090271B">
        <w:trPr>
          <w:trHeight w:val="2316"/>
        </w:trPr>
        <w:tc>
          <w:tcPr>
            <w:tcW w:w="4819" w:type="dxa"/>
            <w:shd w:val="clear" w:color="auto" w:fill="auto"/>
          </w:tcPr>
          <w:p w:rsidR="00EC0549" w:rsidRPr="00CA232A" w:rsidRDefault="00EC0549" w:rsidP="0090271B">
            <w:pPr>
              <w:spacing w:after="0" w:line="240" w:lineRule="auto"/>
              <w:jc w:val="center"/>
              <w:rPr>
                <w:rFonts w:ascii="Times New Roman" w:hAnsi="Times New Roman"/>
                <w:sz w:val="24"/>
                <w:szCs w:val="24"/>
              </w:rPr>
            </w:pPr>
            <w:r w:rsidRPr="00CA232A">
              <w:rPr>
                <w:rFonts w:ascii="Times New Roman" w:hAnsi="Times New Roman"/>
                <w:sz w:val="24"/>
                <w:szCs w:val="24"/>
              </w:rPr>
              <w:t>Анализ сдачи предмета за 3 года</w:t>
            </w:r>
          </w:p>
          <w:p w:rsidR="00EC0549" w:rsidRPr="00CA232A"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2609850" cy="1914525"/>
                  <wp:effectExtent l="0" t="0" r="0" b="0"/>
                  <wp:docPr id="60"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820" w:type="dxa"/>
            <w:shd w:val="clear" w:color="auto" w:fill="auto"/>
          </w:tcPr>
          <w:p w:rsidR="00EC0549" w:rsidRPr="00CA232A" w:rsidRDefault="00EC0549" w:rsidP="0090271B">
            <w:pPr>
              <w:spacing w:after="0" w:line="240" w:lineRule="auto"/>
              <w:jc w:val="center"/>
              <w:rPr>
                <w:rFonts w:ascii="Times New Roman" w:hAnsi="Times New Roman"/>
                <w:sz w:val="24"/>
                <w:szCs w:val="24"/>
              </w:rPr>
            </w:pPr>
            <w:r>
              <w:rPr>
                <w:rFonts w:ascii="Times New Roman" w:hAnsi="Times New Roman"/>
                <w:sz w:val="24"/>
                <w:szCs w:val="24"/>
              </w:rPr>
              <w:t>Результаты сдачи в разрезе ОУ (средний балл)</w:t>
            </w:r>
          </w:p>
          <w:p w:rsidR="00EC0549" w:rsidRPr="00CA232A"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3219450" cy="1914525"/>
                  <wp:effectExtent l="0" t="0" r="0" b="0"/>
                  <wp:docPr id="59"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2E00EB" w:rsidRDefault="002E00EB" w:rsidP="00EC0549">
      <w:pPr>
        <w:spacing w:after="0" w:line="240" w:lineRule="auto"/>
        <w:jc w:val="both"/>
        <w:rPr>
          <w:rFonts w:ascii="Times New Roman" w:hAnsi="Times New Roman"/>
          <w:b/>
          <w:sz w:val="24"/>
          <w:szCs w:val="24"/>
        </w:rPr>
      </w:pPr>
    </w:p>
    <w:p w:rsidR="00EC0549" w:rsidRPr="00325BBD" w:rsidRDefault="00EC0549" w:rsidP="00EC0549">
      <w:pPr>
        <w:spacing w:after="0" w:line="240" w:lineRule="auto"/>
        <w:jc w:val="both"/>
        <w:rPr>
          <w:rFonts w:ascii="Times New Roman" w:hAnsi="Times New Roman"/>
          <w:b/>
          <w:sz w:val="24"/>
          <w:szCs w:val="24"/>
        </w:rPr>
      </w:pPr>
      <w:r w:rsidRPr="00325BBD">
        <w:rPr>
          <w:rFonts w:ascii="Times New Roman" w:hAnsi="Times New Roman"/>
          <w:b/>
          <w:sz w:val="24"/>
          <w:szCs w:val="24"/>
        </w:rPr>
        <w:t>Математика профильная</w:t>
      </w:r>
    </w:p>
    <w:p w:rsidR="00EC0549" w:rsidRPr="00325BBD" w:rsidRDefault="00EC0549" w:rsidP="00EC0549">
      <w:pPr>
        <w:spacing w:after="0" w:line="240" w:lineRule="auto"/>
        <w:jc w:val="both"/>
        <w:rPr>
          <w:rFonts w:ascii="Times New Roman" w:hAnsi="Times New Roman"/>
          <w:sz w:val="24"/>
          <w:szCs w:val="24"/>
        </w:rPr>
      </w:pPr>
      <w:r w:rsidRPr="00325BBD">
        <w:rPr>
          <w:rFonts w:ascii="Times New Roman" w:hAnsi="Times New Roman"/>
          <w:sz w:val="24"/>
          <w:szCs w:val="24"/>
        </w:rPr>
        <w:t xml:space="preserve">Средний балл – </w:t>
      </w:r>
      <w:r>
        <w:rPr>
          <w:rFonts w:ascii="Times New Roman" w:hAnsi="Times New Roman"/>
          <w:sz w:val="24"/>
          <w:szCs w:val="24"/>
        </w:rPr>
        <w:t>61,72</w:t>
      </w:r>
      <w:r w:rsidRPr="00325BBD">
        <w:rPr>
          <w:rFonts w:ascii="Times New Roman" w:hAnsi="Times New Roman"/>
          <w:sz w:val="24"/>
          <w:szCs w:val="24"/>
        </w:rPr>
        <w:t xml:space="preserve">. </w:t>
      </w:r>
      <w:r>
        <w:rPr>
          <w:rFonts w:ascii="Times New Roman" w:hAnsi="Times New Roman"/>
          <w:sz w:val="24"/>
          <w:szCs w:val="24"/>
        </w:rPr>
        <w:t>Один</w:t>
      </w:r>
      <w:r w:rsidRPr="00325BBD">
        <w:rPr>
          <w:rFonts w:ascii="Times New Roman" w:hAnsi="Times New Roman"/>
          <w:sz w:val="24"/>
          <w:szCs w:val="24"/>
        </w:rPr>
        <w:t xml:space="preserve"> выпускник не преодолел мини</w:t>
      </w:r>
      <w:r>
        <w:rPr>
          <w:rFonts w:ascii="Times New Roman" w:hAnsi="Times New Roman"/>
          <w:sz w:val="24"/>
          <w:szCs w:val="24"/>
        </w:rPr>
        <w:t>мального порога в 27 баллов (2,8%) (непреодолевшие 2018 год – 2,2%)</w:t>
      </w:r>
      <w:r w:rsidRPr="00325BBD">
        <w:rPr>
          <w:rFonts w:ascii="Times New Roman" w:hAnsi="Times New Roman"/>
          <w:sz w:val="24"/>
          <w:szCs w:val="24"/>
        </w:rPr>
        <w:t>.</w:t>
      </w: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134"/>
        <w:gridCol w:w="1134"/>
        <w:gridCol w:w="1276"/>
        <w:gridCol w:w="1276"/>
        <w:gridCol w:w="1275"/>
      </w:tblGrid>
      <w:tr w:rsidR="00EC0549" w:rsidRPr="00325BBD" w:rsidTr="0090271B">
        <w:tc>
          <w:tcPr>
            <w:tcW w:w="1951"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ОУ</w:t>
            </w:r>
          </w:p>
        </w:tc>
        <w:tc>
          <w:tcPr>
            <w:tcW w:w="1134"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Шатковская СШ</w:t>
            </w:r>
          </w:p>
        </w:tc>
        <w:tc>
          <w:tcPr>
            <w:tcW w:w="1134"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Лесогорская СШ</w:t>
            </w:r>
          </w:p>
        </w:tc>
        <w:tc>
          <w:tcPr>
            <w:tcW w:w="1276"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Архангельская СШ</w:t>
            </w:r>
          </w:p>
        </w:tc>
        <w:tc>
          <w:tcPr>
            <w:tcW w:w="1276"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Смирновская СШ</w:t>
            </w:r>
          </w:p>
        </w:tc>
        <w:tc>
          <w:tcPr>
            <w:tcW w:w="1275" w:type="dxa"/>
            <w:shd w:val="clear" w:color="auto" w:fill="FFFF00"/>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Красноборская СШ</w:t>
            </w:r>
          </w:p>
        </w:tc>
      </w:tr>
      <w:tr w:rsidR="00EC0549" w:rsidRPr="00325BBD" w:rsidTr="0090271B">
        <w:tc>
          <w:tcPr>
            <w:tcW w:w="1951"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Число сдававших</w:t>
            </w:r>
          </w:p>
        </w:tc>
        <w:tc>
          <w:tcPr>
            <w:tcW w:w="1134" w:type="dxa"/>
            <w:shd w:val="clear" w:color="auto" w:fill="auto"/>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11</w:t>
            </w:r>
          </w:p>
        </w:tc>
        <w:tc>
          <w:tcPr>
            <w:tcW w:w="1134" w:type="dxa"/>
            <w:shd w:val="clear" w:color="auto" w:fill="auto"/>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1</w:t>
            </w:r>
          </w:p>
        </w:tc>
        <w:tc>
          <w:tcPr>
            <w:tcW w:w="1276" w:type="dxa"/>
            <w:shd w:val="clear" w:color="auto" w:fill="auto"/>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7</w:t>
            </w:r>
          </w:p>
        </w:tc>
        <w:tc>
          <w:tcPr>
            <w:tcW w:w="1276" w:type="dxa"/>
            <w:shd w:val="clear" w:color="auto" w:fill="auto"/>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2</w:t>
            </w:r>
          </w:p>
        </w:tc>
        <w:tc>
          <w:tcPr>
            <w:tcW w:w="1275" w:type="dxa"/>
            <w:shd w:val="clear" w:color="auto" w:fill="FFFF00"/>
          </w:tcPr>
          <w:p w:rsidR="00EC0549" w:rsidRPr="00CA232A" w:rsidRDefault="00EC0549" w:rsidP="0090271B">
            <w:pPr>
              <w:spacing w:after="0" w:line="240" w:lineRule="auto"/>
              <w:ind w:hanging="184"/>
              <w:jc w:val="both"/>
              <w:rPr>
                <w:rFonts w:ascii="Times New Roman" w:hAnsi="Times New Roman"/>
                <w:sz w:val="16"/>
                <w:szCs w:val="16"/>
              </w:rPr>
            </w:pPr>
            <w:r w:rsidRPr="00CA232A">
              <w:rPr>
                <w:rFonts w:ascii="Times New Roman" w:hAnsi="Times New Roman"/>
                <w:sz w:val="16"/>
                <w:szCs w:val="16"/>
              </w:rPr>
              <w:t>4</w:t>
            </w:r>
            <w:r>
              <w:rPr>
                <w:rFonts w:ascii="Times New Roman" w:hAnsi="Times New Roman"/>
                <w:sz w:val="16"/>
                <w:szCs w:val="16"/>
              </w:rPr>
              <w:t>15</w:t>
            </w:r>
          </w:p>
        </w:tc>
      </w:tr>
      <w:tr w:rsidR="00EC0549" w:rsidRPr="00325BBD" w:rsidTr="0090271B">
        <w:tc>
          <w:tcPr>
            <w:tcW w:w="1951"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Число не преодолевших минимального порога</w:t>
            </w:r>
          </w:p>
        </w:tc>
        <w:tc>
          <w:tcPr>
            <w:tcW w:w="1134" w:type="dxa"/>
            <w:shd w:val="clear" w:color="auto" w:fill="auto"/>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0</w:t>
            </w:r>
          </w:p>
        </w:tc>
        <w:tc>
          <w:tcPr>
            <w:tcW w:w="1134"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0</w:t>
            </w:r>
          </w:p>
        </w:tc>
        <w:tc>
          <w:tcPr>
            <w:tcW w:w="1276" w:type="dxa"/>
            <w:shd w:val="clear" w:color="auto" w:fill="auto"/>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0</w:t>
            </w:r>
          </w:p>
        </w:tc>
        <w:tc>
          <w:tcPr>
            <w:tcW w:w="1276"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0</w:t>
            </w:r>
          </w:p>
        </w:tc>
        <w:tc>
          <w:tcPr>
            <w:tcW w:w="1275" w:type="dxa"/>
            <w:shd w:val="clear" w:color="auto" w:fill="FFFF00"/>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1</w:t>
            </w:r>
          </w:p>
        </w:tc>
      </w:tr>
      <w:tr w:rsidR="00EC0549" w:rsidRPr="00325BBD" w:rsidTr="0090271B">
        <w:tc>
          <w:tcPr>
            <w:tcW w:w="1951"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 xml:space="preserve">% не преодолевших минимального порога </w:t>
            </w:r>
          </w:p>
        </w:tc>
        <w:tc>
          <w:tcPr>
            <w:tcW w:w="1134" w:type="dxa"/>
            <w:shd w:val="clear" w:color="auto" w:fill="auto"/>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0</w:t>
            </w:r>
          </w:p>
        </w:tc>
        <w:tc>
          <w:tcPr>
            <w:tcW w:w="1134"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0</w:t>
            </w:r>
          </w:p>
        </w:tc>
        <w:tc>
          <w:tcPr>
            <w:tcW w:w="1276" w:type="dxa"/>
            <w:shd w:val="clear" w:color="auto" w:fill="auto"/>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0</w:t>
            </w:r>
          </w:p>
        </w:tc>
        <w:tc>
          <w:tcPr>
            <w:tcW w:w="1276"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0</w:t>
            </w:r>
          </w:p>
        </w:tc>
        <w:tc>
          <w:tcPr>
            <w:tcW w:w="1275" w:type="dxa"/>
            <w:shd w:val="clear" w:color="auto" w:fill="FFFF00"/>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6,7</w:t>
            </w:r>
          </w:p>
        </w:tc>
      </w:tr>
    </w:tbl>
    <w:p w:rsidR="00EC0549" w:rsidRPr="00325BBD" w:rsidRDefault="00EC0549" w:rsidP="00EC0549">
      <w:pPr>
        <w:spacing w:after="0" w:line="240" w:lineRule="auto"/>
        <w:jc w:val="both"/>
        <w:rPr>
          <w:rFonts w:ascii="Times New Roman" w:hAnsi="Times New Roman"/>
          <w:sz w:val="24"/>
          <w:szCs w:val="24"/>
        </w:rPr>
      </w:pPr>
      <w:bookmarkStart w:id="5" w:name="_Hlk488928400"/>
    </w:p>
    <w:tbl>
      <w:tblPr>
        <w:tblW w:w="0" w:type="auto"/>
        <w:tblLook w:val="04A0" w:firstRow="1" w:lastRow="0" w:firstColumn="1" w:lastColumn="0" w:noHBand="0" w:noVBand="1"/>
      </w:tblPr>
      <w:tblGrid>
        <w:gridCol w:w="4398"/>
        <w:gridCol w:w="5524"/>
      </w:tblGrid>
      <w:tr w:rsidR="00EC0549" w:rsidRPr="00325BBD" w:rsidTr="0090271B">
        <w:trPr>
          <w:trHeight w:val="2316"/>
        </w:trPr>
        <w:tc>
          <w:tcPr>
            <w:tcW w:w="4460" w:type="dxa"/>
            <w:shd w:val="clear" w:color="auto" w:fill="auto"/>
          </w:tcPr>
          <w:p w:rsidR="00EC0549" w:rsidRPr="00CA232A" w:rsidRDefault="00EC0549" w:rsidP="0090271B">
            <w:pPr>
              <w:spacing w:after="0" w:line="240" w:lineRule="auto"/>
              <w:jc w:val="center"/>
              <w:rPr>
                <w:rFonts w:ascii="Times New Roman" w:hAnsi="Times New Roman"/>
                <w:sz w:val="24"/>
                <w:szCs w:val="24"/>
              </w:rPr>
            </w:pPr>
            <w:r w:rsidRPr="00CA232A">
              <w:rPr>
                <w:rFonts w:ascii="Times New Roman" w:hAnsi="Times New Roman"/>
                <w:sz w:val="24"/>
                <w:szCs w:val="24"/>
              </w:rPr>
              <w:t>Анализ сдачи предмета за 3 года</w:t>
            </w:r>
          </w:p>
          <w:p w:rsidR="00EC0549" w:rsidRPr="00CA232A"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2609850" cy="1724025"/>
                  <wp:effectExtent l="0" t="0" r="0" b="0"/>
                  <wp:docPr id="58"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5728" w:type="dxa"/>
            <w:shd w:val="clear" w:color="auto" w:fill="auto"/>
          </w:tcPr>
          <w:p w:rsidR="00EC0549" w:rsidRPr="00CA232A" w:rsidRDefault="00EC0549" w:rsidP="0090271B">
            <w:pPr>
              <w:spacing w:after="0" w:line="240" w:lineRule="auto"/>
              <w:jc w:val="center"/>
              <w:rPr>
                <w:rFonts w:ascii="Times New Roman" w:hAnsi="Times New Roman"/>
                <w:sz w:val="24"/>
                <w:szCs w:val="24"/>
              </w:rPr>
            </w:pPr>
            <w:r>
              <w:rPr>
                <w:rFonts w:ascii="Times New Roman" w:hAnsi="Times New Roman"/>
                <w:sz w:val="24"/>
                <w:szCs w:val="24"/>
              </w:rPr>
              <w:t>Результаты сдачи в разрезе ОУ (средний балл)</w:t>
            </w:r>
          </w:p>
          <w:p w:rsidR="00EC0549" w:rsidRPr="00CA232A"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3219450" cy="1724025"/>
                  <wp:effectExtent l="0" t="0" r="0" b="0"/>
                  <wp:docPr id="57"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EC0549" w:rsidRDefault="00EC0549" w:rsidP="00EC0549">
      <w:pPr>
        <w:spacing w:after="0" w:line="240" w:lineRule="auto"/>
        <w:jc w:val="both"/>
        <w:rPr>
          <w:rFonts w:ascii="Times New Roman" w:hAnsi="Times New Roman"/>
          <w:sz w:val="24"/>
          <w:szCs w:val="24"/>
        </w:rPr>
      </w:pPr>
      <w:bookmarkStart w:id="6" w:name="_Hlk17361613"/>
      <w:bookmarkEnd w:id="5"/>
      <w:r w:rsidRPr="00325BBD">
        <w:rPr>
          <w:rFonts w:ascii="Times New Roman" w:hAnsi="Times New Roman"/>
          <w:sz w:val="24"/>
          <w:szCs w:val="24"/>
        </w:rPr>
        <w:t>Лучш</w:t>
      </w:r>
      <w:r>
        <w:rPr>
          <w:rFonts w:ascii="Times New Roman" w:hAnsi="Times New Roman"/>
          <w:sz w:val="24"/>
          <w:szCs w:val="24"/>
        </w:rPr>
        <w:t>ие результаты по математике – 84</w:t>
      </w:r>
      <w:r w:rsidRPr="00325BBD">
        <w:rPr>
          <w:rFonts w:ascii="Times New Roman" w:hAnsi="Times New Roman"/>
          <w:sz w:val="24"/>
          <w:szCs w:val="24"/>
        </w:rPr>
        <w:t xml:space="preserve"> балла в МОУ «</w:t>
      </w:r>
      <w:r>
        <w:rPr>
          <w:rFonts w:ascii="Times New Roman" w:hAnsi="Times New Roman"/>
          <w:sz w:val="24"/>
          <w:szCs w:val="24"/>
        </w:rPr>
        <w:t>Лесогорская</w:t>
      </w:r>
      <w:r w:rsidRPr="00325BBD">
        <w:rPr>
          <w:rFonts w:ascii="Times New Roman" w:hAnsi="Times New Roman"/>
          <w:sz w:val="24"/>
          <w:szCs w:val="24"/>
        </w:rPr>
        <w:t xml:space="preserve"> СШ» - </w:t>
      </w:r>
      <w:r>
        <w:rPr>
          <w:rFonts w:ascii="Times New Roman" w:hAnsi="Times New Roman"/>
          <w:sz w:val="24"/>
          <w:szCs w:val="24"/>
        </w:rPr>
        <w:t>Кашин Федор</w:t>
      </w:r>
      <w:r w:rsidRPr="00325BBD">
        <w:rPr>
          <w:rFonts w:ascii="Times New Roman" w:hAnsi="Times New Roman"/>
          <w:sz w:val="24"/>
          <w:szCs w:val="24"/>
        </w:rPr>
        <w:t xml:space="preserve"> (учитель </w:t>
      </w:r>
      <w:r>
        <w:rPr>
          <w:rFonts w:ascii="Times New Roman" w:hAnsi="Times New Roman"/>
          <w:sz w:val="24"/>
          <w:szCs w:val="24"/>
        </w:rPr>
        <w:t>– Сатункина Н.В.)</w:t>
      </w:r>
    </w:p>
    <w:p w:rsidR="00EC0549" w:rsidRPr="00BC6D50" w:rsidRDefault="00EC0549" w:rsidP="00EC0549">
      <w:pPr>
        <w:spacing w:after="0" w:line="240" w:lineRule="auto"/>
        <w:jc w:val="both"/>
        <w:rPr>
          <w:rFonts w:ascii="Times New Roman" w:hAnsi="Times New Roman"/>
          <w:sz w:val="24"/>
          <w:szCs w:val="24"/>
        </w:rPr>
      </w:pPr>
      <w:r w:rsidRPr="00BC6D50">
        <w:rPr>
          <w:rFonts w:ascii="Times New Roman" w:hAnsi="Times New Roman"/>
          <w:sz w:val="24"/>
          <w:szCs w:val="24"/>
        </w:rPr>
        <w:t xml:space="preserve">Баллы, свидетельствующие  о наличии системных знаний, овладении умениями, способностями выполнять творческие задания по соответствующему учебному предмету (68-100 баллов), показали </w:t>
      </w:r>
      <w:r>
        <w:rPr>
          <w:rFonts w:ascii="Times New Roman" w:hAnsi="Times New Roman"/>
          <w:sz w:val="24"/>
          <w:szCs w:val="24"/>
        </w:rPr>
        <w:t>58,3</w:t>
      </w:r>
      <w:r w:rsidRPr="00BC6D50">
        <w:rPr>
          <w:rFonts w:ascii="Times New Roman" w:hAnsi="Times New Roman"/>
          <w:sz w:val="24"/>
          <w:szCs w:val="24"/>
        </w:rPr>
        <w:t>% выпускников по данному предмету (качественн</w:t>
      </w:r>
      <w:r>
        <w:rPr>
          <w:rFonts w:ascii="Times New Roman" w:hAnsi="Times New Roman"/>
          <w:sz w:val="24"/>
          <w:szCs w:val="24"/>
        </w:rPr>
        <w:t>ая</w:t>
      </w:r>
      <w:r w:rsidRPr="00BC6D50">
        <w:rPr>
          <w:rFonts w:ascii="Times New Roman" w:hAnsi="Times New Roman"/>
          <w:sz w:val="24"/>
          <w:szCs w:val="24"/>
        </w:rPr>
        <w:t xml:space="preserve"> подготовк</w:t>
      </w:r>
      <w:r>
        <w:rPr>
          <w:rFonts w:ascii="Times New Roman" w:hAnsi="Times New Roman"/>
          <w:sz w:val="24"/>
          <w:szCs w:val="24"/>
        </w:rPr>
        <w:t>а по предмету</w:t>
      </w:r>
      <w:r w:rsidRPr="00BC6D50">
        <w:rPr>
          <w:rFonts w:ascii="Times New Roman" w:hAnsi="Times New Roman"/>
          <w:sz w:val="24"/>
          <w:szCs w:val="24"/>
        </w:rPr>
        <w:t>).</w:t>
      </w:r>
    </w:p>
    <w:bookmarkEnd w:id="6"/>
    <w:p w:rsidR="00EC0549" w:rsidRDefault="00EC0549" w:rsidP="00EC0549">
      <w:pPr>
        <w:spacing w:after="0" w:line="240" w:lineRule="auto"/>
        <w:jc w:val="center"/>
        <w:rPr>
          <w:rFonts w:ascii="Times New Roman" w:hAnsi="Times New Roman"/>
          <w:sz w:val="24"/>
          <w:szCs w:val="24"/>
        </w:rPr>
      </w:pPr>
      <w:r w:rsidRPr="00037037">
        <w:rPr>
          <w:rFonts w:ascii="Times New Roman" w:hAnsi="Times New Roman"/>
          <w:noProof/>
          <w:sz w:val="24"/>
          <w:szCs w:val="24"/>
          <w:lang w:eastAsia="ru-RU"/>
        </w:rPr>
        <w:drawing>
          <wp:inline distT="0" distB="0" distL="0" distR="0">
            <wp:extent cx="3829050" cy="1533525"/>
            <wp:effectExtent l="0" t="0" r="0" b="0"/>
            <wp:docPr id="56"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C0549" w:rsidRDefault="00EC0549" w:rsidP="00EC0549">
      <w:pPr>
        <w:spacing w:after="0" w:line="240" w:lineRule="auto"/>
        <w:jc w:val="both"/>
        <w:rPr>
          <w:rFonts w:ascii="Times New Roman" w:hAnsi="Times New Roman"/>
          <w:sz w:val="24"/>
          <w:szCs w:val="24"/>
        </w:rPr>
      </w:pPr>
    </w:p>
    <w:p w:rsidR="00F737DD" w:rsidRDefault="00F737DD" w:rsidP="00F737DD">
      <w:pPr>
        <w:spacing w:after="0" w:line="240" w:lineRule="auto"/>
        <w:rPr>
          <w:rFonts w:ascii="Times New Roman" w:hAnsi="Times New Roman"/>
          <w:b/>
          <w:sz w:val="24"/>
          <w:szCs w:val="24"/>
        </w:rPr>
      </w:pPr>
    </w:p>
    <w:p w:rsidR="00EC0549" w:rsidRDefault="00EC0549" w:rsidP="00F737DD">
      <w:pPr>
        <w:spacing w:after="0" w:line="240" w:lineRule="auto"/>
        <w:rPr>
          <w:rFonts w:ascii="Times New Roman" w:hAnsi="Times New Roman"/>
          <w:b/>
          <w:sz w:val="24"/>
          <w:szCs w:val="24"/>
        </w:rPr>
      </w:pPr>
      <w:r>
        <w:rPr>
          <w:rFonts w:ascii="Times New Roman" w:hAnsi="Times New Roman"/>
          <w:b/>
          <w:noProof/>
          <w:sz w:val="24"/>
          <w:szCs w:val="24"/>
          <w:lang w:eastAsia="ru-RU"/>
        </w:rPr>
        <w:drawing>
          <wp:inline distT="0" distB="0" distL="0" distR="0">
            <wp:extent cx="5657850" cy="2266950"/>
            <wp:effectExtent l="0" t="0" r="0" b="0"/>
            <wp:docPr id="55" name="Диаграмма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737DD" w:rsidRDefault="00F737DD" w:rsidP="00F737DD">
      <w:pPr>
        <w:spacing w:after="0" w:line="240" w:lineRule="auto"/>
        <w:ind w:firstLine="708"/>
        <w:jc w:val="both"/>
        <w:rPr>
          <w:rFonts w:ascii="Times New Roman" w:hAnsi="Times New Roman"/>
          <w:sz w:val="24"/>
          <w:szCs w:val="24"/>
        </w:rPr>
      </w:pPr>
      <w:r w:rsidRPr="004E1C18">
        <w:rPr>
          <w:rFonts w:ascii="Times New Roman" w:hAnsi="Times New Roman"/>
          <w:sz w:val="24"/>
          <w:szCs w:val="24"/>
        </w:rPr>
        <w:t>Мониторинг подготовки выпускников образовательных учреждений по обязательным предметам за 3 года свидетельствует о</w:t>
      </w:r>
      <w:r>
        <w:rPr>
          <w:rFonts w:ascii="Times New Roman" w:hAnsi="Times New Roman"/>
          <w:sz w:val="24"/>
          <w:szCs w:val="24"/>
        </w:rPr>
        <w:t>б:</w:t>
      </w:r>
    </w:p>
    <w:p w:rsidR="00F737DD" w:rsidRDefault="00F737DD" w:rsidP="00F737DD">
      <w:pPr>
        <w:spacing w:after="0" w:line="240" w:lineRule="auto"/>
        <w:jc w:val="both"/>
        <w:rPr>
          <w:rFonts w:ascii="Times New Roman" w:hAnsi="Times New Roman"/>
          <w:sz w:val="24"/>
          <w:szCs w:val="24"/>
        </w:rPr>
      </w:pPr>
      <w:r>
        <w:rPr>
          <w:rFonts w:ascii="Times New Roman" w:hAnsi="Times New Roman"/>
          <w:sz w:val="24"/>
          <w:szCs w:val="24"/>
        </w:rPr>
        <w:lastRenderedPageBreak/>
        <w:t>-</w:t>
      </w:r>
      <w:r w:rsidRPr="004E1C18">
        <w:rPr>
          <w:rFonts w:ascii="Times New Roman" w:hAnsi="Times New Roman"/>
          <w:sz w:val="24"/>
          <w:szCs w:val="24"/>
        </w:rPr>
        <w:t xml:space="preserve"> об улучшении подготовки </w:t>
      </w:r>
      <w:r>
        <w:rPr>
          <w:rFonts w:ascii="Times New Roman" w:hAnsi="Times New Roman"/>
          <w:sz w:val="24"/>
          <w:szCs w:val="24"/>
        </w:rPr>
        <w:t xml:space="preserve">по предмету математика (профильный уровень) </w:t>
      </w:r>
      <w:r w:rsidRPr="004E1C18">
        <w:rPr>
          <w:rFonts w:ascii="Times New Roman" w:hAnsi="Times New Roman"/>
          <w:sz w:val="24"/>
          <w:szCs w:val="24"/>
        </w:rPr>
        <w:t>в</w:t>
      </w:r>
      <w:r>
        <w:rPr>
          <w:rFonts w:ascii="Times New Roman" w:hAnsi="Times New Roman"/>
          <w:sz w:val="24"/>
          <w:szCs w:val="24"/>
        </w:rPr>
        <w:t>о всех школах, в которых выпускники сдавали данный предмет:</w:t>
      </w:r>
      <w:r w:rsidRPr="004E1C18">
        <w:rPr>
          <w:rFonts w:ascii="Times New Roman" w:hAnsi="Times New Roman"/>
          <w:sz w:val="24"/>
          <w:szCs w:val="24"/>
        </w:rPr>
        <w:t xml:space="preserve"> </w:t>
      </w:r>
    </w:p>
    <w:p w:rsidR="00536A9A" w:rsidRPr="00325BBD" w:rsidRDefault="00536A9A" w:rsidP="00536A9A">
      <w:pPr>
        <w:spacing w:after="0" w:line="240" w:lineRule="auto"/>
        <w:jc w:val="both"/>
        <w:rPr>
          <w:rFonts w:ascii="Times New Roman" w:hAnsi="Times New Roman"/>
          <w:sz w:val="24"/>
          <w:szCs w:val="24"/>
        </w:rPr>
      </w:pPr>
      <w:r w:rsidRPr="00330AF7">
        <w:rPr>
          <w:rFonts w:ascii="Times New Roman" w:hAnsi="Times New Roman"/>
          <w:sz w:val="24"/>
          <w:szCs w:val="24"/>
        </w:rPr>
        <w:t>Наиболее востребованными предметами по выбору на ЕГЭ стали обществознание, история, физика, наименее популярными –</w:t>
      </w:r>
      <w:r>
        <w:rPr>
          <w:rFonts w:ascii="Times New Roman" w:hAnsi="Times New Roman"/>
          <w:sz w:val="24"/>
          <w:szCs w:val="24"/>
        </w:rPr>
        <w:t xml:space="preserve"> информатика и ИКТ</w:t>
      </w:r>
      <w:r w:rsidRPr="00330AF7">
        <w:rPr>
          <w:rFonts w:ascii="Times New Roman" w:hAnsi="Times New Roman"/>
          <w:sz w:val="24"/>
          <w:szCs w:val="24"/>
        </w:rPr>
        <w:t>.</w:t>
      </w:r>
    </w:p>
    <w:p w:rsidR="00F737DD" w:rsidRDefault="00F737DD" w:rsidP="00F737DD">
      <w:pPr>
        <w:spacing w:after="0" w:line="240" w:lineRule="auto"/>
        <w:jc w:val="both"/>
        <w:rPr>
          <w:rFonts w:ascii="Times New Roman" w:hAnsi="Times New Roman"/>
          <w:sz w:val="24"/>
          <w:szCs w:val="24"/>
        </w:rPr>
      </w:pPr>
    </w:p>
    <w:p w:rsidR="00EC0549" w:rsidRPr="00C51BC7" w:rsidRDefault="00EC0549" w:rsidP="00EC0549">
      <w:pPr>
        <w:spacing w:after="0" w:line="240" w:lineRule="auto"/>
        <w:jc w:val="center"/>
        <w:rPr>
          <w:rFonts w:ascii="Times New Roman" w:hAnsi="Times New Roman"/>
          <w:b/>
          <w:sz w:val="24"/>
          <w:szCs w:val="24"/>
        </w:rPr>
      </w:pPr>
      <w:r w:rsidRPr="00C51BC7">
        <w:rPr>
          <w:rFonts w:ascii="Times New Roman" w:hAnsi="Times New Roman"/>
          <w:b/>
          <w:sz w:val="24"/>
          <w:szCs w:val="24"/>
        </w:rPr>
        <w:t>Анализ выбора предметов</w:t>
      </w:r>
      <w:r>
        <w:rPr>
          <w:rFonts w:ascii="Times New Roman" w:hAnsi="Times New Roman"/>
          <w:b/>
          <w:sz w:val="24"/>
          <w:szCs w:val="24"/>
        </w:rPr>
        <w:t xml:space="preserve"> на ЕГЭ</w:t>
      </w:r>
    </w:p>
    <w:p w:rsidR="00EC0549" w:rsidRDefault="00EC0549" w:rsidP="00EC0549">
      <w:pPr>
        <w:spacing w:after="0" w:line="240" w:lineRule="auto"/>
        <w:jc w:val="both"/>
        <w:rPr>
          <w:rFonts w:ascii="Times New Roman" w:hAnsi="Times New Roman"/>
          <w:sz w:val="24"/>
          <w:szCs w:val="24"/>
        </w:rPr>
      </w:pPr>
    </w:p>
    <w:p w:rsidR="00EC0549" w:rsidRPr="00325BBD" w:rsidRDefault="00EC0549" w:rsidP="00EC0549">
      <w:pPr>
        <w:spacing w:after="0" w:line="240" w:lineRule="auto"/>
        <w:jc w:val="center"/>
        <w:rPr>
          <w:rFonts w:ascii="Times New Roman" w:hAnsi="Times New Roman"/>
          <w:sz w:val="24"/>
          <w:szCs w:val="24"/>
        </w:rPr>
      </w:pPr>
      <w:r w:rsidRPr="00D913D6">
        <w:rPr>
          <w:rFonts w:ascii="Times New Roman" w:hAnsi="Times New Roman"/>
          <w:noProof/>
          <w:sz w:val="24"/>
          <w:szCs w:val="24"/>
          <w:lang w:eastAsia="ru-RU"/>
        </w:rPr>
        <w:drawing>
          <wp:inline distT="0" distB="0" distL="0" distR="0">
            <wp:extent cx="5581650" cy="1819275"/>
            <wp:effectExtent l="0" t="0" r="0" b="0"/>
            <wp:docPr id="54" name="Диаграмма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737DD" w:rsidRDefault="00F737DD" w:rsidP="00F737DD">
      <w:pPr>
        <w:spacing w:after="0" w:line="240" w:lineRule="auto"/>
        <w:rPr>
          <w:rFonts w:ascii="Times New Roman" w:hAnsi="Times New Roman"/>
          <w:b/>
          <w:sz w:val="24"/>
          <w:szCs w:val="24"/>
        </w:rPr>
      </w:pPr>
    </w:p>
    <w:p w:rsidR="00EC0549" w:rsidRPr="00325BBD" w:rsidRDefault="00EC0549" w:rsidP="00EC0549">
      <w:pPr>
        <w:spacing w:after="0" w:line="240" w:lineRule="auto"/>
        <w:jc w:val="center"/>
        <w:rPr>
          <w:rFonts w:ascii="Times New Roman" w:hAnsi="Times New Roman"/>
          <w:b/>
          <w:sz w:val="24"/>
          <w:szCs w:val="24"/>
        </w:rPr>
      </w:pPr>
      <w:r w:rsidRPr="00325BBD">
        <w:rPr>
          <w:rFonts w:ascii="Times New Roman" w:hAnsi="Times New Roman"/>
          <w:b/>
          <w:sz w:val="24"/>
          <w:szCs w:val="24"/>
        </w:rPr>
        <w:t>Результаты сдачи ЕГЭ по обществознанию</w:t>
      </w:r>
    </w:p>
    <w:p w:rsidR="00EC0549" w:rsidRPr="00325BBD" w:rsidRDefault="00EC0549" w:rsidP="00EC0549">
      <w:pPr>
        <w:spacing w:after="0" w:line="240" w:lineRule="auto"/>
        <w:jc w:val="both"/>
        <w:rPr>
          <w:rFonts w:ascii="Times New Roman" w:hAnsi="Times New Roman"/>
          <w:sz w:val="24"/>
          <w:szCs w:val="24"/>
        </w:rPr>
      </w:pPr>
      <w:r w:rsidRPr="00325BBD">
        <w:rPr>
          <w:rFonts w:ascii="Times New Roman" w:hAnsi="Times New Roman"/>
          <w:sz w:val="24"/>
          <w:szCs w:val="24"/>
        </w:rPr>
        <w:t xml:space="preserve">Средний балл – </w:t>
      </w:r>
      <w:r>
        <w:rPr>
          <w:rFonts w:ascii="Times New Roman" w:hAnsi="Times New Roman"/>
          <w:sz w:val="24"/>
          <w:szCs w:val="24"/>
        </w:rPr>
        <w:t>59,55</w:t>
      </w:r>
      <w:r w:rsidRPr="00325BBD">
        <w:rPr>
          <w:rFonts w:ascii="Times New Roman" w:hAnsi="Times New Roman"/>
          <w:sz w:val="24"/>
          <w:szCs w:val="24"/>
        </w:rPr>
        <w:t>. Минимальный порог в 42 балла не преодолел</w:t>
      </w:r>
      <w:r>
        <w:rPr>
          <w:rFonts w:ascii="Times New Roman" w:hAnsi="Times New Roman"/>
          <w:sz w:val="24"/>
          <w:szCs w:val="24"/>
        </w:rPr>
        <w:t>и</w:t>
      </w:r>
      <w:r w:rsidRPr="00325BBD">
        <w:rPr>
          <w:rFonts w:ascii="Times New Roman" w:hAnsi="Times New Roman"/>
          <w:sz w:val="24"/>
          <w:szCs w:val="24"/>
        </w:rPr>
        <w:t xml:space="preserve"> </w:t>
      </w:r>
      <w:r>
        <w:rPr>
          <w:rFonts w:ascii="Times New Roman" w:hAnsi="Times New Roman"/>
          <w:sz w:val="24"/>
          <w:szCs w:val="24"/>
        </w:rPr>
        <w:t>2</w:t>
      </w:r>
      <w:r w:rsidRPr="00325BBD">
        <w:rPr>
          <w:rFonts w:ascii="Times New Roman" w:hAnsi="Times New Roman"/>
          <w:sz w:val="24"/>
          <w:szCs w:val="24"/>
        </w:rPr>
        <w:t xml:space="preserve"> человек</w:t>
      </w:r>
      <w:r>
        <w:rPr>
          <w:rFonts w:ascii="Times New Roman" w:hAnsi="Times New Roman"/>
          <w:sz w:val="24"/>
          <w:szCs w:val="24"/>
        </w:rPr>
        <w:t>а (5,3%)</w:t>
      </w:r>
      <w:r w:rsidRPr="00325BBD">
        <w:rPr>
          <w:rFonts w:ascii="Times New Roman" w:hAnsi="Times New Roman"/>
          <w:sz w:val="24"/>
          <w:szCs w:val="24"/>
        </w:rPr>
        <w:t xml:space="preserve"> (</w:t>
      </w:r>
      <w:r>
        <w:rPr>
          <w:rFonts w:ascii="Times New Roman" w:hAnsi="Times New Roman"/>
          <w:sz w:val="24"/>
          <w:szCs w:val="24"/>
        </w:rPr>
        <w:t>непреодолевшие 2018 год –2,1</w:t>
      </w:r>
      <w:r w:rsidRPr="00325BBD">
        <w:rPr>
          <w:rFonts w:ascii="Times New Roman" w:hAnsi="Times New Roman"/>
          <w:sz w:val="24"/>
          <w:szCs w:val="24"/>
        </w:rPr>
        <w:t xml:space="preserve"> %).</w:t>
      </w:r>
    </w:p>
    <w:p w:rsidR="00EC0549" w:rsidRPr="00325BBD" w:rsidRDefault="00EC0549" w:rsidP="00EC0549">
      <w:pPr>
        <w:spacing w:after="0" w:line="240" w:lineRule="auto"/>
        <w:jc w:val="both"/>
        <w:rPr>
          <w:rFonts w:ascii="Times New Roman" w:hAnsi="Times New Roman"/>
          <w:sz w:val="24"/>
          <w:szCs w:val="24"/>
        </w:rPr>
      </w:pPr>
      <w:r>
        <w:rPr>
          <w:rFonts w:ascii="Times New Roman" w:hAnsi="Times New Roman"/>
          <w:sz w:val="24"/>
          <w:szCs w:val="24"/>
        </w:rPr>
        <w:t>Наибольшее количество балло – 94 балла (</w:t>
      </w:r>
      <w:r w:rsidRPr="00325BBD">
        <w:rPr>
          <w:rFonts w:ascii="Times New Roman" w:hAnsi="Times New Roman"/>
          <w:sz w:val="24"/>
          <w:szCs w:val="24"/>
        </w:rPr>
        <w:t>МОУ «</w:t>
      </w:r>
      <w:r>
        <w:rPr>
          <w:rFonts w:ascii="Times New Roman" w:hAnsi="Times New Roman"/>
          <w:sz w:val="24"/>
          <w:szCs w:val="24"/>
        </w:rPr>
        <w:t>Шатковская</w:t>
      </w:r>
      <w:r w:rsidRPr="00325BBD">
        <w:rPr>
          <w:rFonts w:ascii="Times New Roman" w:hAnsi="Times New Roman"/>
          <w:sz w:val="24"/>
          <w:szCs w:val="24"/>
        </w:rPr>
        <w:t xml:space="preserve"> СШ» - </w:t>
      </w:r>
      <w:r>
        <w:rPr>
          <w:rFonts w:ascii="Times New Roman" w:hAnsi="Times New Roman"/>
          <w:sz w:val="24"/>
          <w:szCs w:val="24"/>
        </w:rPr>
        <w:t>Илюшкина Юлия</w:t>
      </w:r>
      <w:r w:rsidRPr="00325BBD">
        <w:rPr>
          <w:rFonts w:ascii="Times New Roman" w:hAnsi="Times New Roman"/>
          <w:sz w:val="24"/>
          <w:szCs w:val="24"/>
        </w:rPr>
        <w:t xml:space="preserve"> (учитель </w:t>
      </w:r>
      <w:r>
        <w:rPr>
          <w:rFonts w:ascii="Times New Roman" w:hAnsi="Times New Roman"/>
          <w:sz w:val="24"/>
          <w:szCs w:val="24"/>
        </w:rPr>
        <w:t xml:space="preserve">– </w:t>
      </w:r>
      <w:r w:rsidRPr="00341C2F">
        <w:rPr>
          <w:rFonts w:ascii="Times New Roman" w:hAnsi="Times New Roman"/>
          <w:sz w:val="24"/>
          <w:szCs w:val="24"/>
        </w:rPr>
        <w:t>Данилова А.М.).</w:t>
      </w:r>
    </w:p>
    <w:tbl>
      <w:tblPr>
        <w:tblW w:w="10031" w:type="dxa"/>
        <w:tblLayout w:type="fixed"/>
        <w:tblLook w:val="04A0" w:firstRow="1" w:lastRow="0" w:firstColumn="1" w:lastColumn="0" w:noHBand="0" w:noVBand="1"/>
      </w:tblPr>
      <w:tblGrid>
        <w:gridCol w:w="1951"/>
        <w:gridCol w:w="1418"/>
        <w:gridCol w:w="1132"/>
        <w:gridCol w:w="427"/>
        <w:gridCol w:w="1701"/>
        <w:gridCol w:w="1843"/>
        <w:gridCol w:w="1559"/>
      </w:tblGrid>
      <w:tr w:rsidR="00EC0549" w:rsidRPr="00325BBD" w:rsidTr="0090271B">
        <w:trPr>
          <w:trHeight w:val="2316"/>
        </w:trPr>
        <w:tc>
          <w:tcPr>
            <w:tcW w:w="4501" w:type="dxa"/>
            <w:gridSpan w:val="3"/>
            <w:shd w:val="clear" w:color="auto" w:fill="auto"/>
          </w:tcPr>
          <w:p w:rsidR="00EC0549" w:rsidRPr="00CA232A" w:rsidRDefault="00EC0549" w:rsidP="0090271B">
            <w:pPr>
              <w:spacing w:after="0" w:line="240" w:lineRule="auto"/>
              <w:jc w:val="center"/>
              <w:rPr>
                <w:rFonts w:ascii="Times New Roman" w:hAnsi="Times New Roman"/>
                <w:sz w:val="24"/>
                <w:szCs w:val="24"/>
              </w:rPr>
            </w:pPr>
            <w:r w:rsidRPr="00CA232A">
              <w:rPr>
                <w:rFonts w:ascii="Times New Roman" w:hAnsi="Times New Roman"/>
                <w:sz w:val="24"/>
                <w:szCs w:val="24"/>
              </w:rPr>
              <w:t>Анализ сдачи предмета за 3 года</w:t>
            </w:r>
          </w:p>
          <w:p w:rsidR="00EC0549" w:rsidRPr="00CA232A"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2609850" cy="2105025"/>
                  <wp:effectExtent l="0" t="0" r="0" b="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C0549" w:rsidRPr="00CA232A" w:rsidRDefault="00EC0549" w:rsidP="0090271B">
            <w:pPr>
              <w:spacing w:after="0" w:line="240" w:lineRule="auto"/>
              <w:jc w:val="center"/>
              <w:rPr>
                <w:rFonts w:ascii="Times New Roman" w:hAnsi="Times New Roman"/>
                <w:sz w:val="24"/>
                <w:szCs w:val="24"/>
              </w:rPr>
            </w:pPr>
          </w:p>
        </w:tc>
        <w:tc>
          <w:tcPr>
            <w:tcW w:w="5530" w:type="dxa"/>
            <w:gridSpan w:val="4"/>
            <w:shd w:val="clear" w:color="auto" w:fill="auto"/>
          </w:tcPr>
          <w:p w:rsidR="00EC0549" w:rsidRPr="00CA232A" w:rsidRDefault="00EC0549" w:rsidP="0090271B">
            <w:pPr>
              <w:spacing w:after="0" w:line="240" w:lineRule="auto"/>
              <w:jc w:val="center"/>
              <w:rPr>
                <w:rFonts w:ascii="Times New Roman" w:hAnsi="Times New Roman"/>
                <w:sz w:val="24"/>
                <w:szCs w:val="24"/>
              </w:rPr>
            </w:pPr>
            <w:r>
              <w:rPr>
                <w:rFonts w:ascii="Times New Roman" w:hAnsi="Times New Roman"/>
                <w:sz w:val="24"/>
                <w:szCs w:val="24"/>
              </w:rPr>
              <w:t>Результаты сдачи в разрезе ОУ (средний балл)</w:t>
            </w:r>
          </w:p>
          <w:p w:rsidR="00EC0549" w:rsidRPr="00CA232A"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3219450" cy="2105025"/>
                  <wp:effectExtent l="0" t="0" r="0" b="0"/>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EC0549" w:rsidRPr="00325BBD" w:rsidTr="0090271B">
        <w:trPr>
          <w:trHeight w:val="117"/>
        </w:trPr>
        <w:tc>
          <w:tcPr>
            <w:tcW w:w="4501" w:type="dxa"/>
            <w:gridSpan w:val="3"/>
            <w:shd w:val="clear" w:color="auto" w:fill="auto"/>
          </w:tcPr>
          <w:p w:rsidR="00401405" w:rsidRPr="00CA232A" w:rsidRDefault="00401405" w:rsidP="00401405">
            <w:pPr>
              <w:spacing w:after="0" w:line="240" w:lineRule="auto"/>
              <w:rPr>
                <w:rFonts w:ascii="Times New Roman" w:hAnsi="Times New Roman"/>
                <w:sz w:val="24"/>
                <w:szCs w:val="24"/>
              </w:rPr>
            </w:pPr>
          </w:p>
        </w:tc>
        <w:tc>
          <w:tcPr>
            <w:tcW w:w="5530" w:type="dxa"/>
            <w:gridSpan w:val="4"/>
            <w:shd w:val="clear" w:color="auto" w:fill="auto"/>
          </w:tcPr>
          <w:p w:rsidR="00EC0549" w:rsidRDefault="00EC0549" w:rsidP="0090271B">
            <w:pPr>
              <w:spacing w:after="0" w:line="240" w:lineRule="auto"/>
              <w:jc w:val="center"/>
              <w:rPr>
                <w:rFonts w:ascii="Times New Roman" w:hAnsi="Times New Roman"/>
                <w:sz w:val="24"/>
                <w:szCs w:val="24"/>
              </w:rPr>
            </w:pPr>
          </w:p>
        </w:tc>
      </w:tr>
      <w:tr w:rsidR="00EC0549" w:rsidRPr="00325BBD" w:rsidTr="0090271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shd w:val="clear" w:color="auto" w:fill="auto"/>
          </w:tcPr>
          <w:p w:rsidR="00EC0549"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ОУ</w:t>
            </w:r>
          </w:p>
          <w:p w:rsidR="00EC0549" w:rsidRPr="00CA232A" w:rsidRDefault="00EC0549" w:rsidP="0090271B">
            <w:pPr>
              <w:spacing w:after="0" w:line="240" w:lineRule="auto"/>
              <w:jc w:val="both"/>
              <w:rPr>
                <w:rFonts w:ascii="Times New Roman" w:hAnsi="Times New Roman"/>
                <w:sz w:val="16"/>
                <w:szCs w:val="16"/>
              </w:rPr>
            </w:pPr>
          </w:p>
        </w:tc>
        <w:tc>
          <w:tcPr>
            <w:tcW w:w="1418" w:type="dxa"/>
            <w:shd w:val="clear" w:color="auto" w:fill="FFFF00"/>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Шатковская СШ</w:t>
            </w:r>
          </w:p>
        </w:tc>
        <w:tc>
          <w:tcPr>
            <w:tcW w:w="1559" w:type="dxa"/>
            <w:gridSpan w:val="2"/>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Архангельская СШ</w:t>
            </w:r>
          </w:p>
        </w:tc>
        <w:tc>
          <w:tcPr>
            <w:tcW w:w="1701"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Смирновская СШ</w:t>
            </w:r>
          </w:p>
        </w:tc>
        <w:tc>
          <w:tcPr>
            <w:tcW w:w="1843"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Шараповская СОШ</w:t>
            </w:r>
          </w:p>
        </w:tc>
        <w:tc>
          <w:tcPr>
            <w:tcW w:w="1559"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Красноборская СШ</w:t>
            </w:r>
          </w:p>
        </w:tc>
      </w:tr>
      <w:tr w:rsidR="00EC0549" w:rsidRPr="00325BBD" w:rsidTr="0090271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Число сдававших</w:t>
            </w:r>
          </w:p>
        </w:tc>
        <w:tc>
          <w:tcPr>
            <w:tcW w:w="1418" w:type="dxa"/>
            <w:shd w:val="clear" w:color="auto" w:fill="FFFF00"/>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14</w:t>
            </w:r>
          </w:p>
        </w:tc>
        <w:tc>
          <w:tcPr>
            <w:tcW w:w="1559" w:type="dxa"/>
            <w:gridSpan w:val="2"/>
            <w:shd w:val="clear" w:color="auto" w:fill="auto"/>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10</w:t>
            </w:r>
          </w:p>
        </w:tc>
        <w:tc>
          <w:tcPr>
            <w:tcW w:w="1701" w:type="dxa"/>
            <w:shd w:val="clear" w:color="auto" w:fill="auto"/>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1</w:t>
            </w:r>
          </w:p>
        </w:tc>
        <w:tc>
          <w:tcPr>
            <w:tcW w:w="1843" w:type="dxa"/>
            <w:shd w:val="clear" w:color="auto" w:fill="auto"/>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3</w:t>
            </w:r>
          </w:p>
        </w:tc>
        <w:tc>
          <w:tcPr>
            <w:tcW w:w="1559" w:type="dxa"/>
            <w:shd w:val="clear" w:color="auto" w:fill="auto"/>
          </w:tcPr>
          <w:p w:rsidR="00EC0549" w:rsidRPr="00CA232A" w:rsidRDefault="00EC0549" w:rsidP="0090271B">
            <w:pPr>
              <w:spacing w:after="0" w:line="240" w:lineRule="auto"/>
              <w:ind w:hanging="184"/>
              <w:jc w:val="both"/>
              <w:rPr>
                <w:rFonts w:ascii="Times New Roman" w:hAnsi="Times New Roman"/>
                <w:sz w:val="16"/>
                <w:szCs w:val="16"/>
              </w:rPr>
            </w:pPr>
            <w:r w:rsidRPr="00CA232A">
              <w:rPr>
                <w:rFonts w:ascii="Times New Roman" w:hAnsi="Times New Roman"/>
                <w:sz w:val="16"/>
                <w:szCs w:val="16"/>
              </w:rPr>
              <w:t>4</w:t>
            </w:r>
            <w:r>
              <w:rPr>
                <w:rFonts w:ascii="Times New Roman" w:hAnsi="Times New Roman"/>
                <w:sz w:val="16"/>
                <w:szCs w:val="16"/>
              </w:rPr>
              <w:t>10</w:t>
            </w:r>
          </w:p>
        </w:tc>
      </w:tr>
      <w:tr w:rsidR="00EC0549" w:rsidRPr="00325BBD" w:rsidTr="0090271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Число не преодолевших минимального порога</w:t>
            </w:r>
          </w:p>
        </w:tc>
        <w:tc>
          <w:tcPr>
            <w:tcW w:w="1418" w:type="dxa"/>
            <w:shd w:val="clear" w:color="auto" w:fill="FFFF00"/>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2</w:t>
            </w:r>
          </w:p>
        </w:tc>
        <w:tc>
          <w:tcPr>
            <w:tcW w:w="1559" w:type="dxa"/>
            <w:gridSpan w:val="2"/>
            <w:shd w:val="clear" w:color="auto" w:fill="auto"/>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0</w:t>
            </w:r>
          </w:p>
        </w:tc>
        <w:tc>
          <w:tcPr>
            <w:tcW w:w="1701"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0</w:t>
            </w:r>
          </w:p>
        </w:tc>
        <w:tc>
          <w:tcPr>
            <w:tcW w:w="1843" w:type="dxa"/>
            <w:shd w:val="clear" w:color="auto" w:fill="auto"/>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0</w:t>
            </w:r>
          </w:p>
        </w:tc>
        <w:tc>
          <w:tcPr>
            <w:tcW w:w="1559"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0</w:t>
            </w:r>
          </w:p>
        </w:tc>
      </w:tr>
      <w:tr w:rsidR="00EC0549" w:rsidRPr="00325BBD" w:rsidTr="0090271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 xml:space="preserve">% не преодолевших минимального порога </w:t>
            </w:r>
          </w:p>
        </w:tc>
        <w:tc>
          <w:tcPr>
            <w:tcW w:w="1418" w:type="dxa"/>
            <w:shd w:val="clear" w:color="auto" w:fill="FFFF00"/>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14,3</w:t>
            </w:r>
          </w:p>
        </w:tc>
        <w:tc>
          <w:tcPr>
            <w:tcW w:w="1559" w:type="dxa"/>
            <w:gridSpan w:val="2"/>
            <w:shd w:val="clear" w:color="auto" w:fill="auto"/>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0</w:t>
            </w:r>
          </w:p>
        </w:tc>
        <w:tc>
          <w:tcPr>
            <w:tcW w:w="1701"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0</w:t>
            </w:r>
          </w:p>
        </w:tc>
        <w:tc>
          <w:tcPr>
            <w:tcW w:w="1843" w:type="dxa"/>
            <w:shd w:val="clear" w:color="auto" w:fill="auto"/>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0</w:t>
            </w:r>
          </w:p>
        </w:tc>
        <w:tc>
          <w:tcPr>
            <w:tcW w:w="1559"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0</w:t>
            </w:r>
          </w:p>
        </w:tc>
      </w:tr>
    </w:tbl>
    <w:p w:rsidR="00401405" w:rsidRDefault="00401405" w:rsidP="00401405">
      <w:pPr>
        <w:spacing w:after="0" w:line="240" w:lineRule="auto"/>
        <w:rPr>
          <w:rFonts w:ascii="Times New Roman" w:hAnsi="Times New Roman"/>
          <w:b/>
          <w:bCs/>
          <w:sz w:val="24"/>
          <w:szCs w:val="24"/>
          <w:u w:val="single"/>
        </w:rPr>
      </w:pPr>
    </w:p>
    <w:p w:rsidR="00EC0549" w:rsidRPr="0098530D" w:rsidRDefault="00EC0549" w:rsidP="00EC0549">
      <w:pPr>
        <w:spacing w:after="0" w:line="240" w:lineRule="auto"/>
        <w:jc w:val="both"/>
        <w:rPr>
          <w:rFonts w:ascii="Times New Roman" w:hAnsi="Times New Roman"/>
          <w:sz w:val="24"/>
          <w:szCs w:val="24"/>
        </w:rPr>
      </w:pPr>
      <w:r w:rsidRPr="0098530D">
        <w:rPr>
          <w:rFonts w:ascii="Times New Roman" w:hAnsi="Times New Roman"/>
          <w:sz w:val="24"/>
          <w:szCs w:val="24"/>
        </w:rPr>
        <w:t xml:space="preserve">Баллы, свидетельствующие  о наличии системных знаний, овладении умениями, способностями выполнять творческие задания по соответствующему учебному предмету (70-100 баллов), показали </w:t>
      </w:r>
      <w:r>
        <w:rPr>
          <w:rFonts w:ascii="Times New Roman" w:hAnsi="Times New Roman"/>
          <w:sz w:val="24"/>
          <w:szCs w:val="24"/>
        </w:rPr>
        <w:t>21</w:t>
      </w:r>
      <w:r w:rsidRPr="0098530D">
        <w:rPr>
          <w:rFonts w:ascii="Times New Roman" w:hAnsi="Times New Roman"/>
          <w:sz w:val="24"/>
          <w:szCs w:val="24"/>
        </w:rPr>
        <w:t xml:space="preserve">% выпускников по данному предмету. Тенденция к </w:t>
      </w:r>
      <w:r>
        <w:rPr>
          <w:rFonts w:ascii="Times New Roman" w:hAnsi="Times New Roman"/>
          <w:sz w:val="24"/>
          <w:szCs w:val="24"/>
        </w:rPr>
        <w:t>снижению</w:t>
      </w:r>
      <w:r w:rsidRPr="0098530D">
        <w:rPr>
          <w:rFonts w:ascii="Times New Roman" w:hAnsi="Times New Roman"/>
          <w:sz w:val="24"/>
          <w:szCs w:val="24"/>
        </w:rPr>
        <w:t xml:space="preserve"> данной категории выпускников свидетельствует об у</w:t>
      </w:r>
      <w:r>
        <w:rPr>
          <w:rFonts w:ascii="Times New Roman" w:hAnsi="Times New Roman"/>
          <w:sz w:val="24"/>
          <w:szCs w:val="24"/>
        </w:rPr>
        <w:t>худ</w:t>
      </w:r>
      <w:r w:rsidRPr="0098530D">
        <w:rPr>
          <w:rFonts w:ascii="Times New Roman" w:hAnsi="Times New Roman"/>
          <w:sz w:val="24"/>
          <w:szCs w:val="24"/>
        </w:rPr>
        <w:t>шении качественной подготовки по предмету.</w:t>
      </w:r>
    </w:p>
    <w:p w:rsidR="00EC0549" w:rsidRDefault="00EC0549" w:rsidP="00EC0549">
      <w:pPr>
        <w:spacing w:after="0" w:line="240" w:lineRule="auto"/>
        <w:jc w:val="center"/>
        <w:rPr>
          <w:rFonts w:ascii="Times New Roman" w:hAnsi="Times New Roman"/>
          <w:sz w:val="24"/>
          <w:szCs w:val="24"/>
        </w:rPr>
      </w:pPr>
      <w:r w:rsidRPr="00037037">
        <w:rPr>
          <w:rFonts w:ascii="Times New Roman" w:hAnsi="Times New Roman"/>
          <w:noProof/>
          <w:sz w:val="24"/>
          <w:szCs w:val="24"/>
          <w:lang w:eastAsia="ru-RU"/>
        </w:rPr>
        <w:lastRenderedPageBreak/>
        <w:drawing>
          <wp:inline distT="0" distB="0" distL="0" distR="0">
            <wp:extent cx="3829050" cy="1533525"/>
            <wp:effectExtent l="0" t="0" r="0" b="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C0549" w:rsidRDefault="00EC0549" w:rsidP="00EC0549">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629275" cy="2266950"/>
            <wp:effectExtent l="0" t="0" r="0" b="0"/>
            <wp:docPr id="50" name="Диаграмма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C0549" w:rsidRPr="00325BBD" w:rsidRDefault="00EC0549" w:rsidP="00EC0549">
      <w:pPr>
        <w:spacing w:after="0" w:line="240" w:lineRule="auto"/>
        <w:jc w:val="center"/>
        <w:rPr>
          <w:rFonts w:ascii="Times New Roman" w:hAnsi="Times New Roman"/>
          <w:b/>
          <w:sz w:val="24"/>
          <w:szCs w:val="24"/>
        </w:rPr>
      </w:pPr>
      <w:r w:rsidRPr="00325BBD">
        <w:rPr>
          <w:rFonts w:ascii="Times New Roman" w:hAnsi="Times New Roman"/>
          <w:b/>
          <w:sz w:val="24"/>
          <w:szCs w:val="24"/>
        </w:rPr>
        <w:t>Результаты сдачи ЕГЭ по истории</w:t>
      </w:r>
    </w:p>
    <w:p w:rsidR="00EC0549" w:rsidRPr="00325BBD" w:rsidRDefault="00EC0549" w:rsidP="00EC0549">
      <w:pPr>
        <w:spacing w:after="0" w:line="240" w:lineRule="auto"/>
        <w:jc w:val="both"/>
        <w:rPr>
          <w:rFonts w:ascii="Times New Roman" w:hAnsi="Times New Roman"/>
          <w:sz w:val="24"/>
          <w:szCs w:val="24"/>
        </w:rPr>
      </w:pPr>
      <w:r w:rsidRPr="00325BBD">
        <w:rPr>
          <w:rFonts w:ascii="Times New Roman" w:hAnsi="Times New Roman"/>
          <w:sz w:val="24"/>
          <w:szCs w:val="24"/>
        </w:rPr>
        <w:t xml:space="preserve">Средний балл – </w:t>
      </w:r>
      <w:r>
        <w:rPr>
          <w:rFonts w:ascii="Times New Roman" w:hAnsi="Times New Roman"/>
          <w:sz w:val="24"/>
          <w:szCs w:val="24"/>
        </w:rPr>
        <w:t>56,44</w:t>
      </w:r>
      <w:r w:rsidRPr="00325BBD">
        <w:rPr>
          <w:rFonts w:ascii="Times New Roman" w:hAnsi="Times New Roman"/>
          <w:sz w:val="24"/>
          <w:szCs w:val="24"/>
        </w:rPr>
        <w:t>. Минимальный</w:t>
      </w:r>
      <w:r>
        <w:rPr>
          <w:rFonts w:ascii="Times New Roman" w:hAnsi="Times New Roman"/>
          <w:sz w:val="24"/>
          <w:szCs w:val="24"/>
        </w:rPr>
        <w:t xml:space="preserve"> порог в 32 баллов преодолели все выпускники </w:t>
      </w:r>
      <w:r w:rsidRPr="00325BBD">
        <w:rPr>
          <w:rFonts w:ascii="Times New Roman" w:hAnsi="Times New Roman"/>
          <w:sz w:val="24"/>
          <w:szCs w:val="24"/>
        </w:rPr>
        <w:t>(</w:t>
      </w:r>
      <w:r>
        <w:rPr>
          <w:rFonts w:ascii="Times New Roman" w:hAnsi="Times New Roman"/>
          <w:sz w:val="24"/>
          <w:szCs w:val="24"/>
        </w:rPr>
        <w:t>непреодолевшие 2018 год – 0</w:t>
      </w:r>
      <w:r w:rsidRPr="00325BBD">
        <w:rPr>
          <w:rFonts w:ascii="Times New Roman" w:hAnsi="Times New Roman"/>
          <w:sz w:val="24"/>
          <w:szCs w:val="24"/>
        </w:rPr>
        <w:t>%).</w:t>
      </w:r>
    </w:p>
    <w:p w:rsidR="00EC0549" w:rsidRPr="00325BBD" w:rsidRDefault="00EC0549" w:rsidP="00EC0549">
      <w:pPr>
        <w:spacing w:after="0" w:line="240" w:lineRule="auto"/>
        <w:jc w:val="both"/>
        <w:rPr>
          <w:rFonts w:ascii="Times New Roman" w:hAnsi="Times New Roman"/>
          <w:sz w:val="24"/>
          <w:szCs w:val="24"/>
        </w:rPr>
      </w:pPr>
      <w:r w:rsidRPr="00325BBD">
        <w:rPr>
          <w:rFonts w:ascii="Times New Roman" w:hAnsi="Times New Roman"/>
          <w:sz w:val="24"/>
          <w:szCs w:val="24"/>
        </w:rPr>
        <w:t>Лучший результат</w:t>
      </w:r>
      <w:r>
        <w:rPr>
          <w:rFonts w:ascii="Times New Roman" w:hAnsi="Times New Roman"/>
          <w:sz w:val="24"/>
          <w:szCs w:val="24"/>
        </w:rPr>
        <w:t xml:space="preserve"> - 77 баллов</w:t>
      </w:r>
      <w:r w:rsidRPr="00325BBD">
        <w:rPr>
          <w:rFonts w:ascii="Times New Roman" w:hAnsi="Times New Roman"/>
          <w:sz w:val="24"/>
          <w:szCs w:val="24"/>
        </w:rPr>
        <w:t xml:space="preserve">: </w:t>
      </w:r>
      <w:r>
        <w:rPr>
          <w:rFonts w:ascii="Times New Roman" w:hAnsi="Times New Roman"/>
          <w:sz w:val="24"/>
          <w:szCs w:val="24"/>
        </w:rPr>
        <w:t xml:space="preserve">Тоняева Вероника, </w:t>
      </w:r>
      <w:r w:rsidRPr="00325BBD">
        <w:rPr>
          <w:rFonts w:ascii="Times New Roman" w:hAnsi="Times New Roman"/>
          <w:sz w:val="24"/>
          <w:szCs w:val="24"/>
        </w:rPr>
        <w:t>МОУ «</w:t>
      </w:r>
      <w:r>
        <w:rPr>
          <w:rFonts w:ascii="Times New Roman" w:hAnsi="Times New Roman"/>
          <w:sz w:val="24"/>
          <w:szCs w:val="24"/>
        </w:rPr>
        <w:t xml:space="preserve">Шатковская СШ» </w:t>
      </w:r>
      <w:r w:rsidRPr="000524F2">
        <w:rPr>
          <w:rFonts w:ascii="Times New Roman" w:hAnsi="Times New Roman"/>
          <w:sz w:val="24"/>
          <w:szCs w:val="24"/>
        </w:rPr>
        <w:t xml:space="preserve">(учитель – </w:t>
      </w:r>
      <w:r>
        <w:rPr>
          <w:rFonts w:ascii="Times New Roman" w:hAnsi="Times New Roman"/>
          <w:sz w:val="24"/>
          <w:szCs w:val="24"/>
        </w:rPr>
        <w:t>Данилова А.М.</w:t>
      </w:r>
      <w:r w:rsidRPr="000524F2">
        <w:rPr>
          <w:rFonts w:ascii="Times New Roman" w:hAnsi="Times New Roman"/>
          <w:sz w:val="24"/>
          <w:szCs w:val="24"/>
        </w:rPr>
        <w:t>)</w:t>
      </w:r>
      <w:r>
        <w:rPr>
          <w:rFonts w:ascii="Times New Roman" w:hAnsi="Times New Roman"/>
          <w:sz w:val="24"/>
          <w:szCs w:val="24"/>
        </w:rPr>
        <w:t>.</w:t>
      </w:r>
    </w:p>
    <w:tbl>
      <w:tblPr>
        <w:tblW w:w="0" w:type="auto"/>
        <w:tblLook w:val="04A0" w:firstRow="1" w:lastRow="0" w:firstColumn="1" w:lastColumn="0" w:noHBand="0" w:noVBand="1"/>
      </w:tblPr>
      <w:tblGrid>
        <w:gridCol w:w="4531"/>
        <w:gridCol w:w="5391"/>
      </w:tblGrid>
      <w:tr w:rsidR="00EC0549" w:rsidRPr="00325BBD" w:rsidTr="0090271B">
        <w:trPr>
          <w:trHeight w:val="2316"/>
        </w:trPr>
        <w:tc>
          <w:tcPr>
            <w:tcW w:w="4927" w:type="dxa"/>
            <w:shd w:val="clear" w:color="auto" w:fill="auto"/>
          </w:tcPr>
          <w:p w:rsidR="00EC0549" w:rsidRPr="00CA232A" w:rsidRDefault="00EC0549" w:rsidP="0090271B">
            <w:pPr>
              <w:spacing w:after="0" w:line="240" w:lineRule="auto"/>
              <w:jc w:val="center"/>
              <w:rPr>
                <w:rFonts w:ascii="Times New Roman" w:hAnsi="Times New Roman"/>
                <w:b/>
                <w:noProof/>
                <w:sz w:val="28"/>
                <w:szCs w:val="28"/>
              </w:rPr>
            </w:pPr>
            <w:r w:rsidRPr="00CA232A">
              <w:rPr>
                <w:rFonts w:ascii="Times New Roman" w:hAnsi="Times New Roman"/>
                <w:sz w:val="24"/>
                <w:szCs w:val="24"/>
              </w:rPr>
              <w:t>Анализ сдачи предмета за 3 года</w:t>
            </w:r>
          </w:p>
          <w:p w:rsidR="00EC0549" w:rsidRPr="00CA232A"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2609850" cy="1914525"/>
                  <wp:effectExtent l="0" t="0" r="0" b="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593" w:type="dxa"/>
            <w:shd w:val="clear" w:color="auto" w:fill="auto"/>
          </w:tcPr>
          <w:p w:rsidR="00EC0549" w:rsidRPr="00CA232A" w:rsidRDefault="00EC0549" w:rsidP="0090271B">
            <w:pPr>
              <w:spacing w:after="0" w:line="240" w:lineRule="auto"/>
              <w:jc w:val="center"/>
              <w:rPr>
                <w:rFonts w:ascii="Times New Roman" w:hAnsi="Times New Roman"/>
                <w:sz w:val="24"/>
                <w:szCs w:val="24"/>
              </w:rPr>
            </w:pPr>
            <w:r>
              <w:rPr>
                <w:rFonts w:ascii="Times New Roman" w:hAnsi="Times New Roman"/>
                <w:sz w:val="24"/>
                <w:szCs w:val="24"/>
              </w:rPr>
              <w:t>Результаты сдачи в разрезе ОУ (средний балл)</w:t>
            </w:r>
          </w:p>
          <w:p w:rsidR="00EC0549" w:rsidRPr="00CA232A"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3219450" cy="1914525"/>
                  <wp:effectExtent l="0" t="0" r="0" b="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310AE8" w:rsidRDefault="00310AE8" w:rsidP="00EC0549">
      <w:pPr>
        <w:spacing w:after="0" w:line="240" w:lineRule="auto"/>
        <w:jc w:val="both"/>
        <w:rPr>
          <w:rFonts w:ascii="Times New Roman" w:hAnsi="Times New Roman"/>
          <w:sz w:val="24"/>
          <w:szCs w:val="24"/>
        </w:rPr>
      </w:pPr>
    </w:p>
    <w:p w:rsidR="00EC0549" w:rsidRPr="00305256" w:rsidRDefault="00EC0549" w:rsidP="00EC0549">
      <w:pPr>
        <w:spacing w:after="0" w:line="240" w:lineRule="auto"/>
        <w:jc w:val="both"/>
        <w:rPr>
          <w:rFonts w:ascii="Times New Roman" w:hAnsi="Times New Roman"/>
          <w:sz w:val="24"/>
          <w:szCs w:val="24"/>
        </w:rPr>
      </w:pPr>
      <w:r w:rsidRPr="00305256">
        <w:rPr>
          <w:rFonts w:ascii="Times New Roman" w:hAnsi="Times New Roman"/>
          <w:sz w:val="24"/>
          <w:szCs w:val="24"/>
        </w:rPr>
        <w:t xml:space="preserve">Баллы, свидетельствующие  о наличии системных знаний, овладении умениями, способностями выполнять творческие задания по соответствующему учебному предмету (68-100 баллов), показали </w:t>
      </w:r>
      <w:r>
        <w:rPr>
          <w:rFonts w:ascii="Times New Roman" w:hAnsi="Times New Roman"/>
          <w:sz w:val="24"/>
          <w:szCs w:val="24"/>
        </w:rPr>
        <w:t>22</w:t>
      </w:r>
      <w:r w:rsidRPr="00305256">
        <w:rPr>
          <w:rFonts w:ascii="Times New Roman" w:hAnsi="Times New Roman"/>
          <w:sz w:val="24"/>
          <w:szCs w:val="24"/>
        </w:rPr>
        <w:t xml:space="preserve">% выпускников по данному предмету. Наблюдается </w:t>
      </w:r>
      <w:r>
        <w:rPr>
          <w:rFonts w:ascii="Times New Roman" w:hAnsi="Times New Roman"/>
          <w:sz w:val="24"/>
          <w:szCs w:val="24"/>
        </w:rPr>
        <w:t xml:space="preserve">нестабильность подготовки, </w:t>
      </w:r>
      <w:r w:rsidRPr="00962254">
        <w:rPr>
          <w:rFonts w:ascii="Times New Roman" w:hAnsi="Times New Roman"/>
          <w:sz w:val="24"/>
          <w:szCs w:val="24"/>
        </w:rPr>
        <w:t>снижени</w:t>
      </w:r>
      <w:r>
        <w:rPr>
          <w:rFonts w:ascii="Times New Roman" w:hAnsi="Times New Roman"/>
          <w:sz w:val="24"/>
          <w:szCs w:val="24"/>
        </w:rPr>
        <w:t>е</w:t>
      </w:r>
      <w:r w:rsidRPr="00962254">
        <w:rPr>
          <w:rFonts w:ascii="Times New Roman" w:hAnsi="Times New Roman"/>
          <w:sz w:val="24"/>
          <w:szCs w:val="24"/>
        </w:rPr>
        <w:t xml:space="preserve"> качественной подготовки по предмету.</w:t>
      </w:r>
    </w:p>
    <w:p w:rsidR="00EC0549" w:rsidRDefault="00EC0549" w:rsidP="00EC0549">
      <w:pPr>
        <w:spacing w:after="0" w:line="240" w:lineRule="auto"/>
        <w:jc w:val="center"/>
        <w:rPr>
          <w:rFonts w:ascii="Times New Roman" w:hAnsi="Times New Roman"/>
          <w:b/>
          <w:sz w:val="24"/>
          <w:szCs w:val="24"/>
        </w:rPr>
      </w:pPr>
      <w:r w:rsidRPr="00037037">
        <w:rPr>
          <w:rFonts w:ascii="Times New Roman" w:hAnsi="Times New Roman"/>
          <w:noProof/>
          <w:sz w:val="24"/>
          <w:szCs w:val="24"/>
          <w:lang w:eastAsia="ru-RU"/>
        </w:rPr>
        <w:drawing>
          <wp:inline distT="0" distB="0" distL="0" distR="0">
            <wp:extent cx="3829050" cy="1533525"/>
            <wp:effectExtent l="0" t="0" r="0" b="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C0549" w:rsidRDefault="00EC0549" w:rsidP="00EC0549">
      <w:pPr>
        <w:spacing w:after="0" w:line="240" w:lineRule="auto"/>
        <w:jc w:val="center"/>
        <w:rPr>
          <w:rFonts w:ascii="Times New Roman" w:hAnsi="Times New Roman"/>
          <w:b/>
          <w:sz w:val="24"/>
          <w:szCs w:val="24"/>
        </w:rPr>
      </w:pPr>
    </w:p>
    <w:p w:rsidR="00EC0549" w:rsidRDefault="00EC0549" w:rsidP="00EC0549">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657850" cy="2266950"/>
            <wp:effectExtent l="0" t="0" r="0" b="0"/>
            <wp:docPr id="46" name="Диаграмма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C0549" w:rsidRPr="00325BBD" w:rsidRDefault="00EC0549" w:rsidP="00EC0549">
      <w:pPr>
        <w:spacing w:after="0" w:line="240" w:lineRule="auto"/>
        <w:jc w:val="center"/>
        <w:rPr>
          <w:rFonts w:ascii="Times New Roman" w:hAnsi="Times New Roman"/>
          <w:b/>
          <w:sz w:val="24"/>
          <w:szCs w:val="24"/>
        </w:rPr>
      </w:pPr>
      <w:r w:rsidRPr="00325BBD">
        <w:rPr>
          <w:rFonts w:ascii="Times New Roman" w:hAnsi="Times New Roman"/>
          <w:b/>
          <w:sz w:val="24"/>
          <w:szCs w:val="24"/>
        </w:rPr>
        <w:t>Результаты ЕГЭ по физике</w:t>
      </w:r>
    </w:p>
    <w:p w:rsidR="00EC0549" w:rsidRPr="00325BBD" w:rsidRDefault="00EC0549" w:rsidP="00EC0549">
      <w:pPr>
        <w:spacing w:after="0" w:line="240" w:lineRule="auto"/>
        <w:jc w:val="both"/>
        <w:rPr>
          <w:rFonts w:ascii="Times New Roman" w:hAnsi="Times New Roman"/>
          <w:sz w:val="24"/>
          <w:szCs w:val="24"/>
        </w:rPr>
      </w:pPr>
      <w:r w:rsidRPr="00325BBD">
        <w:rPr>
          <w:rFonts w:ascii="Times New Roman" w:hAnsi="Times New Roman"/>
          <w:sz w:val="24"/>
          <w:szCs w:val="24"/>
        </w:rPr>
        <w:t xml:space="preserve">Средний балл – </w:t>
      </w:r>
      <w:r>
        <w:rPr>
          <w:rFonts w:ascii="Times New Roman" w:hAnsi="Times New Roman"/>
          <w:sz w:val="24"/>
          <w:szCs w:val="24"/>
        </w:rPr>
        <w:t>56,24</w:t>
      </w:r>
      <w:r w:rsidRPr="00325BBD">
        <w:rPr>
          <w:rFonts w:ascii="Times New Roman" w:hAnsi="Times New Roman"/>
          <w:sz w:val="24"/>
          <w:szCs w:val="24"/>
        </w:rPr>
        <w:t xml:space="preserve">. Минимальный порог в </w:t>
      </w:r>
      <w:r>
        <w:rPr>
          <w:rFonts w:ascii="Times New Roman" w:hAnsi="Times New Roman"/>
          <w:sz w:val="24"/>
          <w:szCs w:val="24"/>
        </w:rPr>
        <w:t>36</w:t>
      </w:r>
      <w:r w:rsidRPr="00325BBD">
        <w:rPr>
          <w:rFonts w:ascii="Times New Roman" w:hAnsi="Times New Roman"/>
          <w:sz w:val="24"/>
          <w:szCs w:val="24"/>
        </w:rPr>
        <w:t xml:space="preserve"> балл</w:t>
      </w:r>
      <w:r>
        <w:rPr>
          <w:rFonts w:ascii="Times New Roman" w:hAnsi="Times New Roman"/>
          <w:sz w:val="24"/>
          <w:szCs w:val="24"/>
        </w:rPr>
        <w:t>ов не преодолел 1 выпускник (5,9%)</w:t>
      </w:r>
      <w:r w:rsidRPr="00325BBD">
        <w:rPr>
          <w:rFonts w:ascii="Times New Roman" w:hAnsi="Times New Roman"/>
          <w:sz w:val="24"/>
          <w:szCs w:val="24"/>
        </w:rPr>
        <w:t xml:space="preserve"> (</w:t>
      </w:r>
      <w:r>
        <w:rPr>
          <w:rFonts w:ascii="Times New Roman" w:hAnsi="Times New Roman"/>
          <w:sz w:val="24"/>
          <w:szCs w:val="24"/>
        </w:rPr>
        <w:t>непреодолевшие 2018 год– 0</w:t>
      </w:r>
      <w:r w:rsidRPr="00325BBD">
        <w:rPr>
          <w:rFonts w:ascii="Times New Roman" w:hAnsi="Times New Roman"/>
          <w:sz w:val="24"/>
          <w:szCs w:val="24"/>
        </w:rPr>
        <w:t xml:space="preserve"> %).</w:t>
      </w:r>
    </w:p>
    <w:p w:rsidR="00EC0549" w:rsidRPr="00325BBD" w:rsidRDefault="00EC0549" w:rsidP="00EC0549">
      <w:pPr>
        <w:spacing w:after="0" w:line="240" w:lineRule="auto"/>
        <w:jc w:val="both"/>
        <w:rPr>
          <w:rFonts w:ascii="Times New Roman" w:hAnsi="Times New Roman"/>
          <w:sz w:val="24"/>
          <w:szCs w:val="24"/>
        </w:rPr>
      </w:pPr>
      <w:r>
        <w:rPr>
          <w:rFonts w:ascii="Times New Roman" w:hAnsi="Times New Roman"/>
          <w:sz w:val="24"/>
          <w:szCs w:val="24"/>
        </w:rPr>
        <w:t>Лучший результат – 88</w:t>
      </w:r>
      <w:r w:rsidRPr="00325BBD">
        <w:rPr>
          <w:rFonts w:ascii="Times New Roman" w:hAnsi="Times New Roman"/>
          <w:sz w:val="24"/>
          <w:szCs w:val="24"/>
        </w:rPr>
        <w:t xml:space="preserve"> балла в МОУ «</w:t>
      </w:r>
      <w:r>
        <w:rPr>
          <w:rFonts w:ascii="Times New Roman" w:hAnsi="Times New Roman"/>
          <w:sz w:val="24"/>
          <w:szCs w:val="24"/>
        </w:rPr>
        <w:t>Лесогорская</w:t>
      </w:r>
      <w:r w:rsidRPr="00325BBD">
        <w:rPr>
          <w:rFonts w:ascii="Times New Roman" w:hAnsi="Times New Roman"/>
          <w:sz w:val="24"/>
          <w:szCs w:val="24"/>
        </w:rPr>
        <w:t xml:space="preserve"> СШ» - </w:t>
      </w:r>
      <w:r>
        <w:rPr>
          <w:rFonts w:ascii="Times New Roman" w:hAnsi="Times New Roman"/>
          <w:sz w:val="24"/>
          <w:szCs w:val="24"/>
        </w:rPr>
        <w:t xml:space="preserve">Кашин Федор </w:t>
      </w:r>
      <w:r w:rsidRPr="00E109AC">
        <w:rPr>
          <w:rFonts w:ascii="Times New Roman" w:hAnsi="Times New Roman"/>
          <w:sz w:val="24"/>
          <w:szCs w:val="24"/>
        </w:rPr>
        <w:t xml:space="preserve">(учитель – </w:t>
      </w:r>
      <w:r>
        <w:rPr>
          <w:rFonts w:ascii="Times New Roman" w:hAnsi="Times New Roman"/>
          <w:sz w:val="24"/>
          <w:szCs w:val="24"/>
        </w:rPr>
        <w:t>Сатункина Н.В</w:t>
      </w:r>
      <w:r w:rsidRPr="00E109AC">
        <w:rPr>
          <w:rFonts w:ascii="Times New Roman" w:hAnsi="Times New Roman"/>
          <w:sz w:val="24"/>
          <w:szCs w:val="24"/>
        </w:rPr>
        <w:t>.).</w:t>
      </w:r>
    </w:p>
    <w:tbl>
      <w:tblPr>
        <w:tblW w:w="10139" w:type="dxa"/>
        <w:tblLook w:val="04A0" w:firstRow="1" w:lastRow="0" w:firstColumn="1" w:lastColumn="0" w:noHBand="0" w:noVBand="1"/>
      </w:tblPr>
      <w:tblGrid>
        <w:gridCol w:w="4844"/>
        <w:gridCol w:w="5295"/>
      </w:tblGrid>
      <w:tr w:rsidR="00EC0549" w:rsidRPr="00325BBD" w:rsidTr="0090271B">
        <w:trPr>
          <w:trHeight w:val="3251"/>
        </w:trPr>
        <w:tc>
          <w:tcPr>
            <w:tcW w:w="4844" w:type="dxa"/>
            <w:shd w:val="clear" w:color="auto" w:fill="auto"/>
          </w:tcPr>
          <w:p w:rsidR="00EC0549" w:rsidRPr="00CA232A" w:rsidRDefault="00EC0549" w:rsidP="0090271B">
            <w:pPr>
              <w:spacing w:after="0" w:line="240" w:lineRule="auto"/>
              <w:jc w:val="center"/>
              <w:rPr>
                <w:rFonts w:ascii="Times New Roman" w:hAnsi="Times New Roman"/>
                <w:sz w:val="24"/>
                <w:szCs w:val="24"/>
              </w:rPr>
            </w:pPr>
            <w:r w:rsidRPr="00CA232A">
              <w:rPr>
                <w:rFonts w:ascii="Times New Roman" w:hAnsi="Times New Roman"/>
                <w:sz w:val="24"/>
                <w:szCs w:val="24"/>
              </w:rPr>
              <w:t>Анализ сдачи предмета за 3 года</w:t>
            </w:r>
          </w:p>
          <w:p w:rsidR="00EC0549" w:rsidRPr="00CA232A"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2609850" cy="1533525"/>
                  <wp:effectExtent l="0" t="0" r="0"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C0549" w:rsidRPr="001E1659" w:rsidRDefault="00EC0549" w:rsidP="0090271B">
            <w:pPr>
              <w:rPr>
                <w:rFonts w:ascii="Times New Roman" w:hAnsi="Times New Roman"/>
                <w:sz w:val="24"/>
                <w:szCs w:val="24"/>
              </w:rPr>
            </w:pPr>
          </w:p>
        </w:tc>
        <w:tc>
          <w:tcPr>
            <w:tcW w:w="5295" w:type="dxa"/>
            <w:shd w:val="clear" w:color="auto" w:fill="auto"/>
          </w:tcPr>
          <w:p w:rsidR="00EC0549" w:rsidRPr="00CA232A" w:rsidRDefault="00EC0549" w:rsidP="0090271B">
            <w:pPr>
              <w:spacing w:after="0" w:line="240" w:lineRule="auto"/>
              <w:jc w:val="center"/>
              <w:rPr>
                <w:rFonts w:ascii="Times New Roman" w:hAnsi="Times New Roman"/>
                <w:sz w:val="24"/>
                <w:szCs w:val="24"/>
              </w:rPr>
            </w:pPr>
            <w:r>
              <w:rPr>
                <w:rFonts w:ascii="Times New Roman" w:hAnsi="Times New Roman"/>
                <w:sz w:val="24"/>
                <w:szCs w:val="24"/>
              </w:rPr>
              <w:t>Результаты сдачи в разрезе ОУ (средний балл)</w:t>
            </w:r>
          </w:p>
          <w:p w:rsidR="00EC0549" w:rsidRPr="00CA232A"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3219450" cy="1724025"/>
                  <wp:effectExtent l="0" t="0" r="0" b="0"/>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8E2BF4" w:rsidRDefault="008E2BF4" w:rsidP="00EC0549">
      <w:pPr>
        <w:spacing w:after="0" w:line="240" w:lineRule="auto"/>
        <w:jc w:val="both"/>
        <w:rPr>
          <w:rFonts w:ascii="Times New Roman" w:hAnsi="Times New Roman"/>
          <w:sz w:val="24"/>
          <w:szCs w:val="24"/>
        </w:rPr>
      </w:pPr>
    </w:p>
    <w:tbl>
      <w:tblPr>
        <w:tblW w:w="8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3"/>
        <w:gridCol w:w="1452"/>
        <w:gridCol w:w="1394"/>
        <w:gridCol w:w="1394"/>
        <w:gridCol w:w="1394"/>
        <w:gridCol w:w="1394"/>
      </w:tblGrid>
      <w:tr w:rsidR="008E2BF4" w:rsidRPr="008E2BF4" w:rsidTr="008E2BF4">
        <w:tc>
          <w:tcPr>
            <w:tcW w:w="1933" w:type="dxa"/>
            <w:shd w:val="clear" w:color="auto" w:fill="auto"/>
          </w:tcPr>
          <w:p w:rsidR="008E2BF4" w:rsidRPr="008E2BF4" w:rsidRDefault="008E2BF4" w:rsidP="008E2BF4">
            <w:pPr>
              <w:spacing w:after="0" w:line="240" w:lineRule="auto"/>
              <w:jc w:val="both"/>
              <w:rPr>
                <w:rFonts w:ascii="Times New Roman" w:hAnsi="Times New Roman"/>
                <w:sz w:val="16"/>
                <w:szCs w:val="16"/>
              </w:rPr>
            </w:pPr>
            <w:r w:rsidRPr="008E2BF4">
              <w:rPr>
                <w:rFonts w:ascii="Times New Roman" w:hAnsi="Times New Roman"/>
                <w:sz w:val="16"/>
                <w:szCs w:val="16"/>
              </w:rPr>
              <w:t>ОУ</w:t>
            </w:r>
          </w:p>
          <w:p w:rsidR="008E2BF4" w:rsidRPr="008E2BF4" w:rsidRDefault="008E2BF4" w:rsidP="008E2BF4">
            <w:pPr>
              <w:spacing w:after="0" w:line="240" w:lineRule="auto"/>
              <w:jc w:val="both"/>
              <w:rPr>
                <w:rFonts w:ascii="Times New Roman" w:hAnsi="Times New Roman"/>
                <w:sz w:val="16"/>
                <w:szCs w:val="16"/>
              </w:rPr>
            </w:pPr>
          </w:p>
        </w:tc>
        <w:tc>
          <w:tcPr>
            <w:tcW w:w="1452" w:type="dxa"/>
            <w:shd w:val="clear" w:color="auto" w:fill="auto"/>
          </w:tcPr>
          <w:p w:rsidR="008E2BF4" w:rsidRPr="008E2BF4" w:rsidRDefault="008E2BF4" w:rsidP="008E2BF4">
            <w:pPr>
              <w:spacing w:after="0" w:line="240" w:lineRule="auto"/>
              <w:jc w:val="both"/>
              <w:rPr>
                <w:rFonts w:ascii="Times New Roman" w:hAnsi="Times New Roman"/>
                <w:sz w:val="16"/>
                <w:szCs w:val="16"/>
              </w:rPr>
            </w:pPr>
            <w:r w:rsidRPr="008E2BF4">
              <w:rPr>
                <w:rFonts w:ascii="Times New Roman" w:hAnsi="Times New Roman"/>
                <w:sz w:val="16"/>
                <w:szCs w:val="16"/>
              </w:rPr>
              <w:t xml:space="preserve">Шатковская СШ </w:t>
            </w:r>
          </w:p>
        </w:tc>
        <w:tc>
          <w:tcPr>
            <w:tcW w:w="1394" w:type="dxa"/>
          </w:tcPr>
          <w:p w:rsidR="008E2BF4" w:rsidRPr="008E2BF4" w:rsidRDefault="008E2BF4" w:rsidP="008E2BF4">
            <w:pPr>
              <w:spacing w:after="0" w:line="240" w:lineRule="auto"/>
              <w:jc w:val="both"/>
              <w:rPr>
                <w:rFonts w:ascii="Times New Roman" w:hAnsi="Times New Roman"/>
                <w:sz w:val="16"/>
                <w:szCs w:val="16"/>
              </w:rPr>
            </w:pPr>
            <w:r>
              <w:rPr>
                <w:rFonts w:ascii="Times New Roman" w:hAnsi="Times New Roman"/>
                <w:sz w:val="16"/>
                <w:szCs w:val="16"/>
              </w:rPr>
              <w:t>Лесогорская СШ</w:t>
            </w:r>
          </w:p>
        </w:tc>
        <w:tc>
          <w:tcPr>
            <w:tcW w:w="1394" w:type="dxa"/>
          </w:tcPr>
          <w:p w:rsidR="008E2BF4" w:rsidRPr="008E2BF4" w:rsidRDefault="008E2BF4" w:rsidP="008E2BF4">
            <w:pPr>
              <w:spacing w:after="0" w:line="240" w:lineRule="auto"/>
              <w:jc w:val="both"/>
              <w:rPr>
                <w:rFonts w:ascii="Times New Roman" w:hAnsi="Times New Roman"/>
                <w:sz w:val="16"/>
                <w:szCs w:val="16"/>
              </w:rPr>
            </w:pPr>
            <w:r w:rsidRPr="008E2BF4">
              <w:rPr>
                <w:rFonts w:ascii="Times New Roman" w:hAnsi="Times New Roman"/>
                <w:sz w:val="16"/>
                <w:szCs w:val="16"/>
              </w:rPr>
              <w:t>Архангельская СШ</w:t>
            </w:r>
          </w:p>
        </w:tc>
        <w:tc>
          <w:tcPr>
            <w:tcW w:w="1394" w:type="dxa"/>
          </w:tcPr>
          <w:p w:rsidR="008E2BF4" w:rsidRPr="008E2BF4" w:rsidRDefault="008E2BF4" w:rsidP="008E2BF4">
            <w:pPr>
              <w:spacing w:after="0" w:line="240" w:lineRule="auto"/>
              <w:jc w:val="both"/>
              <w:rPr>
                <w:rFonts w:ascii="Times New Roman" w:hAnsi="Times New Roman"/>
                <w:sz w:val="16"/>
                <w:szCs w:val="16"/>
              </w:rPr>
            </w:pPr>
            <w:r w:rsidRPr="008E2BF4">
              <w:rPr>
                <w:rFonts w:ascii="Times New Roman" w:hAnsi="Times New Roman"/>
                <w:sz w:val="16"/>
                <w:szCs w:val="16"/>
              </w:rPr>
              <w:t>Смирновская СШ</w:t>
            </w:r>
          </w:p>
        </w:tc>
        <w:tc>
          <w:tcPr>
            <w:tcW w:w="1394" w:type="dxa"/>
            <w:shd w:val="clear" w:color="auto" w:fill="FFFF00"/>
          </w:tcPr>
          <w:p w:rsidR="008E2BF4" w:rsidRPr="008E2BF4" w:rsidRDefault="008E2BF4" w:rsidP="008E2BF4">
            <w:pPr>
              <w:spacing w:after="0" w:line="240" w:lineRule="auto"/>
              <w:jc w:val="both"/>
              <w:rPr>
                <w:rFonts w:ascii="Times New Roman" w:hAnsi="Times New Roman"/>
                <w:sz w:val="16"/>
                <w:szCs w:val="16"/>
              </w:rPr>
            </w:pPr>
            <w:r w:rsidRPr="008E2BF4">
              <w:rPr>
                <w:rFonts w:ascii="Times New Roman" w:hAnsi="Times New Roman"/>
                <w:sz w:val="16"/>
                <w:szCs w:val="16"/>
              </w:rPr>
              <w:t>Красноборская СШ</w:t>
            </w:r>
          </w:p>
        </w:tc>
      </w:tr>
      <w:tr w:rsidR="008E2BF4" w:rsidRPr="008E2BF4" w:rsidTr="008E2BF4">
        <w:tc>
          <w:tcPr>
            <w:tcW w:w="1933" w:type="dxa"/>
            <w:shd w:val="clear" w:color="auto" w:fill="auto"/>
          </w:tcPr>
          <w:p w:rsidR="008E2BF4" w:rsidRPr="008E2BF4" w:rsidRDefault="008E2BF4" w:rsidP="008E2BF4">
            <w:pPr>
              <w:spacing w:after="0" w:line="240" w:lineRule="auto"/>
              <w:jc w:val="both"/>
              <w:rPr>
                <w:rFonts w:ascii="Times New Roman" w:hAnsi="Times New Roman"/>
                <w:sz w:val="16"/>
                <w:szCs w:val="16"/>
              </w:rPr>
            </w:pPr>
            <w:r w:rsidRPr="008E2BF4">
              <w:rPr>
                <w:rFonts w:ascii="Times New Roman" w:hAnsi="Times New Roman"/>
                <w:sz w:val="16"/>
                <w:szCs w:val="16"/>
              </w:rPr>
              <w:t>Число сдававших</w:t>
            </w:r>
          </w:p>
        </w:tc>
        <w:tc>
          <w:tcPr>
            <w:tcW w:w="1452" w:type="dxa"/>
            <w:shd w:val="clear" w:color="auto" w:fill="auto"/>
          </w:tcPr>
          <w:p w:rsidR="008E2BF4" w:rsidRPr="008E2BF4" w:rsidRDefault="008E2BF4" w:rsidP="008E2BF4">
            <w:pPr>
              <w:spacing w:after="0" w:line="240" w:lineRule="auto"/>
              <w:jc w:val="both"/>
              <w:rPr>
                <w:rFonts w:ascii="Times New Roman" w:hAnsi="Times New Roman"/>
                <w:sz w:val="16"/>
                <w:szCs w:val="16"/>
              </w:rPr>
            </w:pPr>
            <w:r>
              <w:rPr>
                <w:rFonts w:ascii="Times New Roman" w:hAnsi="Times New Roman"/>
                <w:sz w:val="16"/>
                <w:szCs w:val="16"/>
              </w:rPr>
              <w:t>6</w:t>
            </w:r>
          </w:p>
        </w:tc>
        <w:tc>
          <w:tcPr>
            <w:tcW w:w="1394" w:type="dxa"/>
          </w:tcPr>
          <w:p w:rsidR="008E2BF4" w:rsidRPr="008E2BF4" w:rsidRDefault="008E2BF4" w:rsidP="008E2BF4">
            <w:pPr>
              <w:spacing w:after="0" w:line="240" w:lineRule="auto"/>
              <w:jc w:val="both"/>
              <w:rPr>
                <w:rFonts w:ascii="Times New Roman" w:hAnsi="Times New Roman"/>
                <w:sz w:val="16"/>
                <w:szCs w:val="16"/>
              </w:rPr>
            </w:pPr>
            <w:r>
              <w:rPr>
                <w:rFonts w:ascii="Times New Roman" w:hAnsi="Times New Roman"/>
                <w:sz w:val="16"/>
                <w:szCs w:val="16"/>
              </w:rPr>
              <w:t>1</w:t>
            </w:r>
          </w:p>
        </w:tc>
        <w:tc>
          <w:tcPr>
            <w:tcW w:w="1394" w:type="dxa"/>
          </w:tcPr>
          <w:p w:rsidR="008E2BF4" w:rsidRPr="008E2BF4" w:rsidRDefault="008E2BF4" w:rsidP="008E2BF4">
            <w:pPr>
              <w:spacing w:after="0" w:line="240" w:lineRule="auto"/>
              <w:jc w:val="both"/>
              <w:rPr>
                <w:rFonts w:ascii="Times New Roman" w:hAnsi="Times New Roman"/>
                <w:sz w:val="16"/>
                <w:szCs w:val="16"/>
              </w:rPr>
            </w:pPr>
            <w:r>
              <w:rPr>
                <w:rFonts w:ascii="Times New Roman" w:hAnsi="Times New Roman"/>
                <w:sz w:val="16"/>
                <w:szCs w:val="16"/>
              </w:rPr>
              <w:t>1</w:t>
            </w:r>
          </w:p>
        </w:tc>
        <w:tc>
          <w:tcPr>
            <w:tcW w:w="1394" w:type="dxa"/>
          </w:tcPr>
          <w:p w:rsidR="008E2BF4" w:rsidRPr="008E2BF4" w:rsidRDefault="008E2BF4" w:rsidP="008E2BF4">
            <w:pPr>
              <w:spacing w:after="0" w:line="240" w:lineRule="auto"/>
              <w:jc w:val="both"/>
              <w:rPr>
                <w:rFonts w:ascii="Times New Roman" w:hAnsi="Times New Roman"/>
                <w:sz w:val="16"/>
                <w:szCs w:val="16"/>
              </w:rPr>
            </w:pPr>
            <w:r>
              <w:rPr>
                <w:rFonts w:ascii="Times New Roman" w:hAnsi="Times New Roman"/>
                <w:sz w:val="16"/>
                <w:szCs w:val="16"/>
              </w:rPr>
              <w:t>1</w:t>
            </w:r>
          </w:p>
        </w:tc>
        <w:tc>
          <w:tcPr>
            <w:tcW w:w="1394" w:type="dxa"/>
            <w:shd w:val="clear" w:color="auto" w:fill="FFFF00"/>
          </w:tcPr>
          <w:p w:rsidR="008E2BF4" w:rsidRPr="008E2BF4" w:rsidRDefault="008E2BF4" w:rsidP="008E2BF4">
            <w:pPr>
              <w:spacing w:after="0" w:line="240" w:lineRule="auto"/>
              <w:jc w:val="both"/>
              <w:rPr>
                <w:rFonts w:ascii="Times New Roman" w:hAnsi="Times New Roman"/>
                <w:sz w:val="16"/>
                <w:szCs w:val="16"/>
              </w:rPr>
            </w:pPr>
            <w:r>
              <w:rPr>
                <w:rFonts w:ascii="Times New Roman" w:hAnsi="Times New Roman"/>
                <w:sz w:val="16"/>
                <w:szCs w:val="16"/>
              </w:rPr>
              <w:t>8</w:t>
            </w:r>
          </w:p>
        </w:tc>
      </w:tr>
      <w:tr w:rsidR="008E2BF4" w:rsidRPr="008E2BF4" w:rsidTr="008E2BF4">
        <w:tc>
          <w:tcPr>
            <w:tcW w:w="1933" w:type="dxa"/>
            <w:shd w:val="clear" w:color="auto" w:fill="auto"/>
          </w:tcPr>
          <w:p w:rsidR="008E2BF4" w:rsidRPr="008E2BF4" w:rsidRDefault="008E2BF4" w:rsidP="008E2BF4">
            <w:pPr>
              <w:spacing w:after="0" w:line="240" w:lineRule="auto"/>
              <w:jc w:val="both"/>
              <w:rPr>
                <w:rFonts w:ascii="Times New Roman" w:hAnsi="Times New Roman"/>
                <w:sz w:val="16"/>
                <w:szCs w:val="16"/>
              </w:rPr>
            </w:pPr>
            <w:r w:rsidRPr="008E2BF4">
              <w:rPr>
                <w:rFonts w:ascii="Times New Roman" w:hAnsi="Times New Roman"/>
                <w:sz w:val="16"/>
                <w:szCs w:val="16"/>
              </w:rPr>
              <w:t>Число не преодолевших минимального порога</w:t>
            </w:r>
          </w:p>
        </w:tc>
        <w:tc>
          <w:tcPr>
            <w:tcW w:w="1452" w:type="dxa"/>
            <w:shd w:val="clear" w:color="auto" w:fill="auto"/>
          </w:tcPr>
          <w:p w:rsidR="008E2BF4" w:rsidRPr="008E2BF4" w:rsidRDefault="008E2BF4" w:rsidP="008E2BF4">
            <w:pPr>
              <w:spacing w:after="0" w:line="240" w:lineRule="auto"/>
              <w:jc w:val="both"/>
              <w:rPr>
                <w:rFonts w:ascii="Times New Roman" w:hAnsi="Times New Roman"/>
                <w:sz w:val="16"/>
                <w:szCs w:val="16"/>
              </w:rPr>
            </w:pPr>
            <w:r>
              <w:rPr>
                <w:rFonts w:ascii="Times New Roman" w:hAnsi="Times New Roman"/>
                <w:sz w:val="16"/>
                <w:szCs w:val="16"/>
              </w:rPr>
              <w:t>0</w:t>
            </w:r>
          </w:p>
        </w:tc>
        <w:tc>
          <w:tcPr>
            <w:tcW w:w="1394" w:type="dxa"/>
          </w:tcPr>
          <w:p w:rsidR="008E2BF4" w:rsidRPr="008E2BF4" w:rsidRDefault="008E2BF4" w:rsidP="008E2BF4">
            <w:pPr>
              <w:spacing w:after="0" w:line="240" w:lineRule="auto"/>
              <w:jc w:val="both"/>
              <w:rPr>
                <w:rFonts w:ascii="Times New Roman" w:hAnsi="Times New Roman"/>
                <w:sz w:val="16"/>
                <w:szCs w:val="16"/>
              </w:rPr>
            </w:pPr>
            <w:r>
              <w:rPr>
                <w:rFonts w:ascii="Times New Roman" w:hAnsi="Times New Roman"/>
                <w:sz w:val="16"/>
                <w:szCs w:val="16"/>
              </w:rPr>
              <w:t>0</w:t>
            </w:r>
          </w:p>
        </w:tc>
        <w:tc>
          <w:tcPr>
            <w:tcW w:w="1394" w:type="dxa"/>
          </w:tcPr>
          <w:p w:rsidR="008E2BF4" w:rsidRPr="008E2BF4" w:rsidRDefault="008E2BF4" w:rsidP="008E2BF4">
            <w:pPr>
              <w:spacing w:after="0" w:line="240" w:lineRule="auto"/>
              <w:jc w:val="both"/>
              <w:rPr>
                <w:rFonts w:ascii="Times New Roman" w:hAnsi="Times New Roman"/>
                <w:sz w:val="16"/>
                <w:szCs w:val="16"/>
              </w:rPr>
            </w:pPr>
            <w:r w:rsidRPr="008E2BF4">
              <w:rPr>
                <w:rFonts w:ascii="Times New Roman" w:hAnsi="Times New Roman"/>
                <w:sz w:val="16"/>
                <w:szCs w:val="16"/>
              </w:rPr>
              <w:t>0</w:t>
            </w:r>
          </w:p>
        </w:tc>
        <w:tc>
          <w:tcPr>
            <w:tcW w:w="1394" w:type="dxa"/>
          </w:tcPr>
          <w:p w:rsidR="008E2BF4" w:rsidRPr="008E2BF4" w:rsidRDefault="008E2BF4" w:rsidP="008E2BF4">
            <w:pPr>
              <w:spacing w:after="0" w:line="240" w:lineRule="auto"/>
              <w:jc w:val="both"/>
              <w:rPr>
                <w:rFonts w:ascii="Times New Roman" w:hAnsi="Times New Roman"/>
                <w:sz w:val="16"/>
                <w:szCs w:val="16"/>
              </w:rPr>
            </w:pPr>
            <w:r w:rsidRPr="008E2BF4">
              <w:rPr>
                <w:rFonts w:ascii="Times New Roman" w:hAnsi="Times New Roman"/>
                <w:sz w:val="16"/>
                <w:szCs w:val="16"/>
              </w:rPr>
              <w:t>0</w:t>
            </w:r>
          </w:p>
        </w:tc>
        <w:tc>
          <w:tcPr>
            <w:tcW w:w="1394" w:type="dxa"/>
            <w:shd w:val="clear" w:color="auto" w:fill="FFFF00"/>
          </w:tcPr>
          <w:p w:rsidR="008E2BF4" w:rsidRPr="008E2BF4" w:rsidRDefault="008E2BF4" w:rsidP="008E2BF4">
            <w:pPr>
              <w:spacing w:after="0" w:line="240" w:lineRule="auto"/>
              <w:jc w:val="both"/>
              <w:rPr>
                <w:rFonts w:ascii="Times New Roman" w:hAnsi="Times New Roman"/>
                <w:sz w:val="16"/>
                <w:szCs w:val="16"/>
              </w:rPr>
            </w:pPr>
            <w:r>
              <w:rPr>
                <w:rFonts w:ascii="Times New Roman" w:hAnsi="Times New Roman"/>
                <w:sz w:val="16"/>
                <w:szCs w:val="16"/>
              </w:rPr>
              <w:t>1</w:t>
            </w:r>
          </w:p>
        </w:tc>
      </w:tr>
      <w:tr w:rsidR="008E2BF4" w:rsidRPr="00CA232A" w:rsidTr="008E2BF4">
        <w:tc>
          <w:tcPr>
            <w:tcW w:w="1933" w:type="dxa"/>
            <w:shd w:val="clear" w:color="auto" w:fill="auto"/>
          </w:tcPr>
          <w:p w:rsidR="008E2BF4" w:rsidRPr="008E2BF4" w:rsidRDefault="008E2BF4" w:rsidP="008E2BF4">
            <w:pPr>
              <w:spacing w:after="0" w:line="240" w:lineRule="auto"/>
              <w:jc w:val="both"/>
              <w:rPr>
                <w:rFonts w:ascii="Times New Roman" w:hAnsi="Times New Roman"/>
                <w:sz w:val="16"/>
                <w:szCs w:val="16"/>
              </w:rPr>
            </w:pPr>
            <w:r w:rsidRPr="008E2BF4">
              <w:rPr>
                <w:rFonts w:ascii="Times New Roman" w:hAnsi="Times New Roman"/>
                <w:sz w:val="16"/>
                <w:szCs w:val="16"/>
              </w:rPr>
              <w:t xml:space="preserve">% не преодолевших минимального порога </w:t>
            </w:r>
          </w:p>
        </w:tc>
        <w:tc>
          <w:tcPr>
            <w:tcW w:w="1452" w:type="dxa"/>
            <w:shd w:val="clear" w:color="auto" w:fill="auto"/>
          </w:tcPr>
          <w:p w:rsidR="008E2BF4" w:rsidRPr="008E2BF4" w:rsidRDefault="008E2BF4" w:rsidP="008E2BF4">
            <w:pPr>
              <w:spacing w:after="0" w:line="240" w:lineRule="auto"/>
              <w:jc w:val="both"/>
              <w:rPr>
                <w:rFonts w:ascii="Times New Roman" w:hAnsi="Times New Roman"/>
                <w:sz w:val="16"/>
                <w:szCs w:val="16"/>
              </w:rPr>
            </w:pPr>
            <w:r>
              <w:rPr>
                <w:rFonts w:ascii="Times New Roman" w:hAnsi="Times New Roman"/>
                <w:sz w:val="16"/>
                <w:szCs w:val="16"/>
              </w:rPr>
              <w:t>0</w:t>
            </w:r>
          </w:p>
        </w:tc>
        <w:tc>
          <w:tcPr>
            <w:tcW w:w="1394" w:type="dxa"/>
          </w:tcPr>
          <w:p w:rsidR="008E2BF4" w:rsidRPr="008E2BF4" w:rsidRDefault="008E2BF4" w:rsidP="008E2BF4">
            <w:pPr>
              <w:spacing w:after="0" w:line="240" w:lineRule="auto"/>
              <w:jc w:val="both"/>
              <w:rPr>
                <w:rFonts w:ascii="Times New Roman" w:hAnsi="Times New Roman"/>
                <w:sz w:val="16"/>
                <w:szCs w:val="16"/>
              </w:rPr>
            </w:pPr>
            <w:r>
              <w:rPr>
                <w:rFonts w:ascii="Times New Roman" w:hAnsi="Times New Roman"/>
                <w:sz w:val="16"/>
                <w:szCs w:val="16"/>
              </w:rPr>
              <w:t>0</w:t>
            </w:r>
          </w:p>
        </w:tc>
        <w:tc>
          <w:tcPr>
            <w:tcW w:w="1394" w:type="dxa"/>
          </w:tcPr>
          <w:p w:rsidR="008E2BF4" w:rsidRPr="008E2BF4" w:rsidRDefault="008E2BF4" w:rsidP="008E2BF4">
            <w:pPr>
              <w:spacing w:after="0" w:line="240" w:lineRule="auto"/>
              <w:jc w:val="both"/>
              <w:rPr>
                <w:rFonts w:ascii="Times New Roman" w:hAnsi="Times New Roman"/>
                <w:sz w:val="16"/>
                <w:szCs w:val="16"/>
              </w:rPr>
            </w:pPr>
            <w:r w:rsidRPr="008E2BF4">
              <w:rPr>
                <w:rFonts w:ascii="Times New Roman" w:hAnsi="Times New Roman"/>
                <w:sz w:val="16"/>
                <w:szCs w:val="16"/>
              </w:rPr>
              <w:t>0</w:t>
            </w:r>
          </w:p>
        </w:tc>
        <w:tc>
          <w:tcPr>
            <w:tcW w:w="1394" w:type="dxa"/>
          </w:tcPr>
          <w:p w:rsidR="008E2BF4" w:rsidRPr="008E2BF4" w:rsidRDefault="008E2BF4" w:rsidP="008E2BF4">
            <w:pPr>
              <w:spacing w:after="0" w:line="240" w:lineRule="auto"/>
              <w:jc w:val="both"/>
              <w:rPr>
                <w:rFonts w:ascii="Times New Roman" w:hAnsi="Times New Roman"/>
                <w:sz w:val="16"/>
                <w:szCs w:val="16"/>
              </w:rPr>
            </w:pPr>
            <w:r w:rsidRPr="008E2BF4">
              <w:rPr>
                <w:rFonts w:ascii="Times New Roman" w:hAnsi="Times New Roman"/>
                <w:sz w:val="16"/>
                <w:szCs w:val="16"/>
              </w:rPr>
              <w:t>0</w:t>
            </w:r>
          </w:p>
        </w:tc>
        <w:tc>
          <w:tcPr>
            <w:tcW w:w="1394" w:type="dxa"/>
            <w:shd w:val="clear" w:color="auto" w:fill="FFFF00"/>
          </w:tcPr>
          <w:p w:rsidR="008E2BF4" w:rsidRPr="00CA232A" w:rsidRDefault="008E2BF4" w:rsidP="008E2BF4">
            <w:pPr>
              <w:spacing w:after="0" w:line="240" w:lineRule="auto"/>
              <w:jc w:val="both"/>
              <w:rPr>
                <w:rFonts w:ascii="Times New Roman" w:hAnsi="Times New Roman"/>
                <w:sz w:val="16"/>
                <w:szCs w:val="16"/>
              </w:rPr>
            </w:pPr>
            <w:r>
              <w:rPr>
                <w:rFonts w:ascii="Times New Roman" w:hAnsi="Times New Roman"/>
                <w:sz w:val="16"/>
                <w:szCs w:val="16"/>
              </w:rPr>
              <w:t>12,5</w:t>
            </w:r>
          </w:p>
        </w:tc>
      </w:tr>
    </w:tbl>
    <w:p w:rsidR="008E2BF4" w:rsidRDefault="008E2BF4" w:rsidP="00EC0549">
      <w:pPr>
        <w:spacing w:after="0" w:line="240" w:lineRule="auto"/>
        <w:jc w:val="both"/>
        <w:rPr>
          <w:rFonts w:ascii="Times New Roman" w:hAnsi="Times New Roman"/>
          <w:sz w:val="24"/>
          <w:szCs w:val="24"/>
        </w:rPr>
      </w:pPr>
    </w:p>
    <w:p w:rsidR="00EC0549" w:rsidRPr="00305256" w:rsidRDefault="00EC0549" w:rsidP="00EC0549">
      <w:pPr>
        <w:spacing w:after="0" w:line="240" w:lineRule="auto"/>
        <w:jc w:val="both"/>
        <w:rPr>
          <w:rFonts w:ascii="Times New Roman" w:hAnsi="Times New Roman"/>
          <w:sz w:val="24"/>
          <w:szCs w:val="24"/>
        </w:rPr>
      </w:pPr>
      <w:r w:rsidRPr="00305256">
        <w:rPr>
          <w:rFonts w:ascii="Times New Roman" w:hAnsi="Times New Roman"/>
          <w:sz w:val="24"/>
          <w:szCs w:val="24"/>
        </w:rPr>
        <w:t>Баллы, свидетельствующие  о наличии системных знаний, овладении умениями, способностями выполнять творческие задания по соответствующему учебному предмету (68-100 баллов), показали 1</w:t>
      </w:r>
      <w:r>
        <w:rPr>
          <w:rFonts w:ascii="Times New Roman" w:hAnsi="Times New Roman"/>
          <w:sz w:val="24"/>
          <w:szCs w:val="24"/>
        </w:rPr>
        <w:t>7,6</w:t>
      </w:r>
      <w:r w:rsidRPr="00305256">
        <w:rPr>
          <w:rFonts w:ascii="Times New Roman" w:hAnsi="Times New Roman"/>
          <w:sz w:val="24"/>
          <w:szCs w:val="24"/>
        </w:rPr>
        <w:t xml:space="preserve">% выпускников по данному предмету. Наблюдается </w:t>
      </w:r>
      <w:r>
        <w:rPr>
          <w:rFonts w:ascii="Times New Roman" w:hAnsi="Times New Roman"/>
          <w:sz w:val="24"/>
          <w:szCs w:val="24"/>
        </w:rPr>
        <w:t xml:space="preserve">небольшая </w:t>
      </w:r>
      <w:r w:rsidRPr="00305256">
        <w:rPr>
          <w:rFonts w:ascii="Times New Roman" w:hAnsi="Times New Roman"/>
          <w:sz w:val="24"/>
          <w:szCs w:val="24"/>
        </w:rPr>
        <w:t xml:space="preserve">тенденция к </w:t>
      </w:r>
      <w:r>
        <w:rPr>
          <w:rFonts w:ascii="Times New Roman" w:hAnsi="Times New Roman"/>
          <w:sz w:val="24"/>
          <w:szCs w:val="24"/>
        </w:rPr>
        <w:t>улучшению</w:t>
      </w:r>
      <w:r w:rsidRPr="00305256">
        <w:rPr>
          <w:rFonts w:ascii="Times New Roman" w:hAnsi="Times New Roman"/>
          <w:sz w:val="24"/>
          <w:szCs w:val="24"/>
        </w:rPr>
        <w:t xml:space="preserve"> качественной подготовки по предмету.</w:t>
      </w:r>
    </w:p>
    <w:p w:rsidR="00EC0549" w:rsidRDefault="00EC0549" w:rsidP="00EC0549">
      <w:pPr>
        <w:spacing w:after="0" w:line="240" w:lineRule="auto"/>
        <w:jc w:val="center"/>
      </w:pPr>
      <w:r w:rsidRPr="00037037">
        <w:rPr>
          <w:rFonts w:ascii="Times New Roman" w:hAnsi="Times New Roman"/>
          <w:noProof/>
          <w:sz w:val="24"/>
          <w:szCs w:val="24"/>
          <w:lang w:eastAsia="ru-RU"/>
        </w:rPr>
        <w:drawing>
          <wp:inline distT="0" distB="0" distL="0" distR="0">
            <wp:extent cx="3829050" cy="1533525"/>
            <wp:effectExtent l="0" t="0" r="0" b="0"/>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C0549" w:rsidRDefault="00EC0549" w:rsidP="00EC0549">
      <w:pPr>
        <w:spacing w:after="0" w:line="240" w:lineRule="auto"/>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5629275" cy="2266950"/>
            <wp:effectExtent l="0" t="0" r="0" b="0"/>
            <wp:docPr id="42" name="Диаграмма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C0549" w:rsidRPr="00325BBD" w:rsidRDefault="00EC0549" w:rsidP="00EC0549">
      <w:pPr>
        <w:spacing w:after="0" w:line="240" w:lineRule="auto"/>
        <w:jc w:val="center"/>
        <w:rPr>
          <w:rFonts w:ascii="Times New Roman" w:hAnsi="Times New Roman"/>
          <w:b/>
          <w:sz w:val="24"/>
          <w:szCs w:val="24"/>
        </w:rPr>
      </w:pPr>
      <w:r w:rsidRPr="00325BBD">
        <w:rPr>
          <w:rFonts w:ascii="Times New Roman" w:hAnsi="Times New Roman"/>
          <w:b/>
          <w:sz w:val="24"/>
          <w:szCs w:val="24"/>
        </w:rPr>
        <w:t>Результаты ЕГЭ по биологии</w:t>
      </w:r>
    </w:p>
    <w:p w:rsidR="00EC0549" w:rsidRPr="00325BBD" w:rsidRDefault="00EC0549" w:rsidP="00EC0549">
      <w:pPr>
        <w:spacing w:after="0" w:line="240" w:lineRule="auto"/>
        <w:jc w:val="both"/>
        <w:rPr>
          <w:rFonts w:ascii="Times New Roman" w:hAnsi="Times New Roman"/>
          <w:sz w:val="24"/>
          <w:szCs w:val="24"/>
        </w:rPr>
      </w:pPr>
      <w:r w:rsidRPr="00325BBD">
        <w:rPr>
          <w:rFonts w:ascii="Times New Roman" w:hAnsi="Times New Roman"/>
          <w:sz w:val="24"/>
          <w:szCs w:val="24"/>
        </w:rPr>
        <w:t xml:space="preserve">Средний балл – </w:t>
      </w:r>
      <w:r>
        <w:rPr>
          <w:rFonts w:ascii="Times New Roman" w:hAnsi="Times New Roman"/>
          <w:sz w:val="24"/>
          <w:szCs w:val="24"/>
        </w:rPr>
        <w:t>50,42%</w:t>
      </w:r>
      <w:r w:rsidRPr="00325BBD">
        <w:rPr>
          <w:rFonts w:ascii="Times New Roman" w:hAnsi="Times New Roman"/>
          <w:sz w:val="24"/>
          <w:szCs w:val="24"/>
        </w:rPr>
        <w:t xml:space="preserve">. Минимальный порог в </w:t>
      </w:r>
      <w:r>
        <w:rPr>
          <w:rFonts w:ascii="Times New Roman" w:hAnsi="Times New Roman"/>
          <w:sz w:val="24"/>
          <w:szCs w:val="24"/>
        </w:rPr>
        <w:t>36</w:t>
      </w:r>
      <w:r w:rsidRPr="00325BBD">
        <w:rPr>
          <w:rFonts w:ascii="Times New Roman" w:hAnsi="Times New Roman"/>
          <w:sz w:val="24"/>
          <w:szCs w:val="24"/>
        </w:rPr>
        <w:t xml:space="preserve"> балл</w:t>
      </w:r>
      <w:r>
        <w:rPr>
          <w:rFonts w:ascii="Times New Roman" w:hAnsi="Times New Roman"/>
          <w:sz w:val="24"/>
          <w:szCs w:val="24"/>
        </w:rPr>
        <w:t>ов не преодолел 1</w:t>
      </w:r>
      <w:r w:rsidRPr="00325BBD">
        <w:rPr>
          <w:rFonts w:ascii="Times New Roman" w:hAnsi="Times New Roman"/>
          <w:sz w:val="24"/>
          <w:szCs w:val="24"/>
        </w:rPr>
        <w:t xml:space="preserve"> человек</w:t>
      </w:r>
      <w:r>
        <w:rPr>
          <w:rFonts w:ascii="Times New Roman" w:hAnsi="Times New Roman"/>
          <w:sz w:val="24"/>
          <w:szCs w:val="24"/>
        </w:rPr>
        <w:t xml:space="preserve"> (8,3%)</w:t>
      </w:r>
      <w:r w:rsidRPr="00325BBD">
        <w:rPr>
          <w:rFonts w:ascii="Times New Roman" w:hAnsi="Times New Roman"/>
          <w:sz w:val="24"/>
          <w:szCs w:val="24"/>
        </w:rPr>
        <w:t xml:space="preserve"> (</w:t>
      </w:r>
      <w:r>
        <w:rPr>
          <w:rFonts w:ascii="Times New Roman" w:hAnsi="Times New Roman"/>
          <w:sz w:val="24"/>
          <w:szCs w:val="24"/>
        </w:rPr>
        <w:t>непреодолевшие 2017 год – 20%).</w:t>
      </w:r>
      <w:r w:rsidRPr="00325BBD">
        <w:rPr>
          <w:rFonts w:ascii="Times New Roman" w:hAnsi="Times New Roman"/>
          <w:sz w:val="24"/>
          <w:szCs w:val="24"/>
        </w:rPr>
        <w:tab/>
      </w:r>
    </w:p>
    <w:p w:rsidR="00EC0549" w:rsidRPr="00325BBD" w:rsidRDefault="00EC0549" w:rsidP="00EC0549">
      <w:pPr>
        <w:spacing w:after="0" w:line="240" w:lineRule="auto"/>
        <w:jc w:val="both"/>
        <w:rPr>
          <w:rFonts w:ascii="Times New Roman" w:hAnsi="Times New Roman"/>
          <w:sz w:val="24"/>
          <w:szCs w:val="24"/>
        </w:rPr>
      </w:pPr>
      <w:r w:rsidRPr="00325BBD">
        <w:rPr>
          <w:rFonts w:ascii="Times New Roman" w:hAnsi="Times New Roman"/>
          <w:sz w:val="24"/>
          <w:szCs w:val="24"/>
        </w:rPr>
        <w:t>Лучший результат</w:t>
      </w:r>
      <w:r>
        <w:rPr>
          <w:rFonts w:ascii="Times New Roman" w:hAnsi="Times New Roman"/>
          <w:sz w:val="24"/>
          <w:szCs w:val="24"/>
        </w:rPr>
        <w:t xml:space="preserve"> – 73 балла в МОУ «Шатковская СШ» - Лисафьев Андрей</w:t>
      </w:r>
      <w:r w:rsidRPr="00E109AC">
        <w:rPr>
          <w:rFonts w:ascii="Times New Roman" w:hAnsi="Times New Roman"/>
          <w:sz w:val="24"/>
          <w:szCs w:val="24"/>
        </w:rPr>
        <w:t xml:space="preserve"> (учитель – </w:t>
      </w:r>
      <w:r>
        <w:rPr>
          <w:rFonts w:ascii="Times New Roman" w:hAnsi="Times New Roman"/>
          <w:sz w:val="24"/>
          <w:szCs w:val="24"/>
        </w:rPr>
        <w:t>Липатова В.Н</w:t>
      </w:r>
      <w:r w:rsidRPr="00E109AC">
        <w:rPr>
          <w:rFonts w:ascii="Times New Roman" w:hAnsi="Times New Roman"/>
          <w:sz w:val="24"/>
          <w:szCs w:val="24"/>
        </w:rPr>
        <w:t>.).</w:t>
      </w:r>
    </w:p>
    <w:tbl>
      <w:tblPr>
        <w:tblW w:w="10310" w:type="dxa"/>
        <w:tblLook w:val="04A0" w:firstRow="1" w:lastRow="0" w:firstColumn="1" w:lastColumn="0" w:noHBand="0" w:noVBand="1"/>
      </w:tblPr>
      <w:tblGrid>
        <w:gridCol w:w="2689"/>
        <w:gridCol w:w="1672"/>
        <w:gridCol w:w="509"/>
        <w:gridCol w:w="1100"/>
        <w:gridCol w:w="1984"/>
        <w:gridCol w:w="2332"/>
        <w:gridCol w:w="24"/>
      </w:tblGrid>
      <w:tr w:rsidR="00EC0549" w:rsidRPr="00325BBD" w:rsidTr="0090271B">
        <w:trPr>
          <w:trHeight w:val="2316"/>
        </w:trPr>
        <w:tc>
          <w:tcPr>
            <w:tcW w:w="4870" w:type="dxa"/>
            <w:gridSpan w:val="3"/>
            <w:shd w:val="clear" w:color="auto" w:fill="auto"/>
          </w:tcPr>
          <w:p w:rsidR="00EC0549" w:rsidRPr="00CA232A" w:rsidRDefault="00EC0549" w:rsidP="0090271B">
            <w:pPr>
              <w:spacing w:after="0" w:line="240" w:lineRule="auto"/>
              <w:jc w:val="center"/>
              <w:rPr>
                <w:rFonts w:ascii="Times New Roman" w:hAnsi="Times New Roman"/>
                <w:sz w:val="24"/>
                <w:szCs w:val="24"/>
              </w:rPr>
            </w:pPr>
            <w:r w:rsidRPr="00CA232A">
              <w:rPr>
                <w:rFonts w:ascii="Times New Roman" w:hAnsi="Times New Roman"/>
                <w:sz w:val="24"/>
                <w:szCs w:val="24"/>
              </w:rPr>
              <w:t>Анализ сдачи предмета за 3 года</w:t>
            </w:r>
          </w:p>
          <w:p w:rsidR="00EC0549" w:rsidRPr="00CA232A"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2609850" cy="1724025"/>
                  <wp:effectExtent l="0" t="0" r="0" b="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5440" w:type="dxa"/>
            <w:gridSpan w:val="4"/>
            <w:shd w:val="clear" w:color="auto" w:fill="auto"/>
          </w:tcPr>
          <w:p w:rsidR="00EC0549" w:rsidRPr="00CA232A" w:rsidRDefault="00EC0549" w:rsidP="0090271B">
            <w:pPr>
              <w:spacing w:after="0" w:line="240" w:lineRule="auto"/>
              <w:jc w:val="center"/>
              <w:rPr>
                <w:rFonts w:ascii="Times New Roman" w:hAnsi="Times New Roman"/>
                <w:sz w:val="24"/>
                <w:szCs w:val="24"/>
              </w:rPr>
            </w:pPr>
            <w:r>
              <w:rPr>
                <w:rFonts w:ascii="Times New Roman" w:hAnsi="Times New Roman"/>
                <w:sz w:val="24"/>
                <w:szCs w:val="24"/>
              </w:rPr>
              <w:t>Результаты сдачи в разрезе ОУ (средний балл)</w:t>
            </w:r>
          </w:p>
          <w:p w:rsidR="00EC0549" w:rsidRPr="000E46B0"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3219450" cy="1724025"/>
                  <wp:effectExtent l="0" t="0" r="0" b="0"/>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EC0549" w:rsidRPr="00325BBD" w:rsidTr="0090271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2689" w:type="dxa"/>
            <w:shd w:val="clear" w:color="auto" w:fill="auto"/>
          </w:tcPr>
          <w:p w:rsidR="00EC0549"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ОУ</w:t>
            </w:r>
          </w:p>
          <w:p w:rsidR="00EC0549" w:rsidRPr="00CA232A" w:rsidRDefault="00EC0549" w:rsidP="0090271B">
            <w:pPr>
              <w:spacing w:after="0" w:line="240" w:lineRule="auto"/>
              <w:jc w:val="both"/>
              <w:rPr>
                <w:rFonts w:ascii="Times New Roman" w:hAnsi="Times New Roman"/>
                <w:sz w:val="16"/>
                <w:szCs w:val="16"/>
              </w:rPr>
            </w:pPr>
          </w:p>
        </w:tc>
        <w:tc>
          <w:tcPr>
            <w:tcW w:w="1672" w:type="dxa"/>
            <w:shd w:val="clear" w:color="auto" w:fill="FFFF00"/>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 xml:space="preserve">Шатковская СШ </w:t>
            </w:r>
          </w:p>
        </w:tc>
        <w:tc>
          <w:tcPr>
            <w:tcW w:w="1609" w:type="dxa"/>
            <w:gridSpan w:val="2"/>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Архангельская СШ</w:t>
            </w:r>
          </w:p>
        </w:tc>
        <w:tc>
          <w:tcPr>
            <w:tcW w:w="1984"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Смирновская СШ</w:t>
            </w:r>
          </w:p>
        </w:tc>
        <w:tc>
          <w:tcPr>
            <w:tcW w:w="2332" w:type="dxa"/>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Красноборская СШ</w:t>
            </w:r>
          </w:p>
        </w:tc>
      </w:tr>
      <w:tr w:rsidR="00EC0549" w:rsidRPr="00325BBD" w:rsidTr="0090271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2689"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Число сдававших</w:t>
            </w:r>
          </w:p>
        </w:tc>
        <w:tc>
          <w:tcPr>
            <w:tcW w:w="1672" w:type="dxa"/>
            <w:shd w:val="clear" w:color="auto" w:fill="FFFF00"/>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4</w:t>
            </w:r>
          </w:p>
        </w:tc>
        <w:tc>
          <w:tcPr>
            <w:tcW w:w="1609" w:type="dxa"/>
            <w:gridSpan w:val="2"/>
            <w:shd w:val="clear" w:color="auto" w:fill="auto"/>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2</w:t>
            </w:r>
          </w:p>
        </w:tc>
        <w:tc>
          <w:tcPr>
            <w:tcW w:w="1984" w:type="dxa"/>
            <w:shd w:val="clear" w:color="auto" w:fill="auto"/>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3</w:t>
            </w:r>
          </w:p>
        </w:tc>
        <w:tc>
          <w:tcPr>
            <w:tcW w:w="2332" w:type="dxa"/>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3</w:t>
            </w:r>
          </w:p>
        </w:tc>
      </w:tr>
      <w:tr w:rsidR="00EC0549" w:rsidRPr="00325BBD" w:rsidTr="0090271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2689"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Число не преодолевших минимального порога</w:t>
            </w:r>
          </w:p>
        </w:tc>
        <w:tc>
          <w:tcPr>
            <w:tcW w:w="1672" w:type="dxa"/>
            <w:shd w:val="clear" w:color="auto" w:fill="FFFF00"/>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1</w:t>
            </w:r>
          </w:p>
        </w:tc>
        <w:tc>
          <w:tcPr>
            <w:tcW w:w="1609" w:type="dxa"/>
            <w:gridSpan w:val="2"/>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0</w:t>
            </w:r>
          </w:p>
        </w:tc>
        <w:tc>
          <w:tcPr>
            <w:tcW w:w="1984"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0</w:t>
            </w:r>
          </w:p>
        </w:tc>
        <w:tc>
          <w:tcPr>
            <w:tcW w:w="2332" w:type="dxa"/>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0</w:t>
            </w:r>
          </w:p>
        </w:tc>
      </w:tr>
      <w:tr w:rsidR="00EC0549" w:rsidRPr="00325BBD" w:rsidTr="0090271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2689"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 не преодолевших</w:t>
            </w:r>
            <w:r>
              <w:rPr>
                <w:rFonts w:ascii="Times New Roman" w:hAnsi="Times New Roman"/>
                <w:sz w:val="16"/>
                <w:szCs w:val="16"/>
              </w:rPr>
              <w:t xml:space="preserve"> </w:t>
            </w:r>
            <w:r w:rsidRPr="00CA232A">
              <w:rPr>
                <w:rFonts w:ascii="Times New Roman" w:hAnsi="Times New Roman"/>
                <w:sz w:val="16"/>
                <w:szCs w:val="16"/>
              </w:rPr>
              <w:t xml:space="preserve">минимального порога </w:t>
            </w:r>
          </w:p>
        </w:tc>
        <w:tc>
          <w:tcPr>
            <w:tcW w:w="1672" w:type="dxa"/>
            <w:shd w:val="clear" w:color="auto" w:fill="FFFF00"/>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25</w:t>
            </w:r>
          </w:p>
        </w:tc>
        <w:tc>
          <w:tcPr>
            <w:tcW w:w="1609" w:type="dxa"/>
            <w:gridSpan w:val="2"/>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0</w:t>
            </w:r>
          </w:p>
        </w:tc>
        <w:tc>
          <w:tcPr>
            <w:tcW w:w="1984" w:type="dxa"/>
            <w:shd w:val="clear" w:color="auto" w:fill="auto"/>
          </w:tcPr>
          <w:p w:rsidR="00EC0549" w:rsidRPr="00CA232A" w:rsidRDefault="00EC0549" w:rsidP="0090271B">
            <w:pPr>
              <w:spacing w:after="0" w:line="240" w:lineRule="auto"/>
              <w:jc w:val="both"/>
              <w:rPr>
                <w:rFonts w:ascii="Times New Roman" w:hAnsi="Times New Roman"/>
                <w:sz w:val="16"/>
                <w:szCs w:val="16"/>
              </w:rPr>
            </w:pPr>
            <w:r w:rsidRPr="00CA232A">
              <w:rPr>
                <w:rFonts w:ascii="Times New Roman" w:hAnsi="Times New Roman"/>
                <w:sz w:val="16"/>
                <w:szCs w:val="16"/>
              </w:rPr>
              <w:t>0</w:t>
            </w:r>
          </w:p>
        </w:tc>
        <w:tc>
          <w:tcPr>
            <w:tcW w:w="2332" w:type="dxa"/>
          </w:tcPr>
          <w:p w:rsidR="00EC0549" w:rsidRPr="00CA232A" w:rsidRDefault="00EC0549" w:rsidP="0090271B">
            <w:pPr>
              <w:spacing w:after="0" w:line="240" w:lineRule="auto"/>
              <w:jc w:val="both"/>
              <w:rPr>
                <w:rFonts w:ascii="Times New Roman" w:hAnsi="Times New Roman"/>
                <w:sz w:val="16"/>
                <w:szCs w:val="16"/>
              </w:rPr>
            </w:pPr>
            <w:r>
              <w:rPr>
                <w:rFonts w:ascii="Times New Roman" w:hAnsi="Times New Roman"/>
                <w:sz w:val="16"/>
                <w:szCs w:val="16"/>
              </w:rPr>
              <w:t>0</w:t>
            </w:r>
          </w:p>
        </w:tc>
      </w:tr>
    </w:tbl>
    <w:p w:rsidR="00B51D1A" w:rsidRDefault="00B51D1A" w:rsidP="00EC0549">
      <w:pPr>
        <w:spacing w:after="0" w:line="240" w:lineRule="auto"/>
        <w:jc w:val="both"/>
        <w:rPr>
          <w:rFonts w:ascii="Times New Roman" w:hAnsi="Times New Roman"/>
          <w:sz w:val="24"/>
          <w:szCs w:val="24"/>
        </w:rPr>
      </w:pPr>
    </w:p>
    <w:p w:rsidR="00EC0549" w:rsidRPr="009617F9" w:rsidRDefault="00EC0549" w:rsidP="00EC0549">
      <w:pPr>
        <w:spacing w:after="0" w:line="240" w:lineRule="auto"/>
        <w:jc w:val="both"/>
        <w:rPr>
          <w:rFonts w:ascii="Times New Roman" w:hAnsi="Times New Roman"/>
          <w:sz w:val="24"/>
          <w:szCs w:val="24"/>
        </w:rPr>
      </w:pPr>
      <w:r w:rsidRPr="009617F9">
        <w:rPr>
          <w:rFonts w:ascii="Times New Roman" w:hAnsi="Times New Roman"/>
          <w:sz w:val="24"/>
          <w:szCs w:val="24"/>
        </w:rPr>
        <w:t xml:space="preserve">Баллы, свидетельствующие  о наличии системных знаний, овладении умениями, способностями выполнять творческие задания по соответствующему учебному предмету (72-100 баллов), показали </w:t>
      </w:r>
      <w:r w:rsidR="0090271B">
        <w:rPr>
          <w:rFonts w:ascii="Times New Roman" w:hAnsi="Times New Roman"/>
          <w:sz w:val="24"/>
          <w:szCs w:val="24"/>
        </w:rPr>
        <w:t>8,3</w:t>
      </w:r>
      <w:r w:rsidRPr="009617F9">
        <w:rPr>
          <w:rFonts w:ascii="Times New Roman" w:hAnsi="Times New Roman"/>
          <w:sz w:val="24"/>
          <w:szCs w:val="24"/>
        </w:rPr>
        <w:t xml:space="preserve">% выпускников по данному предмету. Наблюдается </w:t>
      </w:r>
      <w:r>
        <w:rPr>
          <w:rFonts w:ascii="Times New Roman" w:hAnsi="Times New Roman"/>
          <w:sz w:val="24"/>
          <w:szCs w:val="24"/>
        </w:rPr>
        <w:t>небольшое улучшение</w:t>
      </w:r>
      <w:r w:rsidRPr="009617F9">
        <w:rPr>
          <w:rFonts w:ascii="Times New Roman" w:hAnsi="Times New Roman"/>
          <w:sz w:val="24"/>
          <w:szCs w:val="24"/>
        </w:rPr>
        <w:t xml:space="preserve"> качественной подготовки по предмету.</w:t>
      </w:r>
    </w:p>
    <w:p w:rsidR="00EC0549" w:rsidRDefault="00EC0549" w:rsidP="00EC0549">
      <w:pPr>
        <w:spacing w:after="0" w:line="240" w:lineRule="auto"/>
        <w:jc w:val="center"/>
        <w:rPr>
          <w:rFonts w:ascii="Times New Roman" w:hAnsi="Times New Roman"/>
          <w:sz w:val="24"/>
          <w:szCs w:val="24"/>
        </w:rPr>
      </w:pPr>
      <w:r w:rsidRPr="00037037">
        <w:rPr>
          <w:rFonts w:ascii="Times New Roman" w:hAnsi="Times New Roman"/>
          <w:noProof/>
          <w:sz w:val="24"/>
          <w:szCs w:val="24"/>
          <w:lang w:eastAsia="ru-RU"/>
        </w:rPr>
        <w:drawing>
          <wp:inline distT="0" distB="0" distL="0" distR="0">
            <wp:extent cx="3848100" cy="1533525"/>
            <wp:effectExtent l="0" t="0" r="0" b="0"/>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C0549" w:rsidRDefault="00EC0549" w:rsidP="00EC0549">
      <w:pPr>
        <w:spacing w:after="0" w:line="240" w:lineRule="auto"/>
        <w:jc w:val="center"/>
        <w:rPr>
          <w:rFonts w:ascii="Times New Roman" w:hAnsi="Times New Roman"/>
          <w:b/>
          <w:sz w:val="24"/>
          <w:szCs w:val="24"/>
        </w:rPr>
      </w:pPr>
      <w:bookmarkStart w:id="7" w:name="_Hlk19522833"/>
      <w:r>
        <w:rPr>
          <w:rFonts w:ascii="Times New Roman" w:hAnsi="Times New Roman"/>
          <w:b/>
          <w:noProof/>
          <w:sz w:val="24"/>
          <w:szCs w:val="24"/>
          <w:lang w:eastAsia="ru-RU"/>
        </w:rPr>
        <w:lastRenderedPageBreak/>
        <w:drawing>
          <wp:inline distT="0" distB="0" distL="0" distR="0">
            <wp:extent cx="5657850" cy="2266950"/>
            <wp:effectExtent l="0" t="0" r="0" b="0"/>
            <wp:docPr id="38" name="Диаграм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7"/>
    </w:p>
    <w:p w:rsidR="00EC0549" w:rsidRPr="00325BBD" w:rsidRDefault="00EC0549" w:rsidP="00EC0549">
      <w:pPr>
        <w:spacing w:after="0" w:line="240" w:lineRule="auto"/>
        <w:jc w:val="center"/>
        <w:rPr>
          <w:rFonts w:ascii="Times New Roman" w:hAnsi="Times New Roman"/>
          <w:b/>
          <w:sz w:val="24"/>
          <w:szCs w:val="24"/>
        </w:rPr>
      </w:pPr>
      <w:r w:rsidRPr="00325BBD">
        <w:rPr>
          <w:rFonts w:ascii="Times New Roman" w:hAnsi="Times New Roman"/>
          <w:b/>
          <w:sz w:val="24"/>
          <w:szCs w:val="24"/>
        </w:rPr>
        <w:t>Результаты сдачи ЕГЭ по химии</w:t>
      </w:r>
    </w:p>
    <w:p w:rsidR="00EC0549" w:rsidRPr="00325BBD" w:rsidRDefault="00EC0549" w:rsidP="00EC0549">
      <w:pPr>
        <w:spacing w:after="0" w:line="240" w:lineRule="auto"/>
        <w:jc w:val="both"/>
        <w:rPr>
          <w:rFonts w:ascii="Times New Roman" w:hAnsi="Times New Roman"/>
          <w:sz w:val="24"/>
          <w:szCs w:val="24"/>
        </w:rPr>
      </w:pPr>
      <w:r w:rsidRPr="00325BBD">
        <w:rPr>
          <w:rFonts w:ascii="Times New Roman" w:hAnsi="Times New Roman"/>
          <w:sz w:val="24"/>
          <w:szCs w:val="24"/>
        </w:rPr>
        <w:t xml:space="preserve">Средний балл – </w:t>
      </w:r>
      <w:r>
        <w:rPr>
          <w:rFonts w:ascii="Times New Roman" w:hAnsi="Times New Roman"/>
          <w:sz w:val="24"/>
          <w:szCs w:val="24"/>
        </w:rPr>
        <w:t>55</w:t>
      </w:r>
      <w:r w:rsidRPr="00325BBD">
        <w:rPr>
          <w:rFonts w:ascii="Times New Roman" w:hAnsi="Times New Roman"/>
          <w:sz w:val="24"/>
          <w:szCs w:val="24"/>
        </w:rPr>
        <w:t xml:space="preserve">. Минимальный порог в 36 баллов </w:t>
      </w:r>
      <w:r>
        <w:rPr>
          <w:rFonts w:ascii="Times New Roman" w:hAnsi="Times New Roman"/>
          <w:sz w:val="24"/>
          <w:szCs w:val="24"/>
        </w:rPr>
        <w:t xml:space="preserve">не </w:t>
      </w:r>
      <w:r w:rsidRPr="00325BBD">
        <w:rPr>
          <w:rFonts w:ascii="Times New Roman" w:hAnsi="Times New Roman"/>
          <w:sz w:val="24"/>
          <w:szCs w:val="24"/>
        </w:rPr>
        <w:t xml:space="preserve">преодолел </w:t>
      </w:r>
      <w:r>
        <w:rPr>
          <w:rFonts w:ascii="Times New Roman" w:hAnsi="Times New Roman"/>
          <w:sz w:val="24"/>
          <w:szCs w:val="24"/>
        </w:rPr>
        <w:t xml:space="preserve">1 </w:t>
      </w:r>
      <w:r w:rsidRPr="00325BBD">
        <w:rPr>
          <w:rFonts w:ascii="Times New Roman" w:hAnsi="Times New Roman"/>
          <w:sz w:val="24"/>
          <w:szCs w:val="24"/>
        </w:rPr>
        <w:t>выпускник</w:t>
      </w:r>
      <w:r>
        <w:rPr>
          <w:rFonts w:ascii="Times New Roman" w:hAnsi="Times New Roman"/>
          <w:sz w:val="24"/>
          <w:szCs w:val="24"/>
        </w:rPr>
        <w:t xml:space="preserve"> (14,3%) (непреодолевшие 2018 год – 22,2%)</w:t>
      </w:r>
      <w:r w:rsidRPr="00325BBD">
        <w:rPr>
          <w:rFonts w:ascii="Times New Roman" w:hAnsi="Times New Roman"/>
          <w:sz w:val="24"/>
          <w:szCs w:val="24"/>
        </w:rPr>
        <w:t>.</w:t>
      </w:r>
    </w:p>
    <w:p w:rsidR="00EC0549" w:rsidRPr="00325BBD" w:rsidRDefault="00EC0549" w:rsidP="00EC0549">
      <w:pPr>
        <w:spacing w:after="0" w:line="240" w:lineRule="auto"/>
        <w:jc w:val="both"/>
        <w:rPr>
          <w:rFonts w:ascii="Times New Roman" w:hAnsi="Times New Roman"/>
          <w:sz w:val="24"/>
          <w:szCs w:val="24"/>
        </w:rPr>
      </w:pPr>
      <w:r w:rsidRPr="00325BBD">
        <w:rPr>
          <w:rFonts w:ascii="Times New Roman" w:hAnsi="Times New Roman"/>
          <w:sz w:val="24"/>
          <w:szCs w:val="24"/>
        </w:rPr>
        <w:t xml:space="preserve">Лучший результат: </w:t>
      </w:r>
      <w:r>
        <w:rPr>
          <w:rFonts w:ascii="Times New Roman" w:hAnsi="Times New Roman"/>
          <w:sz w:val="24"/>
          <w:szCs w:val="24"/>
        </w:rPr>
        <w:t>Лисафьев Андрей (МОУ «Шатковская СШ») – 92</w:t>
      </w:r>
      <w:r w:rsidRPr="00325BBD">
        <w:rPr>
          <w:rFonts w:ascii="Times New Roman" w:hAnsi="Times New Roman"/>
          <w:sz w:val="24"/>
          <w:szCs w:val="24"/>
        </w:rPr>
        <w:t xml:space="preserve"> балл</w:t>
      </w:r>
      <w:r>
        <w:rPr>
          <w:rFonts w:ascii="Times New Roman" w:hAnsi="Times New Roman"/>
          <w:sz w:val="24"/>
          <w:szCs w:val="24"/>
        </w:rPr>
        <w:t>а</w:t>
      </w:r>
      <w:r w:rsidRPr="00EC4339">
        <w:rPr>
          <w:rFonts w:ascii="Times New Roman" w:hAnsi="Times New Roman"/>
          <w:sz w:val="24"/>
          <w:szCs w:val="24"/>
        </w:rPr>
        <w:t>.</w:t>
      </w:r>
    </w:p>
    <w:p w:rsidR="00EC0549" w:rsidRPr="00325BBD" w:rsidRDefault="00EC0549" w:rsidP="00EC0549">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4389"/>
        <w:gridCol w:w="5286"/>
      </w:tblGrid>
      <w:tr w:rsidR="00EC0549" w:rsidRPr="00325BBD" w:rsidTr="0090271B">
        <w:trPr>
          <w:trHeight w:val="3074"/>
        </w:trPr>
        <w:tc>
          <w:tcPr>
            <w:tcW w:w="4389" w:type="dxa"/>
            <w:shd w:val="clear" w:color="auto" w:fill="auto"/>
          </w:tcPr>
          <w:p w:rsidR="00EC0549" w:rsidRPr="00CA232A" w:rsidRDefault="00EC0549" w:rsidP="0090271B">
            <w:pPr>
              <w:spacing w:after="0" w:line="240" w:lineRule="auto"/>
              <w:jc w:val="center"/>
              <w:rPr>
                <w:rFonts w:ascii="Times New Roman" w:hAnsi="Times New Roman"/>
                <w:sz w:val="24"/>
                <w:szCs w:val="24"/>
              </w:rPr>
            </w:pPr>
            <w:r w:rsidRPr="00CA232A">
              <w:rPr>
                <w:rFonts w:ascii="Times New Roman" w:hAnsi="Times New Roman"/>
                <w:sz w:val="24"/>
                <w:szCs w:val="24"/>
              </w:rPr>
              <w:t>Анализ сдачи предмета за 3 года</w:t>
            </w:r>
          </w:p>
          <w:p w:rsidR="00EC0549" w:rsidRPr="00CA232A"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2609850" cy="1724025"/>
                  <wp:effectExtent l="0" t="0" r="0" b="0"/>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966" w:type="dxa"/>
            <w:shd w:val="clear" w:color="auto" w:fill="auto"/>
          </w:tcPr>
          <w:p w:rsidR="00EC0549" w:rsidRPr="00CA232A" w:rsidRDefault="00EC0549" w:rsidP="0090271B">
            <w:pPr>
              <w:spacing w:after="0" w:line="240" w:lineRule="auto"/>
              <w:jc w:val="center"/>
              <w:rPr>
                <w:rFonts w:ascii="Times New Roman" w:hAnsi="Times New Roman"/>
                <w:sz w:val="24"/>
                <w:szCs w:val="24"/>
              </w:rPr>
            </w:pPr>
            <w:r>
              <w:rPr>
                <w:rFonts w:ascii="Times New Roman" w:hAnsi="Times New Roman"/>
                <w:sz w:val="24"/>
                <w:szCs w:val="24"/>
              </w:rPr>
              <w:t>Результаты сдачи в разрезе ОУ (средний балл)</w:t>
            </w:r>
          </w:p>
          <w:p w:rsidR="00EC0549" w:rsidRPr="00E4166D"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3219450" cy="1724025"/>
                  <wp:effectExtent l="0" t="0" r="0" b="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rsidR="00A56599" w:rsidRDefault="00A56599" w:rsidP="00EC0549">
      <w:pPr>
        <w:spacing w:after="0" w:line="240" w:lineRule="auto"/>
        <w:jc w:val="both"/>
        <w:rPr>
          <w:rFonts w:ascii="Times New Roman" w:hAnsi="Times New Roman"/>
          <w:sz w:val="24"/>
          <w:szCs w:val="24"/>
        </w:rPr>
      </w:pPr>
    </w:p>
    <w:tbl>
      <w:tblPr>
        <w:tblW w:w="10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1676"/>
        <w:gridCol w:w="1613"/>
        <w:gridCol w:w="1989"/>
        <w:gridCol w:w="2337"/>
      </w:tblGrid>
      <w:tr w:rsidR="00A56599" w:rsidRPr="00CA232A" w:rsidTr="00D50241">
        <w:tc>
          <w:tcPr>
            <w:tcW w:w="2689" w:type="dxa"/>
            <w:shd w:val="clear" w:color="auto" w:fill="auto"/>
          </w:tcPr>
          <w:p w:rsidR="00A56599" w:rsidRDefault="00A56599" w:rsidP="00D50241">
            <w:pPr>
              <w:spacing w:after="0" w:line="240" w:lineRule="auto"/>
              <w:jc w:val="both"/>
              <w:rPr>
                <w:rFonts w:ascii="Times New Roman" w:hAnsi="Times New Roman"/>
                <w:sz w:val="16"/>
                <w:szCs w:val="16"/>
              </w:rPr>
            </w:pPr>
            <w:r w:rsidRPr="00CA232A">
              <w:rPr>
                <w:rFonts w:ascii="Times New Roman" w:hAnsi="Times New Roman"/>
                <w:sz w:val="16"/>
                <w:szCs w:val="16"/>
              </w:rPr>
              <w:t>ОУ</w:t>
            </w:r>
          </w:p>
          <w:p w:rsidR="00A56599" w:rsidRPr="00CA232A" w:rsidRDefault="00A56599" w:rsidP="00D50241">
            <w:pPr>
              <w:spacing w:after="0" w:line="240" w:lineRule="auto"/>
              <w:jc w:val="both"/>
              <w:rPr>
                <w:rFonts w:ascii="Times New Roman" w:hAnsi="Times New Roman"/>
                <w:sz w:val="16"/>
                <w:szCs w:val="16"/>
              </w:rPr>
            </w:pPr>
          </w:p>
        </w:tc>
        <w:tc>
          <w:tcPr>
            <w:tcW w:w="1672" w:type="dxa"/>
            <w:shd w:val="clear" w:color="auto" w:fill="FFFF00"/>
          </w:tcPr>
          <w:p w:rsidR="00A56599" w:rsidRPr="00CA232A" w:rsidRDefault="00A56599" w:rsidP="00D50241">
            <w:pPr>
              <w:spacing w:after="0" w:line="240" w:lineRule="auto"/>
              <w:jc w:val="both"/>
              <w:rPr>
                <w:rFonts w:ascii="Times New Roman" w:hAnsi="Times New Roman"/>
                <w:sz w:val="16"/>
                <w:szCs w:val="16"/>
              </w:rPr>
            </w:pPr>
            <w:r w:rsidRPr="00CA232A">
              <w:rPr>
                <w:rFonts w:ascii="Times New Roman" w:hAnsi="Times New Roman"/>
                <w:sz w:val="16"/>
                <w:szCs w:val="16"/>
              </w:rPr>
              <w:t xml:space="preserve">Шатковская СШ </w:t>
            </w:r>
          </w:p>
        </w:tc>
        <w:tc>
          <w:tcPr>
            <w:tcW w:w="1609" w:type="dxa"/>
            <w:shd w:val="clear" w:color="auto" w:fill="auto"/>
          </w:tcPr>
          <w:p w:rsidR="00A56599" w:rsidRPr="00CA232A" w:rsidRDefault="00A56599" w:rsidP="00D50241">
            <w:pPr>
              <w:spacing w:after="0" w:line="240" w:lineRule="auto"/>
              <w:jc w:val="both"/>
              <w:rPr>
                <w:rFonts w:ascii="Times New Roman" w:hAnsi="Times New Roman"/>
                <w:sz w:val="16"/>
                <w:szCs w:val="16"/>
              </w:rPr>
            </w:pPr>
            <w:r w:rsidRPr="00CA232A">
              <w:rPr>
                <w:rFonts w:ascii="Times New Roman" w:hAnsi="Times New Roman"/>
                <w:sz w:val="16"/>
                <w:szCs w:val="16"/>
              </w:rPr>
              <w:t>Архангельская СШ</w:t>
            </w:r>
          </w:p>
        </w:tc>
        <w:tc>
          <w:tcPr>
            <w:tcW w:w="1984" w:type="dxa"/>
            <w:shd w:val="clear" w:color="auto" w:fill="auto"/>
          </w:tcPr>
          <w:p w:rsidR="00A56599" w:rsidRPr="00CA232A" w:rsidRDefault="00A56599" w:rsidP="00D50241">
            <w:pPr>
              <w:spacing w:after="0" w:line="240" w:lineRule="auto"/>
              <w:jc w:val="both"/>
              <w:rPr>
                <w:rFonts w:ascii="Times New Roman" w:hAnsi="Times New Roman"/>
                <w:sz w:val="16"/>
                <w:szCs w:val="16"/>
              </w:rPr>
            </w:pPr>
            <w:r w:rsidRPr="00CA232A">
              <w:rPr>
                <w:rFonts w:ascii="Times New Roman" w:hAnsi="Times New Roman"/>
                <w:sz w:val="16"/>
                <w:szCs w:val="16"/>
              </w:rPr>
              <w:t>Смирновская СШ</w:t>
            </w:r>
          </w:p>
        </w:tc>
        <w:tc>
          <w:tcPr>
            <w:tcW w:w="2332" w:type="dxa"/>
          </w:tcPr>
          <w:p w:rsidR="00A56599" w:rsidRPr="00CA232A" w:rsidRDefault="00A56599" w:rsidP="00D50241">
            <w:pPr>
              <w:spacing w:after="0" w:line="240" w:lineRule="auto"/>
              <w:jc w:val="both"/>
              <w:rPr>
                <w:rFonts w:ascii="Times New Roman" w:hAnsi="Times New Roman"/>
                <w:sz w:val="16"/>
                <w:szCs w:val="16"/>
              </w:rPr>
            </w:pPr>
            <w:r>
              <w:rPr>
                <w:rFonts w:ascii="Times New Roman" w:hAnsi="Times New Roman"/>
                <w:sz w:val="16"/>
                <w:szCs w:val="16"/>
              </w:rPr>
              <w:t>Красноборская СШ</w:t>
            </w:r>
          </w:p>
        </w:tc>
      </w:tr>
      <w:tr w:rsidR="00A56599" w:rsidRPr="00CA232A" w:rsidTr="00D50241">
        <w:tc>
          <w:tcPr>
            <w:tcW w:w="2689" w:type="dxa"/>
            <w:shd w:val="clear" w:color="auto" w:fill="auto"/>
          </w:tcPr>
          <w:p w:rsidR="00A56599" w:rsidRPr="00CA232A" w:rsidRDefault="00A56599" w:rsidP="00D50241">
            <w:pPr>
              <w:spacing w:after="0" w:line="240" w:lineRule="auto"/>
              <w:jc w:val="both"/>
              <w:rPr>
                <w:rFonts w:ascii="Times New Roman" w:hAnsi="Times New Roman"/>
                <w:sz w:val="16"/>
                <w:szCs w:val="16"/>
              </w:rPr>
            </w:pPr>
            <w:r w:rsidRPr="00CA232A">
              <w:rPr>
                <w:rFonts w:ascii="Times New Roman" w:hAnsi="Times New Roman"/>
                <w:sz w:val="16"/>
                <w:szCs w:val="16"/>
              </w:rPr>
              <w:t>Число сдававших</w:t>
            </w:r>
          </w:p>
        </w:tc>
        <w:tc>
          <w:tcPr>
            <w:tcW w:w="1672" w:type="dxa"/>
            <w:shd w:val="clear" w:color="auto" w:fill="FFFF00"/>
          </w:tcPr>
          <w:p w:rsidR="00A56599" w:rsidRPr="00CA232A" w:rsidRDefault="00A56599" w:rsidP="00D50241">
            <w:pPr>
              <w:spacing w:after="0" w:line="240" w:lineRule="auto"/>
              <w:jc w:val="both"/>
              <w:rPr>
                <w:rFonts w:ascii="Times New Roman" w:hAnsi="Times New Roman"/>
                <w:sz w:val="16"/>
                <w:szCs w:val="16"/>
              </w:rPr>
            </w:pPr>
            <w:r>
              <w:rPr>
                <w:rFonts w:ascii="Times New Roman" w:hAnsi="Times New Roman"/>
                <w:sz w:val="16"/>
                <w:szCs w:val="16"/>
              </w:rPr>
              <w:t>2</w:t>
            </w:r>
          </w:p>
        </w:tc>
        <w:tc>
          <w:tcPr>
            <w:tcW w:w="1609" w:type="dxa"/>
            <w:shd w:val="clear" w:color="auto" w:fill="auto"/>
          </w:tcPr>
          <w:p w:rsidR="00A56599" w:rsidRPr="00CA232A" w:rsidRDefault="00A56599" w:rsidP="00D50241">
            <w:pPr>
              <w:spacing w:after="0" w:line="240" w:lineRule="auto"/>
              <w:jc w:val="both"/>
              <w:rPr>
                <w:rFonts w:ascii="Times New Roman" w:hAnsi="Times New Roman"/>
                <w:sz w:val="16"/>
                <w:szCs w:val="16"/>
              </w:rPr>
            </w:pPr>
            <w:r>
              <w:rPr>
                <w:rFonts w:ascii="Times New Roman" w:hAnsi="Times New Roman"/>
                <w:sz w:val="16"/>
                <w:szCs w:val="16"/>
              </w:rPr>
              <w:t>1</w:t>
            </w:r>
          </w:p>
        </w:tc>
        <w:tc>
          <w:tcPr>
            <w:tcW w:w="1984" w:type="dxa"/>
            <w:shd w:val="clear" w:color="auto" w:fill="auto"/>
          </w:tcPr>
          <w:p w:rsidR="00A56599" w:rsidRPr="00CA232A" w:rsidRDefault="00A56599" w:rsidP="00D50241">
            <w:pPr>
              <w:spacing w:after="0" w:line="240" w:lineRule="auto"/>
              <w:jc w:val="both"/>
              <w:rPr>
                <w:rFonts w:ascii="Times New Roman" w:hAnsi="Times New Roman"/>
                <w:sz w:val="16"/>
                <w:szCs w:val="16"/>
              </w:rPr>
            </w:pPr>
            <w:r>
              <w:rPr>
                <w:rFonts w:ascii="Times New Roman" w:hAnsi="Times New Roman"/>
                <w:sz w:val="16"/>
                <w:szCs w:val="16"/>
              </w:rPr>
              <w:t>2</w:t>
            </w:r>
          </w:p>
        </w:tc>
        <w:tc>
          <w:tcPr>
            <w:tcW w:w="2332" w:type="dxa"/>
          </w:tcPr>
          <w:p w:rsidR="00A56599" w:rsidRPr="00CA232A" w:rsidRDefault="00A56599" w:rsidP="00D50241">
            <w:pPr>
              <w:spacing w:after="0" w:line="240" w:lineRule="auto"/>
              <w:jc w:val="both"/>
              <w:rPr>
                <w:rFonts w:ascii="Times New Roman" w:hAnsi="Times New Roman"/>
                <w:sz w:val="16"/>
                <w:szCs w:val="16"/>
              </w:rPr>
            </w:pPr>
            <w:r>
              <w:rPr>
                <w:rFonts w:ascii="Times New Roman" w:hAnsi="Times New Roman"/>
                <w:sz w:val="16"/>
                <w:szCs w:val="16"/>
              </w:rPr>
              <w:t>2</w:t>
            </w:r>
          </w:p>
        </w:tc>
      </w:tr>
      <w:tr w:rsidR="00A56599" w:rsidRPr="00CA232A" w:rsidTr="00D50241">
        <w:tc>
          <w:tcPr>
            <w:tcW w:w="2689" w:type="dxa"/>
            <w:shd w:val="clear" w:color="auto" w:fill="auto"/>
          </w:tcPr>
          <w:p w:rsidR="00A56599" w:rsidRPr="00CA232A" w:rsidRDefault="00A56599" w:rsidP="00D50241">
            <w:pPr>
              <w:spacing w:after="0" w:line="240" w:lineRule="auto"/>
              <w:jc w:val="both"/>
              <w:rPr>
                <w:rFonts w:ascii="Times New Roman" w:hAnsi="Times New Roman"/>
                <w:sz w:val="16"/>
                <w:szCs w:val="16"/>
              </w:rPr>
            </w:pPr>
            <w:r w:rsidRPr="00CA232A">
              <w:rPr>
                <w:rFonts w:ascii="Times New Roman" w:hAnsi="Times New Roman"/>
                <w:sz w:val="16"/>
                <w:szCs w:val="16"/>
              </w:rPr>
              <w:t>Число не преодолевших минимального порога</w:t>
            </w:r>
          </w:p>
        </w:tc>
        <w:tc>
          <w:tcPr>
            <w:tcW w:w="1672" w:type="dxa"/>
            <w:shd w:val="clear" w:color="auto" w:fill="FFFF00"/>
          </w:tcPr>
          <w:p w:rsidR="00A56599" w:rsidRPr="00CA232A" w:rsidRDefault="00A56599" w:rsidP="00D50241">
            <w:pPr>
              <w:spacing w:after="0" w:line="240" w:lineRule="auto"/>
              <w:jc w:val="both"/>
              <w:rPr>
                <w:rFonts w:ascii="Times New Roman" w:hAnsi="Times New Roman"/>
                <w:sz w:val="16"/>
                <w:szCs w:val="16"/>
              </w:rPr>
            </w:pPr>
            <w:r>
              <w:rPr>
                <w:rFonts w:ascii="Times New Roman" w:hAnsi="Times New Roman"/>
                <w:sz w:val="16"/>
                <w:szCs w:val="16"/>
              </w:rPr>
              <w:t>1</w:t>
            </w:r>
          </w:p>
        </w:tc>
        <w:tc>
          <w:tcPr>
            <w:tcW w:w="1609" w:type="dxa"/>
            <w:shd w:val="clear" w:color="auto" w:fill="auto"/>
          </w:tcPr>
          <w:p w:rsidR="00A56599" w:rsidRPr="00CA232A" w:rsidRDefault="00A56599" w:rsidP="00D50241">
            <w:pPr>
              <w:spacing w:after="0" w:line="240" w:lineRule="auto"/>
              <w:jc w:val="both"/>
              <w:rPr>
                <w:rFonts w:ascii="Times New Roman" w:hAnsi="Times New Roman"/>
                <w:sz w:val="16"/>
                <w:szCs w:val="16"/>
              </w:rPr>
            </w:pPr>
            <w:r w:rsidRPr="00CA232A">
              <w:rPr>
                <w:rFonts w:ascii="Times New Roman" w:hAnsi="Times New Roman"/>
                <w:sz w:val="16"/>
                <w:szCs w:val="16"/>
              </w:rPr>
              <w:t>0</w:t>
            </w:r>
          </w:p>
        </w:tc>
        <w:tc>
          <w:tcPr>
            <w:tcW w:w="1984" w:type="dxa"/>
            <w:shd w:val="clear" w:color="auto" w:fill="auto"/>
          </w:tcPr>
          <w:p w:rsidR="00A56599" w:rsidRPr="00CA232A" w:rsidRDefault="00A56599" w:rsidP="00D50241">
            <w:pPr>
              <w:spacing w:after="0" w:line="240" w:lineRule="auto"/>
              <w:jc w:val="both"/>
              <w:rPr>
                <w:rFonts w:ascii="Times New Roman" w:hAnsi="Times New Roman"/>
                <w:sz w:val="16"/>
                <w:szCs w:val="16"/>
              </w:rPr>
            </w:pPr>
            <w:r w:rsidRPr="00CA232A">
              <w:rPr>
                <w:rFonts w:ascii="Times New Roman" w:hAnsi="Times New Roman"/>
                <w:sz w:val="16"/>
                <w:szCs w:val="16"/>
              </w:rPr>
              <w:t>0</w:t>
            </w:r>
          </w:p>
        </w:tc>
        <w:tc>
          <w:tcPr>
            <w:tcW w:w="2332" w:type="dxa"/>
          </w:tcPr>
          <w:p w:rsidR="00A56599" w:rsidRPr="00CA232A" w:rsidRDefault="00A56599" w:rsidP="00D50241">
            <w:pPr>
              <w:spacing w:after="0" w:line="240" w:lineRule="auto"/>
              <w:jc w:val="both"/>
              <w:rPr>
                <w:rFonts w:ascii="Times New Roman" w:hAnsi="Times New Roman"/>
                <w:sz w:val="16"/>
                <w:szCs w:val="16"/>
              </w:rPr>
            </w:pPr>
            <w:r>
              <w:rPr>
                <w:rFonts w:ascii="Times New Roman" w:hAnsi="Times New Roman"/>
                <w:sz w:val="16"/>
                <w:szCs w:val="16"/>
              </w:rPr>
              <w:t>0</w:t>
            </w:r>
          </w:p>
        </w:tc>
      </w:tr>
      <w:tr w:rsidR="00A56599" w:rsidRPr="00CA232A" w:rsidTr="00D50241">
        <w:tc>
          <w:tcPr>
            <w:tcW w:w="2689" w:type="dxa"/>
            <w:shd w:val="clear" w:color="auto" w:fill="auto"/>
          </w:tcPr>
          <w:p w:rsidR="00A56599" w:rsidRPr="00CA232A" w:rsidRDefault="00A56599" w:rsidP="00D50241">
            <w:pPr>
              <w:spacing w:after="0" w:line="240" w:lineRule="auto"/>
              <w:jc w:val="both"/>
              <w:rPr>
                <w:rFonts w:ascii="Times New Roman" w:hAnsi="Times New Roman"/>
                <w:sz w:val="16"/>
                <w:szCs w:val="16"/>
              </w:rPr>
            </w:pPr>
            <w:r w:rsidRPr="00CA232A">
              <w:rPr>
                <w:rFonts w:ascii="Times New Roman" w:hAnsi="Times New Roman"/>
                <w:sz w:val="16"/>
                <w:szCs w:val="16"/>
              </w:rPr>
              <w:t>% не преодолевших</w:t>
            </w:r>
            <w:r>
              <w:rPr>
                <w:rFonts w:ascii="Times New Roman" w:hAnsi="Times New Roman"/>
                <w:sz w:val="16"/>
                <w:szCs w:val="16"/>
              </w:rPr>
              <w:t xml:space="preserve"> </w:t>
            </w:r>
            <w:r w:rsidRPr="00CA232A">
              <w:rPr>
                <w:rFonts w:ascii="Times New Roman" w:hAnsi="Times New Roman"/>
                <w:sz w:val="16"/>
                <w:szCs w:val="16"/>
              </w:rPr>
              <w:t xml:space="preserve">минимального порога </w:t>
            </w:r>
          </w:p>
        </w:tc>
        <w:tc>
          <w:tcPr>
            <w:tcW w:w="1672" w:type="dxa"/>
            <w:shd w:val="clear" w:color="auto" w:fill="FFFF00"/>
          </w:tcPr>
          <w:p w:rsidR="00A56599" w:rsidRPr="00CA232A" w:rsidRDefault="00A56599" w:rsidP="00D50241">
            <w:pPr>
              <w:spacing w:after="0" w:line="240" w:lineRule="auto"/>
              <w:jc w:val="both"/>
              <w:rPr>
                <w:rFonts w:ascii="Times New Roman" w:hAnsi="Times New Roman"/>
                <w:sz w:val="16"/>
                <w:szCs w:val="16"/>
              </w:rPr>
            </w:pPr>
            <w:r>
              <w:rPr>
                <w:rFonts w:ascii="Times New Roman" w:hAnsi="Times New Roman"/>
                <w:sz w:val="16"/>
                <w:szCs w:val="16"/>
              </w:rPr>
              <w:t>50</w:t>
            </w:r>
          </w:p>
        </w:tc>
        <w:tc>
          <w:tcPr>
            <w:tcW w:w="1609" w:type="dxa"/>
            <w:shd w:val="clear" w:color="auto" w:fill="auto"/>
          </w:tcPr>
          <w:p w:rsidR="00A56599" w:rsidRPr="00CA232A" w:rsidRDefault="00A56599" w:rsidP="00D50241">
            <w:pPr>
              <w:spacing w:after="0" w:line="240" w:lineRule="auto"/>
              <w:jc w:val="both"/>
              <w:rPr>
                <w:rFonts w:ascii="Times New Roman" w:hAnsi="Times New Roman"/>
                <w:sz w:val="16"/>
                <w:szCs w:val="16"/>
              </w:rPr>
            </w:pPr>
            <w:r w:rsidRPr="00CA232A">
              <w:rPr>
                <w:rFonts w:ascii="Times New Roman" w:hAnsi="Times New Roman"/>
                <w:sz w:val="16"/>
                <w:szCs w:val="16"/>
              </w:rPr>
              <w:t>0</w:t>
            </w:r>
          </w:p>
        </w:tc>
        <w:tc>
          <w:tcPr>
            <w:tcW w:w="1984" w:type="dxa"/>
            <w:shd w:val="clear" w:color="auto" w:fill="auto"/>
          </w:tcPr>
          <w:p w:rsidR="00A56599" w:rsidRPr="00CA232A" w:rsidRDefault="00A56599" w:rsidP="00D50241">
            <w:pPr>
              <w:spacing w:after="0" w:line="240" w:lineRule="auto"/>
              <w:jc w:val="both"/>
              <w:rPr>
                <w:rFonts w:ascii="Times New Roman" w:hAnsi="Times New Roman"/>
                <w:sz w:val="16"/>
                <w:szCs w:val="16"/>
              </w:rPr>
            </w:pPr>
            <w:r w:rsidRPr="00CA232A">
              <w:rPr>
                <w:rFonts w:ascii="Times New Roman" w:hAnsi="Times New Roman"/>
                <w:sz w:val="16"/>
                <w:szCs w:val="16"/>
              </w:rPr>
              <w:t>0</w:t>
            </w:r>
          </w:p>
        </w:tc>
        <w:tc>
          <w:tcPr>
            <w:tcW w:w="2332" w:type="dxa"/>
          </w:tcPr>
          <w:p w:rsidR="00A56599" w:rsidRPr="00CA232A" w:rsidRDefault="00A56599" w:rsidP="00D50241">
            <w:pPr>
              <w:spacing w:after="0" w:line="240" w:lineRule="auto"/>
              <w:jc w:val="both"/>
              <w:rPr>
                <w:rFonts w:ascii="Times New Roman" w:hAnsi="Times New Roman"/>
                <w:sz w:val="16"/>
                <w:szCs w:val="16"/>
              </w:rPr>
            </w:pPr>
            <w:r>
              <w:rPr>
                <w:rFonts w:ascii="Times New Roman" w:hAnsi="Times New Roman"/>
                <w:sz w:val="16"/>
                <w:szCs w:val="16"/>
              </w:rPr>
              <w:t>0</w:t>
            </w:r>
          </w:p>
        </w:tc>
      </w:tr>
    </w:tbl>
    <w:p w:rsidR="00A56599" w:rsidRPr="00175FC2" w:rsidRDefault="00A56599" w:rsidP="00EC0549">
      <w:pPr>
        <w:spacing w:after="0" w:line="240" w:lineRule="auto"/>
        <w:jc w:val="both"/>
        <w:rPr>
          <w:rFonts w:ascii="Times New Roman" w:hAnsi="Times New Roman"/>
          <w:b/>
          <w:bCs/>
          <w:sz w:val="24"/>
          <w:szCs w:val="24"/>
        </w:rPr>
      </w:pPr>
    </w:p>
    <w:p w:rsidR="00EC0549" w:rsidRPr="00962254" w:rsidRDefault="00EC0549" w:rsidP="00EC0549">
      <w:pPr>
        <w:spacing w:after="0" w:line="240" w:lineRule="auto"/>
        <w:jc w:val="both"/>
        <w:rPr>
          <w:rFonts w:ascii="Times New Roman" w:hAnsi="Times New Roman"/>
          <w:sz w:val="24"/>
          <w:szCs w:val="24"/>
        </w:rPr>
      </w:pPr>
      <w:r w:rsidRPr="00962254">
        <w:rPr>
          <w:rFonts w:ascii="Times New Roman" w:hAnsi="Times New Roman"/>
          <w:sz w:val="24"/>
          <w:szCs w:val="24"/>
        </w:rPr>
        <w:t xml:space="preserve">Баллы, свидетельствующие  о наличии системных знаний, овладении умениями, способностями выполнять творческие задания по соответствующему учебному предмету (73-100 баллов), показали </w:t>
      </w:r>
      <w:r>
        <w:rPr>
          <w:rFonts w:ascii="Times New Roman" w:hAnsi="Times New Roman"/>
          <w:sz w:val="24"/>
          <w:szCs w:val="24"/>
        </w:rPr>
        <w:t>14,3</w:t>
      </w:r>
      <w:r w:rsidRPr="00962254">
        <w:rPr>
          <w:rFonts w:ascii="Times New Roman" w:hAnsi="Times New Roman"/>
          <w:sz w:val="24"/>
          <w:szCs w:val="24"/>
        </w:rPr>
        <w:t xml:space="preserve">% выпускников по данному предмету. Наблюдается </w:t>
      </w:r>
      <w:r>
        <w:rPr>
          <w:rFonts w:ascii="Times New Roman" w:hAnsi="Times New Roman"/>
          <w:sz w:val="24"/>
          <w:szCs w:val="24"/>
        </w:rPr>
        <w:t xml:space="preserve">нестабильность подготовки </w:t>
      </w:r>
      <w:r w:rsidRPr="00962254">
        <w:rPr>
          <w:rFonts w:ascii="Times New Roman" w:hAnsi="Times New Roman"/>
          <w:sz w:val="24"/>
          <w:szCs w:val="24"/>
        </w:rPr>
        <w:t>по предмету.</w:t>
      </w:r>
    </w:p>
    <w:p w:rsidR="00EC0549" w:rsidRDefault="00EC0549" w:rsidP="00EC0549">
      <w:pPr>
        <w:spacing w:after="0" w:line="240" w:lineRule="auto"/>
        <w:jc w:val="center"/>
        <w:rPr>
          <w:rFonts w:ascii="Times New Roman" w:hAnsi="Times New Roman"/>
          <w:b/>
          <w:sz w:val="24"/>
          <w:szCs w:val="24"/>
        </w:rPr>
      </w:pPr>
      <w:r w:rsidRPr="00037037">
        <w:rPr>
          <w:rFonts w:ascii="Times New Roman" w:hAnsi="Times New Roman"/>
          <w:noProof/>
          <w:sz w:val="24"/>
          <w:szCs w:val="24"/>
          <w:lang w:eastAsia="ru-RU"/>
        </w:rPr>
        <w:drawing>
          <wp:inline distT="0" distB="0" distL="0" distR="0">
            <wp:extent cx="3829050" cy="1533525"/>
            <wp:effectExtent l="0" t="0" r="0"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C0549" w:rsidRDefault="00EC0549" w:rsidP="00EC0549">
      <w:pPr>
        <w:spacing w:after="0" w:line="240" w:lineRule="auto"/>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5657850" cy="2266950"/>
            <wp:effectExtent l="0" t="0" r="0" b="0"/>
            <wp:docPr id="34" name="Диаграм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C0549" w:rsidRPr="00325BBD" w:rsidRDefault="00EC0549" w:rsidP="00EC0549">
      <w:pPr>
        <w:spacing w:after="0" w:line="240" w:lineRule="auto"/>
        <w:jc w:val="center"/>
        <w:rPr>
          <w:rFonts w:ascii="Times New Roman" w:hAnsi="Times New Roman"/>
          <w:b/>
          <w:sz w:val="24"/>
          <w:szCs w:val="24"/>
        </w:rPr>
      </w:pPr>
      <w:r w:rsidRPr="00325BBD">
        <w:rPr>
          <w:rFonts w:ascii="Times New Roman" w:hAnsi="Times New Roman"/>
          <w:b/>
          <w:sz w:val="24"/>
          <w:szCs w:val="24"/>
        </w:rPr>
        <w:t xml:space="preserve">Результаты сдачи ЕГЭ по </w:t>
      </w:r>
      <w:r>
        <w:rPr>
          <w:rFonts w:ascii="Times New Roman" w:hAnsi="Times New Roman"/>
          <w:b/>
          <w:sz w:val="24"/>
          <w:szCs w:val="24"/>
        </w:rPr>
        <w:t>информатике и ИКТ</w:t>
      </w:r>
    </w:p>
    <w:p w:rsidR="00EC0549" w:rsidRPr="00325BBD" w:rsidRDefault="00EC0549" w:rsidP="00EC0549">
      <w:pPr>
        <w:spacing w:after="0" w:line="240" w:lineRule="auto"/>
        <w:jc w:val="both"/>
        <w:rPr>
          <w:rFonts w:ascii="Times New Roman" w:hAnsi="Times New Roman"/>
          <w:sz w:val="24"/>
          <w:szCs w:val="24"/>
        </w:rPr>
      </w:pPr>
      <w:r w:rsidRPr="00325BBD">
        <w:rPr>
          <w:rFonts w:ascii="Times New Roman" w:hAnsi="Times New Roman"/>
          <w:sz w:val="24"/>
          <w:szCs w:val="24"/>
        </w:rPr>
        <w:t xml:space="preserve">Средний балл – </w:t>
      </w:r>
      <w:r>
        <w:rPr>
          <w:rFonts w:ascii="Times New Roman" w:hAnsi="Times New Roman"/>
          <w:sz w:val="24"/>
          <w:szCs w:val="24"/>
        </w:rPr>
        <w:t>57. Минимальный порог в 40</w:t>
      </w:r>
      <w:r w:rsidRPr="00325BBD">
        <w:rPr>
          <w:rFonts w:ascii="Times New Roman" w:hAnsi="Times New Roman"/>
          <w:sz w:val="24"/>
          <w:szCs w:val="24"/>
        </w:rPr>
        <w:t xml:space="preserve"> баллов </w:t>
      </w:r>
      <w:r>
        <w:rPr>
          <w:rFonts w:ascii="Times New Roman" w:hAnsi="Times New Roman"/>
          <w:sz w:val="24"/>
          <w:szCs w:val="24"/>
        </w:rPr>
        <w:t>преодолели все выпускники (непреодолевшие 2018 год – 20%)</w:t>
      </w:r>
      <w:r w:rsidRPr="00325BBD">
        <w:rPr>
          <w:rFonts w:ascii="Times New Roman" w:hAnsi="Times New Roman"/>
          <w:sz w:val="24"/>
          <w:szCs w:val="24"/>
        </w:rPr>
        <w:t>.</w:t>
      </w:r>
    </w:p>
    <w:p w:rsidR="00EC0549" w:rsidRDefault="00EC0549" w:rsidP="00EC0549">
      <w:pPr>
        <w:spacing w:after="0" w:line="240" w:lineRule="auto"/>
        <w:jc w:val="both"/>
        <w:rPr>
          <w:rFonts w:ascii="Times New Roman" w:hAnsi="Times New Roman"/>
          <w:sz w:val="24"/>
          <w:szCs w:val="24"/>
        </w:rPr>
      </w:pPr>
    </w:p>
    <w:tbl>
      <w:tblPr>
        <w:tblW w:w="0" w:type="auto"/>
        <w:jc w:val="center"/>
        <w:tblLook w:val="04A0" w:firstRow="1" w:lastRow="0" w:firstColumn="1" w:lastColumn="0" w:noHBand="0" w:noVBand="1"/>
      </w:tblPr>
      <w:tblGrid>
        <w:gridCol w:w="4360"/>
        <w:gridCol w:w="5004"/>
      </w:tblGrid>
      <w:tr w:rsidR="00EC0549" w:rsidRPr="00325BBD" w:rsidTr="0090271B">
        <w:trPr>
          <w:trHeight w:val="3074"/>
          <w:jc w:val="center"/>
        </w:trPr>
        <w:tc>
          <w:tcPr>
            <w:tcW w:w="4360" w:type="dxa"/>
            <w:shd w:val="clear" w:color="auto" w:fill="auto"/>
          </w:tcPr>
          <w:p w:rsidR="00EC0549" w:rsidRPr="00CA232A" w:rsidRDefault="00EC0549" w:rsidP="0090271B">
            <w:pPr>
              <w:spacing w:after="0" w:line="240" w:lineRule="auto"/>
              <w:jc w:val="center"/>
              <w:rPr>
                <w:rFonts w:ascii="Times New Roman" w:hAnsi="Times New Roman"/>
                <w:sz w:val="24"/>
                <w:szCs w:val="24"/>
              </w:rPr>
            </w:pPr>
            <w:r w:rsidRPr="00CA232A">
              <w:rPr>
                <w:rFonts w:ascii="Times New Roman" w:hAnsi="Times New Roman"/>
                <w:sz w:val="24"/>
                <w:szCs w:val="24"/>
              </w:rPr>
              <w:t>Анализ сдачи предмета за 3 года</w:t>
            </w:r>
          </w:p>
          <w:p w:rsidR="00EC0549" w:rsidRPr="00CA232A"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2609850" cy="1533525"/>
                  <wp:effectExtent l="0" t="0" r="0" b="0"/>
                  <wp:docPr id="3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5004" w:type="dxa"/>
            <w:shd w:val="clear" w:color="auto" w:fill="auto"/>
          </w:tcPr>
          <w:p w:rsidR="00EC0549" w:rsidRPr="00CA232A" w:rsidRDefault="00EC0549" w:rsidP="0090271B">
            <w:pPr>
              <w:spacing w:after="0" w:line="240" w:lineRule="auto"/>
              <w:jc w:val="center"/>
              <w:rPr>
                <w:rFonts w:ascii="Times New Roman" w:hAnsi="Times New Roman"/>
                <w:sz w:val="24"/>
                <w:szCs w:val="24"/>
              </w:rPr>
            </w:pPr>
            <w:r>
              <w:rPr>
                <w:rFonts w:ascii="Times New Roman" w:hAnsi="Times New Roman"/>
                <w:sz w:val="24"/>
                <w:szCs w:val="24"/>
              </w:rPr>
              <w:t>Результаты сдачи в разрезе ОУ (средний балл)</w:t>
            </w:r>
          </w:p>
          <w:p w:rsidR="00EC0549" w:rsidRPr="00CA232A"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3038475" cy="1533525"/>
                  <wp:effectExtent l="0" t="0" r="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EC0549" w:rsidRPr="00305256" w:rsidRDefault="00EC0549" w:rsidP="00EC0549">
      <w:pPr>
        <w:spacing w:after="0" w:line="240" w:lineRule="auto"/>
        <w:jc w:val="both"/>
        <w:rPr>
          <w:rFonts w:ascii="Times New Roman" w:hAnsi="Times New Roman"/>
          <w:sz w:val="24"/>
          <w:szCs w:val="24"/>
        </w:rPr>
      </w:pPr>
      <w:r w:rsidRPr="00962254">
        <w:rPr>
          <w:rFonts w:ascii="Times New Roman" w:hAnsi="Times New Roman"/>
          <w:sz w:val="24"/>
          <w:szCs w:val="24"/>
        </w:rPr>
        <w:t xml:space="preserve">Баллы, свидетельствующие  о наличии системных знаний, овладении умениями, способностями выполнять творческие задания по соответствующему учебному предмету (73-100 баллов), </w:t>
      </w:r>
      <w:r>
        <w:rPr>
          <w:rFonts w:ascii="Times New Roman" w:hAnsi="Times New Roman"/>
          <w:sz w:val="24"/>
          <w:szCs w:val="24"/>
        </w:rPr>
        <w:t xml:space="preserve">не </w:t>
      </w:r>
      <w:r w:rsidRPr="00962254">
        <w:rPr>
          <w:rFonts w:ascii="Times New Roman" w:hAnsi="Times New Roman"/>
          <w:sz w:val="24"/>
          <w:szCs w:val="24"/>
        </w:rPr>
        <w:t>показали  выпускник</w:t>
      </w:r>
      <w:r>
        <w:rPr>
          <w:rFonts w:ascii="Times New Roman" w:hAnsi="Times New Roman"/>
          <w:sz w:val="24"/>
          <w:szCs w:val="24"/>
        </w:rPr>
        <w:t>и</w:t>
      </w:r>
      <w:r w:rsidRPr="00962254">
        <w:rPr>
          <w:rFonts w:ascii="Times New Roman" w:hAnsi="Times New Roman"/>
          <w:sz w:val="24"/>
          <w:szCs w:val="24"/>
        </w:rPr>
        <w:t xml:space="preserve"> по данному предмету. </w:t>
      </w:r>
      <w:r w:rsidRPr="00305256">
        <w:rPr>
          <w:rFonts w:ascii="Times New Roman" w:hAnsi="Times New Roman"/>
          <w:sz w:val="24"/>
          <w:szCs w:val="24"/>
        </w:rPr>
        <w:t xml:space="preserve">Наблюдается </w:t>
      </w:r>
      <w:r>
        <w:rPr>
          <w:rFonts w:ascii="Times New Roman" w:hAnsi="Times New Roman"/>
          <w:sz w:val="24"/>
          <w:szCs w:val="24"/>
        </w:rPr>
        <w:t xml:space="preserve">нестабильность подготовки, </w:t>
      </w:r>
      <w:r w:rsidRPr="00962254">
        <w:rPr>
          <w:rFonts w:ascii="Times New Roman" w:hAnsi="Times New Roman"/>
          <w:sz w:val="24"/>
          <w:szCs w:val="24"/>
        </w:rPr>
        <w:t>снижени</w:t>
      </w:r>
      <w:r>
        <w:rPr>
          <w:rFonts w:ascii="Times New Roman" w:hAnsi="Times New Roman"/>
          <w:sz w:val="24"/>
          <w:szCs w:val="24"/>
        </w:rPr>
        <w:t>е</w:t>
      </w:r>
      <w:r w:rsidRPr="00962254">
        <w:rPr>
          <w:rFonts w:ascii="Times New Roman" w:hAnsi="Times New Roman"/>
          <w:sz w:val="24"/>
          <w:szCs w:val="24"/>
        </w:rPr>
        <w:t xml:space="preserve"> качественной подготовки по предмету.</w:t>
      </w:r>
    </w:p>
    <w:p w:rsidR="00EC0549" w:rsidRDefault="00EC0549" w:rsidP="00EC0549">
      <w:pPr>
        <w:spacing w:after="0" w:line="240" w:lineRule="auto"/>
        <w:jc w:val="both"/>
        <w:rPr>
          <w:rFonts w:ascii="Times New Roman" w:hAnsi="Times New Roman"/>
          <w:b/>
          <w:sz w:val="24"/>
          <w:szCs w:val="24"/>
        </w:rPr>
      </w:pPr>
    </w:p>
    <w:p w:rsidR="00EC0549" w:rsidRDefault="00EC0549" w:rsidP="00EC0549">
      <w:pPr>
        <w:spacing w:after="0" w:line="240" w:lineRule="auto"/>
        <w:jc w:val="center"/>
        <w:rPr>
          <w:rFonts w:ascii="Times New Roman" w:hAnsi="Times New Roman"/>
          <w:b/>
          <w:sz w:val="24"/>
          <w:szCs w:val="24"/>
        </w:rPr>
      </w:pPr>
      <w:r w:rsidRPr="00037037">
        <w:rPr>
          <w:rFonts w:ascii="Times New Roman" w:hAnsi="Times New Roman"/>
          <w:noProof/>
          <w:sz w:val="24"/>
          <w:szCs w:val="24"/>
          <w:lang w:eastAsia="ru-RU"/>
        </w:rPr>
        <w:drawing>
          <wp:inline distT="0" distB="0" distL="0" distR="0">
            <wp:extent cx="3829050" cy="1533525"/>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C0549" w:rsidRPr="00325BBD" w:rsidRDefault="00EC0549" w:rsidP="00EC0549">
      <w:pPr>
        <w:spacing w:after="0" w:line="240" w:lineRule="auto"/>
        <w:jc w:val="center"/>
        <w:rPr>
          <w:rFonts w:ascii="Times New Roman" w:hAnsi="Times New Roman"/>
          <w:b/>
          <w:sz w:val="24"/>
          <w:szCs w:val="24"/>
        </w:rPr>
      </w:pPr>
      <w:r w:rsidRPr="00325BBD">
        <w:rPr>
          <w:rFonts w:ascii="Times New Roman" w:hAnsi="Times New Roman"/>
          <w:b/>
          <w:sz w:val="24"/>
          <w:szCs w:val="24"/>
        </w:rPr>
        <w:t>Результаты ЕГЭ по английскому языку</w:t>
      </w:r>
    </w:p>
    <w:p w:rsidR="00EC0549" w:rsidRDefault="00EC0549" w:rsidP="00EC0549">
      <w:pPr>
        <w:spacing w:after="0" w:line="240" w:lineRule="auto"/>
        <w:jc w:val="both"/>
        <w:rPr>
          <w:rFonts w:ascii="Times New Roman" w:hAnsi="Times New Roman"/>
          <w:sz w:val="24"/>
          <w:szCs w:val="24"/>
        </w:rPr>
      </w:pPr>
      <w:r w:rsidRPr="00325BBD">
        <w:rPr>
          <w:rFonts w:ascii="Times New Roman" w:hAnsi="Times New Roman"/>
          <w:sz w:val="24"/>
          <w:szCs w:val="24"/>
        </w:rPr>
        <w:t xml:space="preserve">Средний балл – </w:t>
      </w:r>
      <w:r>
        <w:rPr>
          <w:rFonts w:ascii="Times New Roman" w:hAnsi="Times New Roman"/>
          <w:sz w:val="24"/>
          <w:szCs w:val="24"/>
        </w:rPr>
        <w:t>70</w:t>
      </w:r>
      <w:r w:rsidRPr="00325BBD">
        <w:rPr>
          <w:rFonts w:ascii="Times New Roman" w:hAnsi="Times New Roman"/>
          <w:sz w:val="24"/>
          <w:szCs w:val="24"/>
        </w:rPr>
        <w:t xml:space="preserve">. Минимальный порог в 22 балла преодолели все выпускники. </w:t>
      </w:r>
    </w:p>
    <w:p w:rsidR="00EC0549" w:rsidRPr="00325BBD" w:rsidRDefault="00EC0549" w:rsidP="00EC0549">
      <w:pPr>
        <w:spacing w:after="0" w:line="240" w:lineRule="auto"/>
        <w:jc w:val="both"/>
        <w:rPr>
          <w:rFonts w:ascii="Times New Roman" w:hAnsi="Times New Roman"/>
          <w:sz w:val="24"/>
          <w:szCs w:val="24"/>
        </w:rPr>
      </w:pPr>
      <w:r w:rsidRPr="00325BBD">
        <w:rPr>
          <w:rFonts w:ascii="Times New Roman" w:hAnsi="Times New Roman"/>
          <w:sz w:val="24"/>
          <w:szCs w:val="24"/>
        </w:rPr>
        <w:t xml:space="preserve">Лучший результат: </w:t>
      </w:r>
      <w:r>
        <w:rPr>
          <w:rFonts w:ascii="Times New Roman" w:hAnsi="Times New Roman"/>
          <w:sz w:val="24"/>
          <w:szCs w:val="24"/>
        </w:rPr>
        <w:t>Тишкина Виктория (МОУ «Шатковская СШ») – 87</w:t>
      </w:r>
      <w:r w:rsidRPr="00D720C0">
        <w:rPr>
          <w:rFonts w:ascii="Times New Roman" w:hAnsi="Times New Roman"/>
          <w:sz w:val="24"/>
          <w:szCs w:val="24"/>
        </w:rPr>
        <w:t xml:space="preserve"> балл (учитель – </w:t>
      </w:r>
      <w:r>
        <w:rPr>
          <w:rFonts w:ascii="Times New Roman" w:hAnsi="Times New Roman"/>
          <w:sz w:val="24"/>
          <w:szCs w:val="24"/>
        </w:rPr>
        <w:t>Любимцева С.М</w:t>
      </w:r>
      <w:r w:rsidRPr="00D720C0">
        <w:rPr>
          <w:rFonts w:ascii="Times New Roman" w:hAnsi="Times New Roman"/>
          <w:sz w:val="24"/>
          <w:szCs w:val="24"/>
        </w:rPr>
        <w:t>.).</w:t>
      </w:r>
    </w:p>
    <w:tbl>
      <w:tblPr>
        <w:tblW w:w="0" w:type="auto"/>
        <w:jc w:val="center"/>
        <w:tblLook w:val="04A0" w:firstRow="1" w:lastRow="0" w:firstColumn="1" w:lastColumn="0" w:noHBand="0" w:noVBand="1"/>
      </w:tblPr>
      <w:tblGrid>
        <w:gridCol w:w="4559"/>
        <w:gridCol w:w="5363"/>
      </w:tblGrid>
      <w:tr w:rsidR="00EC0549" w:rsidRPr="00325BBD" w:rsidTr="0090271B">
        <w:trPr>
          <w:trHeight w:val="3074"/>
          <w:jc w:val="center"/>
        </w:trPr>
        <w:tc>
          <w:tcPr>
            <w:tcW w:w="4729" w:type="dxa"/>
            <w:shd w:val="clear" w:color="auto" w:fill="auto"/>
          </w:tcPr>
          <w:p w:rsidR="00EC0549" w:rsidRPr="00CA232A" w:rsidRDefault="00EC0549" w:rsidP="0090271B">
            <w:pPr>
              <w:spacing w:after="0" w:line="240" w:lineRule="auto"/>
              <w:jc w:val="center"/>
              <w:rPr>
                <w:rFonts w:ascii="Times New Roman" w:hAnsi="Times New Roman"/>
                <w:sz w:val="24"/>
                <w:szCs w:val="24"/>
              </w:rPr>
            </w:pPr>
            <w:r w:rsidRPr="00CA232A">
              <w:rPr>
                <w:rFonts w:ascii="Times New Roman" w:hAnsi="Times New Roman"/>
                <w:sz w:val="24"/>
                <w:szCs w:val="24"/>
              </w:rPr>
              <w:lastRenderedPageBreak/>
              <w:t>Анализ сдачи предмета за 3 года</w:t>
            </w:r>
          </w:p>
          <w:p w:rsidR="00EC0549" w:rsidRPr="00CA232A"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2609850" cy="1533525"/>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420" w:type="dxa"/>
            <w:shd w:val="clear" w:color="auto" w:fill="auto"/>
          </w:tcPr>
          <w:p w:rsidR="00EC0549" w:rsidRPr="00CA232A" w:rsidRDefault="00EC0549" w:rsidP="0090271B">
            <w:pPr>
              <w:spacing w:after="0" w:line="240" w:lineRule="auto"/>
              <w:jc w:val="center"/>
              <w:rPr>
                <w:rFonts w:ascii="Times New Roman" w:hAnsi="Times New Roman"/>
                <w:sz w:val="24"/>
                <w:szCs w:val="24"/>
              </w:rPr>
            </w:pPr>
            <w:r>
              <w:rPr>
                <w:rFonts w:ascii="Times New Roman" w:hAnsi="Times New Roman"/>
                <w:sz w:val="24"/>
                <w:szCs w:val="24"/>
              </w:rPr>
              <w:t>Результаты сдачи в разрезе ОУ (средний балл)</w:t>
            </w:r>
          </w:p>
          <w:p w:rsidR="00EC0549" w:rsidRPr="00CA232A"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3219450" cy="1533525"/>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rsidR="00EC0549" w:rsidRPr="00305256" w:rsidRDefault="00EC0549" w:rsidP="00EC0549">
      <w:pPr>
        <w:spacing w:after="0" w:line="240" w:lineRule="auto"/>
        <w:jc w:val="both"/>
        <w:rPr>
          <w:rFonts w:ascii="Times New Roman" w:hAnsi="Times New Roman"/>
          <w:sz w:val="24"/>
          <w:szCs w:val="24"/>
        </w:rPr>
      </w:pPr>
      <w:r w:rsidRPr="00A25088">
        <w:rPr>
          <w:rFonts w:ascii="Times New Roman" w:hAnsi="Times New Roman"/>
          <w:sz w:val="24"/>
          <w:szCs w:val="24"/>
        </w:rPr>
        <w:t xml:space="preserve">Баллы, свидетельствующие  о наличии системных знаний, овладении умениями, способностями выполнять творческие задания в целом по иностранному языку (84-100 баллов), показали </w:t>
      </w:r>
      <w:r>
        <w:rPr>
          <w:rFonts w:ascii="Times New Roman" w:hAnsi="Times New Roman"/>
          <w:sz w:val="24"/>
          <w:szCs w:val="24"/>
        </w:rPr>
        <w:t>12,5</w:t>
      </w:r>
      <w:r w:rsidRPr="00A25088">
        <w:rPr>
          <w:rFonts w:ascii="Times New Roman" w:hAnsi="Times New Roman"/>
          <w:sz w:val="24"/>
          <w:szCs w:val="24"/>
        </w:rPr>
        <w:t xml:space="preserve">% выпускников по данному предмету. </w:t>
      </w:r>
      <w:r w:rsidRPr="00305256">
        <w:rPr>
          <w:rFonts w:ascii="Times New Roman" w:hAnsi="Times New Roman"/>
          <w:sz w:val="24"/>
          <w:szCs w:val="24"/>
        </w:rPr>
        <w:t xml:space="preserve">Наблюдается </w:t>
      </w:r>
      <w:r>
        <w:rPr>
          <w:rFonts w:ascii="Times New Roman" w:hAnsi="Times New Roman"/>
          <w:sz w:val="24"/>
          <w:szCs w:val="24"/>
        </w:rPr>
        <w:t xml:space="preserve">нестабильность подготовки, </w:t>
      </w:r>
      <w:r w:rsidRPr="00962254">
        <w:rPr>
          <w:rFonts w:ascii="Times New Roman" w:hAnsi="Times New Roman"/>
          <w:sz w:val="24"/>
          <w:szCs w:val="24"/>
        </w:rPr>
        <w:t>снижени</w:t>
      </w:r>
      <w:r>
        <w:rPr>
          <w:rFonts w:ascii="Times New Roman" w:hAnsi="Times New Roman"/>
          <w:sz w:val="24"/>
          <w:szCs w:val="24"/>
        </w:rPr>
        <w:t>е</w:t>
      </w:r>
      <w:r w:rsidRPr="00962254">
        <w:rPr>
          <w:rFonts w:ascii="Times New Roman" w:hAnsi="Times New Roman"/>
          <w:sz w:val="24"/>
          <w:szCs w:val="24"/>
        </w:rPr>
        <w:t xml:space="preserve"> качественной подготовки по предмету.</w:t>
      </w:r>
    </w:p>
    <w:p w:rsidR="00EC0549" w:rsidRPr="00325BBD" w:rsidRDefault="00EC0549" w:rsidP="00EC0549">
      <w:pPr>
        <w:spacing w:after="0" w:line="240" w:lineRule="auto"/>
        <w:jc w:val="center"/>
        <w:rPr>
          <w:rFonts w:ascii="Times New Roman" w:hAnsi="Times New Roman"/>
          <w:sz w:val="24"/>
          <w:szCs w:val="24"/>
        </w:rPr>
      </w:pPr>
      <w:r w:rsidRPr="00037037">
        <w:rPr>
          <w:rFonts w:ascii="Times New Roman" w:hAnsi="Times New Roman"/>
          <w:noProof/>
          <w:sz w:val="24"/>
          <w:szCs w:val="24"/>
          <w:lang w:eastAsia="ru-RU"/>
        </w:rPr>
        <w:drawing>
          <wp:inline distT="0" distB="0" distL="0" distR="0">
            <wp:extent cx="3829050" cy="1533525"/>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C0549" w:rsidRDefault="00EC0549" w:rsidP="00EC0549">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657850" cy="2266950"/>
            <wp:effectExtent l="0" t="0" r="0" b="0"/>
            <wp:docPr id="27" name="Диаграм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C0549" w:rsidRPr="00325BBD" w:rsidRDefault="00EC0549" w:rsidP="00EC0549">
      <w:pPr>
        <w:spacing w:after="0" w:line="240" w:lineRule="auto"/>
        <w:jc w:val="center"/>
        <w:rPr>
          <w:rFonts w:ascii="Times New Roman" w:hAnsi="Times New Roman"/>
          <w:b/>
          <w:sz w:val="24"/>
          <w:szCs w:val="24"/>
        </w:rPr>
      </w:pPr>
      <w:r w:rsidRPr="00325BBD">
        <w:rPr>
          <w:rFonts w:ascii="Times New Roman" w:hAnsi="Times New Roman"/>
          <w:b/>
          <w:sz w:val="24"/>
          <w:szCs w:val="24"/>
        </w:rPr>
        <w:t>Результаты ЕГЭ по литературе</w:t>
      </w:r>
    </w:p>
    <w:p w:rsidR="00EC0549" w:rsidRDefault="00EC0549" w:rsidP="00EC0549">
      <w:pPr>
        <w:spacing w:after="0" w:line="240" w:lineRule="auto"/>
        <w:jc w:val="both"/>
        <w:rPr>
          <w:rFonts w:ascii="Times New Roman" w:hAnsi="Times New Roman"/>
          <w:sz w:val="24"/>
          <w:szCs w:val="24"/>
        </w:rPr>
      </w:pPr>
      <w:r w:rsidRPr="00325BBD">
        <w:rPr>
          <w:rFonts w:ascii="Times New Roman" w:hAnsi="Times New Roman"/>
          <w:sz w:val="24"/>
          <w:szCs w:val="24"/>
        </w:rPr>
        <w:t xml:space="preserve">Средний балл – </w:t>
      </w:r>
      <w:r>
        <w:rPr>
          <w:rFonts w:ascii="Times New Roman" w:hAnsi="Times New Roman"/>
          <w:sz w:val="24"/>
          <w:szCs w:val="24"/>
        </w:rPr>
        <w:t>80,86</w:t>
      </w:r>
      <w:r w:rsidRPr="00325BBD">
        <w:rPr>
          <w:rFonts w:ascii="Times New Roman" w:hAnsi="Times New Roman"/>
          <w:sz w:val="24"/>
          <w:szCs w:val="24"/>
        </w:rPr>
        <w:t xml:space="preserve">. Минимальный порог в 32 балла преодолели все выпускники. </w:t>
      </w:r>
    </w:p>
    <w:p w:rsidR="00EC0549" w:rsidRDefault="00EC0549" w:rsidP="00EC0549">
      <w:pPr>
        <w:spacing w:after="0" w:line="240" w:lineRule="auto"/>
        <w:jc w:val="both"/>
        <w:rPr>
          <w:rFonts w:ascii="Times New Roman" w:hAnsi="Times New Roman"/>
          <w:sz w:val="24"/>
          <w:szCs w:val="24"/>
        </w:rPr>
      </w:pPr>
      <w:r>
        <w:rPr>
          <w:rFonts w:ascii="Times New Roman" w:hAnsi="Times New Roman"/>
          <w:sz w:val="24"/>
          <w:szCs w:val="24"/>
        </w:rPr>
        <w:t xml:space="preserve">Наибольшее количество баллов – 94 </w:t>
      </w:r>
      <w:r w:rsidRPr="00325BBD">
        <w:rPr>
          <w:rFonts w:ascii="Times New Roman" w:hAnsi="Times New Roman"/>
          <w:sz w:val="24"/>
          <w:szCs w:val="24"/>
        </w:rPr>
        <w:t>баллов в МОУ «</w:t>
      </w:r>
      <w:r>
        <w:rPr>
          <w:rFonts w:ascii="Times New Roman" w:hAnsi="Times New Roman"/>
          <w:sz w:val="24"/>
          <w:szCs w:val="24"/>
        </w:rPr>
        <w:t>Шатковская</w:t>
      </w:r>
      <w:r w:rsidRPr="00325BBD">
        <w:rPr>
          <w:rFonts w:ascii="Times New Roman" w:hAnsi="Times New Roman"/>
          <w:sz w:val="24"/>
          <w:szCs w:val="24"/>
        </w:rPr>
        <w:t xml:space="preserve"> СШ» - </w:t>
      </w:r>
      <w:r>
        <w:rPr>
          <w:rFonts w:ascii="Times New Roman" w:hAnsi="Times New Roman"/>
          <w:sz w:val="24"/>
          <w:szCs w:val="24"/>
        </w:rPr>
        <w:t xml:space="preserve">Орлова Алина, Горшкова Вера. </w:t>
      </w:r>
    </w:p>
    <w:tbl>
      <w:tblPr>
        <w:tblW w:w="0" w:type="auto"/>
        <w:jc w:val="center"/>
        <w:tblLook w:val="04A0" w:firstRow="1" w:lastRow="0" w:firstColumn="1" w:lastColumn="0" w:noHBand="0" w:noVBand="1"/>
      </w:tblPr>
      <w:tblGrid>
        <w:gridCol w:w="4555"/>
        <w:gridCol w:w="5367"/>
      </w:tblGrid>
      <w:tr w:rsidR="00EC0549" w:rsidRPr="00325BBD" w:rsidTr="0090271B">
        <w:trPr>
          <w:trHeight w:val="3074"/>
          <w:jc w:val="center"/>
        </w:trPr>
        <w:tc>
          <w:tcPr>
            <w:tcW w:w="4729" w:type="dxa"/>
            <w:shd w:val="clear" w:color="auto" w:fill="auto"/>
          </w:tcPr>
          <w:p w:rsidR="00EC0549" w:rsidRPr="00CA232A" w:rsidRDefault="00EC0549" w:rsidP="0090271B">
            <w:pPr>
              <w:spacing w:after="0" w:line="240" w:lineRule="auto"/>
              <w:jc w:val="center"/>
              <w:rPr>
                <w:rFonts w:ascii="Times New Roman" w:hAnsi="Times New Roman"/>
                <w:sz w:val="24"/>
                <w:szCs w:val="24"/>
              </w:rPr>
            </w:pPr>
            <w:r w:rsidRPr="00CA232A">
              <w:rPr>
                <w:rFonts w:ascii="Times New Roman" w:hAnsi="Times New Roman"/>
                <w:sz w:val="24"/>
                <w:szCs w:val="24"/>
              </w:rPr>
              <w:t>Анализ сдачи предмета за 3 года</w:t>
            </w:r>
          </w:p>
          <w:p w:rsidR="00EC0549" w:rsidRPr="00CA232A"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2609850" cy="1533525"/>
                  <wp:effectExtent l="0" t="0" r="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5429" w:type="dxa"/>
            <w:shd w:val="clear" w:color="auto" w:fill="auto"/>
          </w:tcPr>
          <w:p w:rsidR="00EC0549" w:rsidRPr="00CA232A" w:rsidRDefault="00EC0549" w:rsidP="0090271B">
            <w:pPr>
              <w:spacing w:after="0" w:line="240" w:lineRule="auto"/>
              <w:jc w:val="center"/>
              <w:rPr>
                <w:rFonts w:ascii="Times New Roman" w:hAnsi="Times New Roman"/>
                <w:sz w:val="24"/>
                <w:szCs w:val="24"/>
              </w:rPr>
            </w:pPr>
            <w:r w:rsidRPr="00CA232A">
              <w:rPr>
                <w:rFonts w:ascii="Times New Roman" w:hAnsi="Times New Roman"/>
                <w:sz w:val="24"/>
                <w:szCs w:val="24"/>
              </w:rPr>
              <w:t>Рейтинг МОУ по среднему баллу</w:t>
            </w:r>
          </w:p>
          <w:p w:rsidR="00EC0549" w:rsidRPr="005C714D"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3219450" cy="1533525"/>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rsidR="00EC0549" w:rsidRPr="00962254" w:rsidRDefault="00EC0549" w:rsidP="00EC0549">
      <w:pPr>
        <w:spacing w:after="0" w:line="240" w:lineRule="auto"/>
        <w:jc w:val="both"/>
        <w:rPr>
          <w:rFonts w:ascii="Times New Roman" w:hAnsi="Times New Roman"/>
          <w:sz w:val="24"/>
          <w:szCs w:val="24"/>
        </w:rPr>
      </w:pPr>
      <w:r w:rsidRPr="00BD4310">
        <w:rPr>
          <w:rFonts w:ascii="Times New Roman" w:hAnsi="Times New Roman"/>
          <w:sz w:val="24"/>
          <w:szCs w:val="24"/>
        </w:rPr>
        <w:lastRenderedPageBreak/>
        <w:t xml:space="preserve">Баллы, свидетельствующие  о наличии системных знаний, овладении умениями, способностями выполнять творческие задания по соответствующему учебному предмету (67-100 баллов), показали </w:t>
      </w:r>
      <w:r>
        <w:rPr>
          <w:rFonts w:ascii="Times New Roman" w:hAnsi="Times New Roman"/>
          <w:sz w:val="24"/>
          <w:szCs w:val="24"/>
        </w:rPr>
        <w:t>100</w:t>
      </w:r>
      <w:r w:rsidRPr="00BD4310">
        <w:rPr>
          <w:rFonts w:ascii="Times New Roman" w:hAnsi="Times New Roman"/>
          <w:sz w:val="24"/>
          <w:szCs w:val="24"/>
        </w:rPr>
        <w:t xml:space="preserve">% выпускников по данному предмету. </w:t>
      </w:r>
      <w:r w:rsidRPr="00962254">
        <w:rPr>
          <w:rFonts w:ascii="Times New Roman" w:hAnsi="Times New Roman"/>
          <w:sz w:val="24"/>
          <w:szCs w:val="24"/>
        </w:rPr>
        <w:t xml:space="preserve">Наблюдается </w:t>
      </w:r>
      <w:r>
        <w:rPr>
          <w:rFonts w:ascii="Times New Roman" w:hAnsi="Times New Roman"/>
          <w:sz w:val="24"/>
          <w:szCs w:val="24"/>
        </w:rPr>
        <w:t xml:space="preserve">хорошая подготовка по предмету. </w:t>
      </w:r>
    </w:p>
    <w:p w:rsidR="00EC0549" w:rsidRDefault="00EC0549" w:rsidP="00EC0549">
      <w:pPr>
        <w:spacing w:after="0" w:line="240" w:lineRule="auto"/>
        <w:jc w:val="center"/>
        <w:rPr>
          <w:rFonts w:ascii="Times New Roman" w:hAnsi="Times New Roman"/>
          <w:sz w:val="24"/>
          <w:szCs w:val="24"/>
        </w:rPr>
      </w:pPr>
      <w:r w:rsidRPr="00037037">
        <w:rPr>
          <w:rFonts w:ascii="Times New Roman" w:hAnsi="Times New Roman"/>
          <w:noProof/>
          <w:sz w:val="24"/>
          <w:szCs w:val="24"/>
          <w:lang w:eastAsia="ru-RU"/>
        </w:rPr>
        <w:drawing>
          <wp:inline distT="0" distB="0" distL="0" distR="0">
            <wp:extent cx="3829050" cy="1533525"/>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C0549" w:rsidRDefault="00EC0549" w:rsidP="00EC0549">
      <w:pPr>
        <w:spacing w:after="0" w:line="240" w:lineRule="auto"/>
        <w:jc w:val="both"/>
        <w:rPr>
          <w:rFonts w:ascii="Times New Roman" w:hAnsi="Times New Roman"/>
          <w:sz w:val="24"/>
          <w:szCs w:val="24"/>
        </w:rPr>
      </w:pPr>
      <w:r>
        <w:rPr>
          <w:rFonts w:ascii="Times New Roman" w:hAnsi="Times New Roman"/>
          <w:b/>
          <w:noProof/>
          <w:sz w:val="24"/>
          <w:szCs w:val="24"/>
          <w:lang w:eastAsia="ru-RU"/>
        </w:rPr>
        <w:drawing>
          <wp:inline distT="0" distB="0" distL="0" distR="0">
            <wp:extent cx="5657850" cy="2266950"/>
            <wp:effectExtent l="0" t="0" r="0" b="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0549" w:rsidRPr="00325BBD" w:rsidRDefault="00EC0549" w:rsidP="00EC0549">
      <w:pPr>
        <w:spacing w:after="0" w:line="240" w:lineRule="auto"/>
        <w:ind w:firstLine="708"/>
        <w:jc w:val="both"/>
        <w:rPr>
          <w:rFonts w:ascii="Times New Roman" w:hAnsi="Times New Roman"/>
          <w:sz w:val="24"/>
          <w:szCs w:val="24"/>
        </w:rPr>
      </w:pPr>
      <w:r w:rsidRPr="00325BBD">
        <w:rPr>
          <w:rFonts w:ascii="Times New Roman" w:hAnsi="Times New Roman"/>
          <w:sz w:val="24"/>
          <w:szCs w:val="24"/>
        </w:rPr>
        <w:t xml:space="preserve">Динамика среднерайонных результатов ЕГЭ по среднему баллу показывает, что происходит </w:t>
      </w:r>
      <w:r>
        <w:rPr>
          <w:rFonts w:ascii="Times New Roman" w:hAnsi="Times New Roman"/>
          <w:sz w:val="24"/>
          <w:szCs w:val="24"/>
        </w:rPr>
        <w:t>повышение</w:t>
      </w:r>
      <w:r w:rsidRPr="00325BBD">
        <w:rPr>
          <w:rFonts w:ascii="Times New Roman" w:hAnsi="Times New Roman"/>
          <w:sz w:val="24"/>
          <w:szCs w:val="24"/>
        </w:rPr>
        <w:t xml:space="preserve"> средних баллов по пред</w:t>
      </w:r>
      <w:r>
        <w:rPr>
          <w:rFonts w:ascii="Times New Roman" w:hAnsi="Times New Roman"/>
          <w:sz w:val="24"/>
          <w:szCs w:val="24"/>
        </w:rPr>
        <w:t>метам в 2018</w:t>
      </w:r>
      <w:r w:rsidRPr="00325BBD">
        <w:rPr>
          <w:rFonts w:ascii="Times New Roman" w:hAnsi="Times New Roman"/>
          <w:sz w:val="24"/>
          <w:szCs w:val="24"/>
        </w:rPr>
        <w:t xml:space="preserve"> году по сравнению с 201</w:t>
      </w:r>
      <w:r>
        <w:rPr>
          <w:rFonts w:ascii="Times New Roman" w:hAnsi="Times New Roman"/>
          <w:sz w:val="24"/>
          <w:szCs w:val="24"/>
        </w:rPr>
        <w:t>7 годом по 5</w:t>
      </w:r>
      <w:r w:rsidRPr="00325BBD">
        <w:rPr>
          <w:rFonts w:ascii="Times New Roman" w:hAnsi="Times New Roman"/>
          <w:sz w:val="24"/>
          <w:szCs w:val="24"/>
        </w:rPr>
        <w:t xml:space="preserve"> предметам из </w:t>
      </w:r>
      <w:r>
        <w:rPr>
          <w:rFonts w:ascii="Times New Roman" w:hAnsi="Times New Roman"/>
          <w:sz w:val="24"/>
          <w:szCs w:val="24"/>
        </w:rPr>
        <w:t>11 (45,5</w:t>
      </w:r>
      <w:r w:rsidRPr="00325BBD">
        <w:rPr>
          <w:rFonts w:ascii="Times New Roman" w:hAnsi="Times New Roman"/>
          <w:sz w:val="24"/>
          <w:szCs w:val="24"/>
        </w:rPr>
        <w:t>%)</w:t>
      </w:r>
      <w:r>
        <w:rPr>
          <w:rFonts w:ascii="Times New Roman" w:hAnsi="Times New Roman"/>
          <w:sz w:val="24"/>
          <w:szCs w:val="24"/>
        </w:rPr>
        <w:t>, резкое снижение средних баллов по 6 предметам из 11 (54,5%): по русскому языку, обществознанию, физике, истории, биологии, английскому языку</w:t>
      </w:r>
      <w:r w:rsidRPr="00325BBD">
        <w:rPr>
          <w:rFonts w:ascii="Times New Roman" w:hAnsi="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992"/>
        <w:gridCol w:w="992"/>
        <w:gridCol w:w="992"/>
        <w:gridCol w:w="992"/>
        <w:gridCol w:w="992"/>
      </w:tblGrid>
      <w:tr w:rsidR="00EC0549" w:rsidRPr="00B218A5" w:rsidTr="0090271B">
        <w:trPr>
          <w:cantSplit/>
          <w:trHeight w:val="262"/>
        </w:trPr>
        <w:tc>
          <w:tcPr>
            <w:tcW w:w="2518" w:type="dxa"/>
            <w:shd w:val="clear" w:color="auto" w:fill="auto"/>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Предметы</w:t>
            </w:r>
          </w:p>
        </w:tc>
        <w:tc>
          <w:tcPr>
            <w:tcW w:w="992" w:type="dxa"/>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2015</w:t>
            </w:r>
          </w:p>
        </w:tc>
        <w:tc>
          <w:tcPr>
            <w:tcW w:w="992" w:type="dxa"/>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2016</w:t>
            </w:r>
          </w:p>
        </w:tc>
        <w:tc>
          <w:tcPr>
            <w:tcW w:w="992" w:type="dxa"/>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2017</w:t>
            </w:r>
          </w:p>
        </w:tc>
        <w:tc>
          <w:tcPr>
            <w:tcW w:w="992" w:type="dxa"/>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2018</w:t>
            </w:r>
          </w:p>
        </w:tc>
        <w:tc>
          <w:tcPr>
            <w:tcW w:w="992" w:type="dxa"/>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2019</w:t>
            </w:r>
          </w:p>
        </w:tc>
      </w:tr>
      <w:tr w:rsidR="00EC0549" w:rsidRPr="00B218A5" w:rsidTr="0090271B">
        <w:tc>
          <w:tcPr>
            <w:tcW w:w="2518" w:type="dxa"/>
            <w:shd w:val="clear" w:color="auto" w:fill="auto"/>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Рус.язык</w:t>
            </w:r>
          </w:p>
        </w:tc>
        <w:tc>
          <w:tcPr>
            <w:tcW w:w="992" w:type="dxa"/>
            <w:shd w:val="clear" w:color="auto" w:fill="FF0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68,13</w:t>
            </w:r>
          </w:p>
        </w:tc>
        <w:tc>
          <w:tcPr>
            <w:tcW w:w="992" w:type="dxa"/>
            <w:shd w:val="clear" w:color="auto" w:fill="FFC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73,94</w:t>
            </w:r>
          </w:p>
        </w:tc>
        <w:tc>
          <w:tcPr>
            <w:tcW w:w="992" w:type="dxa"/>
            <w:shd w:val="clear" w:color="auto" w:fill="C5E0B3"/>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74,66</w:t>
            </w:r>
          </w:p>
        </w:tc>
        <w:tc>
          <w:tcPr>
            <w:tcW w:w="992" w:type="dxa"/>
            <w:shd w:val="clear" w:color="auto" w:fill="92D05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75,04</w:t>
            </w:r>
          </w:p>
        </w:tc>
        <w:tc>
          <w:tcPr>
            <w:tcW w:w="992" w:type="dxa"/>
            <w:shd w:val="clear" w:color="auto" w:fill="FFFF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74,1</w:t>
            </w:r>
          </w:p>
        </w:tc>
      </w:tr>
      <w:tr w:rsidR="00EC0549" w:rsidRPr="00B218A5" w:rsidTr="0090271B">
        <w:tc>
          <w:tcPr>
            <w:tcW w:w="2518" w:type="dxa"/>
            <w:shd w:val="clear" w:color="auto" w:fill="auto"/>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Математика П</w:t>
            </w:r>
          </w:p>
        </w:tc>
        <w:tc>
          <w:tcPr>
            <w:tcW w:w="992" w:type="dxa"/>
            <w:shd w:val="clear" w:color="auto" w:fill="FFC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46,25</w:t>
            </w:r>
          </w:p>
        </w:tc>
        <w:tc>
          <w:tcPr>
            <w:tcW w:w="992" w:type="dxa"/>
            <w:shd w:val="clear" w:color="auto" w:fill="FF0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46,05</w:t>
            </w:r>
          </w:p>
        </w:tc>
        <w:tc>
          <w:tcPr>
            <w:tcW w:w="992" w:type="dxa"/>
            <w:shd w:val="clear" w:color="auto" w:fill="FFFF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51,58</w:t>
            </w:r>
          </w:p>
        </w:tc>
        <w:tc>
          <w:tcPr>
            <w:tcW w:w="992" w:type="dxa"/>
            <w:shd w:val="clear" w:color="auto" w:fill="C5E0B3"/>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52,27</w:t>
            </w:r>
          </w:p>
        </w:tc>
        <w:tc>
          <w:tcPr>
            <w:tcW w:w="992" w:type="dxa"/>
            <w:shd w:val="clear" w:color="auto" w:fill="92D05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61,72</w:t>
            </w:r>
          </w:p>
        </w:tc>
      </w:tr>
      <w:tr w:rsidR="00EC0549" w:rsidRPr="00B218A5" w:rsidTr="0090271B">
        <w:tc>
          <w:tcPr>
            <w:tcW w:w="2518" w:type="dxa"/>
            <w:shd w:val="clear" w:color="auto" w:fill="auto"/>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Математика Б</w:t>
            </w:r>
          </w:p>
        </w:tc>
        <w:tc>
          <w:tcPr>
            <w:tcW w:w="992" w:type="dxa"/>
            <w:shd w:val="clear" w:color="auto" w:fill="FF0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4,2</w:t>
            </w:r>
          </w:p>
        </w:tc>
        <w:tc>
          <w:tcPr>
            <w:tcW w:w="992" w:type="dxa"/>
            <w:shd w:val="clear" w:color="auto" w:fill="FFC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4,3</w:t>
            </w:r>
          </w:p>
        </w:tc>
        <w:tc>
          <w:tcPr>
            <w:tcW w:w="992" w:type="dxa"/>
            <w:shd w:val="clear" w:color="auto" w:fill="C5E0B3"/>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4,54</w:t>
            </w:r>
          </w:p>
        </w:tc>
        <w:tc>
          <w:tcPr>
            <w:tcW w:w="992" w:type="dxa"/>
            <w:shd w:val="clear" w:color="auto" w:fill="FFFF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4,44</w:t>
            </w:r>
          </w:p>
        </w:tc>
        <w:tc>
          <w:tcPr>
            <w:tcW w:w="992" w:type="dxa"/>
            <w:shd w:val="clear" w:color="auto" w:fill="92D05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4,65</w:t>
            </w:r>
          </w:p>
        </w:tc>
      </w:tr>
      <w:tr w:rsidR="00EC0549" w:rsidRPr="00B218A5" w:rsidTr="0090271B">
        <w:tc>
          <w:tcPr>
            <w:tcW w:w="2518" w:type="dxa"/>
            <w:shd w:val="clear" w:color="auto" w:fill="auto"/>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 xml:space="preserve">Обществознание </w:t>
            </w:r>
          </w:p>
        </w:tc>
        <w:tc>
          <w:tcPr>
            <w:tcW w:w="992" w:type="dxa"/>
            <w:shd w:val="clear" w:color="auto" w:fill="FFC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57</w:t>
            </w:r>
          </w:p>
        </w:tc>
        <w:tc>
          <w:tcPr>
            <w:tcW w:w="992" w:type="dxa"/>
            <w:shd w:val="clear" w:color="auto" w:fill="FF0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54,58</w:t>
            </w:r>
          </w:p>
        </w:tc>
        <w:tc>
          <w:tcPr>
            <w:tcW w:w="992" w:type="dxa"/>
            <w:shd w:val="clear" w:color="auto" w:fill="C5E0B3"/>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61,0</w:t>
            </w:r>
          </w:p>
        </w:tc>
        <w:tc>
          <w:tcPr>
            <w:tcW w:w="992" w:type="dxa"/>
            <w:shd w:val="clear" w:color="auto" w:fill="92D05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62,23</w:t>
            </w:r>
          </w:p>
        </w:tc>
        <w:tc>
          <w:tcPr>
            <w:tcW w:w="992" w:type="dxa"/>
            <w:shd w:val="clear" w:color="auto" w:fill="FFFF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59,55</w:t>
            </w:r>
          </w:p>
        </w:tc>
      </w:tr>
      <w:tr w:rsidR="00EC0549" w:rsidRPr="00B218A5" w:rsidTr="0090271B">
        <w:tc>
          <w:tcPr>
            <w:tcW w:w="2518" w:type="dxa"/>
            <w:shd w:val="clear" w:color="auto" w:fill="auto"/>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 xml:space="preserve">Физика </w:t>
            </w:r>
          </w:p>
        </w:tc>
        <w:tc>
          <w:tcPr>
            <w:tcW w:w="992" w:type="dxa"/>
            <w:shd w:val="clear" w:color="auto" w:fill="FF0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49,8</w:t>
            </w:r>
          </w:p>
        </w:tc>
        <w:tc>
          <w:tcPr>
            <w:tcW w:w="992" w:type="dxa"/>
            <w:shd w:val="clear" w:color="auto" w:fill="FFC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52</w:t>
            </w:r>
          </w:p>
        </w:tc>
        <w:tc>
          <w:tcPr>
            <w:tcW w:w="992" w:type="dxa"/>
            <w:shd w:val="clear" w:color="auto" w:fill="C5E0B3"/>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56,46</w:t>
            </w:r>
          </w:p>
        </w:tc>
        <w:tc>
          <w:tcPr>
            <w:tcW w:w="992" w:type="dxa"/>
            <w:shd w:val="clear" w:color="auto" w:fill="92D05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58,5</w:t>
            </w:r>
          </w:p>
        </w:tc>
        <w:tc>
          <w:tcPr>
            <w:tcW w:w="992" w:type="dxa"/>
            <w:shd w:val="clear" w:color="auto" w:fill="FFFF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56,24</w:t>
            </w:r>
          </w:p>
        </w:tc>
      </w:tr>
      <w:tr w:rsidR="00EC0549" w:rsidRPr="00B218A5" w:rsidTr="0090271B">
        <w:tc>
          <w:tcPr>
            <w:tcW w:w="2518" w:type="dxa"/>
            <w:shd w:val="clear" w:color="auto" w:fill="auto"/>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 xml:space="preserve">История </w:t>
            </w:r>
          </w:p>
        </w:tc>
        <w:tc>
          <w:tcPr>
            <w:tcW w:w="992" w:type="dxa"/>
            <w:shd w:val="clear" w:color="auto" w:fill="FFFF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58,13</w:t>
            </w:r>
          </w:p>
        </w:tc>
        <w:tc>
          <w:tcPr>
            <w:tcW w:w="992" w:type="dxa"/>
            <w:shd w:val="clear" w:color="auto" w:fill="FF0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51,89</w:t>
            </w:r>
          </w:p>
        </w:tc>
        <w:tc>
          <w:tcPr>
            <w:tcW w:w="992" w:type="dxa"/>
            <w:shd w:val="clear" w:color="auto" w:fill="92D05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64,35</w:t>
            </w:r>
          </w:p>
        </w:tc>
        <w:tc>
          <w:tcPr>
            <w:tcW w:w="992" w:type="dxa"/>
            <w:shd w:val="clear" w:color="auto" w:fill="C5E0B3"/>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58,29</w:t>
            </w:r>
          </w:p>
        </w:tc>
        <w:tc>
          <w:tcPr>
            <w:tcW w:w="992" w:type="dxa"/>
            <w:shd w:val="clear" w:color="auto" w:fill="FFFF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56,44</w:t>
            </w:r>
          </w:p>
        </w:tc>
      </w:tr>
      <w:tr w:rsidR="00EC0549" w:rsidRPr="00B218A5" w:rsidTr="0090271B">
        <w:tc>
          <w:tcPr>
            <w:tcW w:w="2518" w:type="dxa"/>
            <w:shd w:val="clear" w:color="auto" w:fill="auto"/>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 xml:space="preserve">Биология </w:t>
            </w:r>
          </w:p>
        </w:tc>
        <w:tc>
          <w:tcPr>
            <w:tcW w:w="992" w:type="dxa"/>
            <w:shd w:val="clear" w:color="auto" w:fill="92D05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60,6</w:t>
            </w:r>
          </w:p>
        </w:tc>
        <w:tc>
          <w:tcPr>
            <w:tcW w:w="992" w:type="dxa"/>
            <w:shd w:val="clear" w:color="auto" w:fill="C5E0B3"/>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58,46</w:t>
            </w:r>
          </w:p>
        </w:tc>
        <w:tc>
          <w:tcPr>
            <w:tcW w:w="992" w:type="dxa"/>
            <w:shd w:val="clear" w:color="auto" w:fill="FFFF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58,29</w:t>
            </w:r>
          </w:p>
        </w:tc>
        <w:tc>
          <w:tcPr>
            <w:tcW w:w="992" w:type="dxa"/>
            <w:shd w:val="clear" w:color="auto" w:fill="FFC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51,23</w:t>
            </w:r>
          </w:p>
        </w:tc>
        <w:tc>
          <w:tcPr>
            <w:tcW w:w="992" w:type="dxa"/>
            <w:shd w:val="clear" w:color="auto" w:fill="FF0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50,42</w:t>
            </w:r>
          </w:p>
        </w:tc>
      </w:tr>
      <w:tr w:rsidR="00EC0549" w:rsidRPr="00B218A5" w:rsidTr="0090271B">
        <w:tc>
          <w:tcPr>
            <w:tcW w:w="2518" w:type="dxa"/>
            <w:shd w:val="clear" w:color="auto" w:fill="auto"/>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 xml:space="preserve">Химия </w:t>
            </w:r>
          </w:p>
        </w:tc>
        <w:tc>
          <w:tcPr>
            <w:tcW w:w="992" w:type="dxa"/>
            <w:shd w:val="clear" w:color="auto" w:fill="C5E0B3"/>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60</w:t>
            </w:r>
          </w:p>
        </w:tc>
        <w:tc>
          <w:tcPr>
            <w:tcW w:w="992" w:type="dxa"/>
            <w:shd w:val="clear" w:color="auto" w:fill="FFFF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55,64</w:t>
            </w:r>
          </w:p>
        </w:tc>
        <w:tc>
          <w:tcPr>
            <w:tcW w:w="992" w:type="dxa"/>
            <w:shd w:val="clear" w:color="auto" w:fill="92D05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71,25</w:t>
            </w:r>
          </w:p>
        </w:tc>
        <w:tc>
          <w:tcPr>
            <w:tcW w:w="992" w:type="dxa"/>
            <w:shd w:val="clear" w:color="auto" w:fill="FF0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49,22</w:t>
            </w:r>
          </w:p>
        </w:tc>
        <w:tc>
          <w:tcPr>
            <w:tcW w:w="992" w:type="dxa"/>
            <w:shd w:val="clear" w:color="auto" w:fill="FFC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55,00</w:t>
            </w:r>
          </w:p>
        </w:tc>
      </w:tr>
      <w:tr w:rsidR="00EC0549" w:rsidRPr="00B218A5" w:rsidTr="0090271B">
        <w:tc>
          <w:tcPr>
            <w:tcW w:w="2518" w:type="dxa"/>
            <w:shd w:val="clear" w:color="auto" w:fill="auto"/>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Информатика и ИКТ</w:t>
            </w:r>
          </w:p>
        </w:tc>
        <w:tc>
          <w:tcPr>
            <w:tcW w:w="992" w:type="dxa"/>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w:t>
            </w:r>
          </w:p>
        </w:tc>
        <w:tc>
          <w:tcPr>
            <w:tcW w:w="992" w:type="dxa"/>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w:t>
            </w:r>
          </w:p>
        </w:tc>
        <w:tc>
          <w:tcPr>
            <w:tcW w:w="992" w:type="dxa"/>
            <w:shd w:val="clear" w:color="auto" w:fill="FF0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54</w:t>
            </w:r>
          </w:p>
        </w:tc>
        <w:tc>
          <w:tcPr>
            <w:tcW w:w="992" w:type="dxa"/>
            <w:shd w:val="clear" w:color="auto" w:fill="FFFF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56</w:t>
            </w:r>
          </w:p>
        </w:tc>
        <w:tc>
          <w:tcPr>
            <w:tcW w:w="992" w:type="dxa"/>
            <w:shd w:val="clear" w:color="auto" w:fill="92D05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57</w:t>
            </w:r>
          </w:p>
        </w:tc>
      </w:tr>
      <w:tr w:rsidR="00EC0549" w:rsidRPr="00B218A5" w:rsidTr="0090271B">
        <w:tc>
          <w:tcPr>
            <w:tcW w:w="2518" w:type="dxa"/>
            <w:shd w:val="clear" w:color="auto" w:fill="auto"/>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География</w:t>
            </w:r>
          </w:p>
        </w:tc>
        <w:tc>
          <w:tcPr>
            <w:tcW w:w="992" w:type="dxa"/>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w:t>
            </w:r>
          </w:p>
        </w:tc>
        <w:tc>
          <w:tcPr>
            <w:tcW w:w="992" w:type="dxa"/>
            <w:shd w:val="clear" w:color="auto" w:fill="FF0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57</w:t>
            </w:r>
          </w:p>
        </w:tc>
        <w:tc>
          <w:tcPr>
            <w:tcW w:w="992" w:type="dxa"/>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w:t>
            </w:r>
          </w:p>
        </w:tc>
        <w:tc>
          <w:tcPr>
            <w:tcW w:w="992" w:type="dxa"/>
            <w:shd w:val="clear" w:color="auto" w:fill="92D05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60</w:t>
            </w:r>
          </w:p>
        </w:tc>
        <w:tc>
          <w:tcPr>
            <w:tcW w:w="992" w:type="dxa"/>
            <w:shd w:val="clear" w:color="auto" w:fill="auto"/>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w:t>
            </w:r>
          </w:p>
        </w:tc>
      </w:tr>
      <w:tr w:rsidR="00EC0549" w:rsidRPr="00B218A5" w:rsidTr="0090271B">
        <w:tc>
          <w:tcPr>
            <w:tcW w:w="2518" w:type="dxa"/>
            <w:shd w:val="clear" w:color="auto" w:fill="auto"/>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Литература</w:t>
            </w:r>
          </w:p>
        </w:tc>
        <w:tc>
          <w:tcPr>
            <w:tcW w:w="992" w:type="dxa"/>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w:t>
            </w:r>
          </w:p>
        </w:tc>
        <w:tc>
          <w:tcPr>
            <w:tcW w:w="992" w:type="dxa"/>
            <w:shd w:val="clear" w:color="auto" w:fill="FF0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63,2</w:t>
            </w:r>
          </w:p>
        </w:tc>
        <w:tc>
          <w:tcPr>
            <w:tcW w:w="992" w:type="dxa"/>
            <w:shd w:val="clear" w:color="auto" w:fill="92D05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85,75</w:t>
            </w:r>
          </w:p>
        </w:tc>
        <w:tc>
          <w:tcPr>
            <w:tcW w:w="992" w:type="dxa"/>
            <w:shd w:val="clear" w:color="auto" w:fill="FFC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70,25</w:t>
            </w:r>
          </w:p>
        </w:tc>
        <w:tc>
          <w:tcPr>
            <w:tcW w:w="992" w:type="dxa"/>
            <w:shd w:val="clear" w:color="auto" w:fill="C5E0B3"/>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80,86</w:t>
            </w:r>
          </w:p>
        </w:tc>
      </w:tr>
      <w:tr w:rsidR="00EC0549" w:rsidRPr="00B218A5" w:rsidTr="0090271B">
        <w:tc>
          <w:tcPr>
            <w:tcW w:w="2518" w:type="dxa"/>
            <w:shd w:val="clear" w:color="auto" w:fill="auto"/>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Англ.язык</w:t>
            </w:r>
          </w:p>
        </w:tc>
        <w:tc>
          <w:tcPr>
            <w:tcW w:w="992" w:type="dxa"/>
            <w:shd w:val="clear" w:color="auto" w:fill="FF0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51</w:t>
            </w:r>
          </w:p>
        </w:tc>
        <w:tc>
          <w:tcPr>
            <w:tcW w:w="992" w:type="dxa"/>
            <w:shd w:val="clear" w:color="auto" w:fill="FFC0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56,7</w:t>
            </w:r>
          </w:p>
        </w:tc>
        <w:tc>
          <w:tcPr>
            <w:tcW w:w="992" w:type="dxa"/>
            <w:shd w:val="clear" w:color="auto" w:fill="C5E0B3"/>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70,29</w:t>
            </w:r>
          </w:p>
        </w:tc>
        <w:tc>
          <w:tcPr>
            <w:tcW w:w="992" w:type="dxa"/>
            <w:shd w:val="clear" w:color="auto" w:fill="92D05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89,33</w:t>
            </w:r>
          </w:p>
        </w:tc>
        <w:tc>
          <w:tcPr>
            <w:tcW w:w="992" w:type="dxa"/>
            <w:shd w:val="clear" w:color="auto" w:fill="FFFF00"/>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70</w:t>
            </w:r>
          </w:p>
        </w:tc>
      </w:tr>
      <w:tr w:rsidR="00EC0549" w:rsidRPr="00B218A5" w:rsidTr="0090271B">
        <w:tc>
          <w:tcPr>
            <w:tcW w:w="2518" w:type="dxa"/>
            <w:shd w:val="clear" w:color="auto" w:fill="auto"/>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Французский язык</w:t>
            </w:r>
          </w:p>
        </w:tc>
        <w:tc>
          <w:tcPr>
            <w:tcW w:w="992" w:type="dxa"/>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w:t>
            </w:r>
          </w:p>
        </w:tc>
        <w:tc>
          <w:tcPr>
            <w:tcW w:w="992" w:type="dxa"/>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78</w:t>
            </w:r>
          </w:p>
        </w:tc>
        <w:tc>
          <w:tcPr>
            <w:tcW w:w="992" w:type="dxa"/>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w:t>
            </w:r>
          </w:p>
        </w:tc>
        <w:tc>
          <w:tcPr>
            <w:tcW w:w="992" w:type="dxa"/>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w:t>
            </w:r>
          </w:p>
        </w:tc>
        <w:tc>
          <w:tcPr>
            <w:tcW w:w="992" w:type="dxa"/>
            <w:shd w:val="clear" w:color="auto" w:fill="auto"/>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w:t>
            </w:r>
          </w:p>
        </w:tc>
      </w:tr>
      <w:tr w:rsidR="00EC0549" w:rsidRPr="00B218A5" w:rsidTr="0090271B">
        <w:tc>
          <w:tcPr>
            <w:tcW w:w="2518" w:type="dxa"/>
            <w:shd w:val="clear" w:color="auto" w:fill="auto"/>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Немецкий язык</w:t>
            </w:r>
          </w:p>
        </w:tc>
        <w:tc>
          <w:tcPr>
            <w:tcW w:w="992" w:type="dxa"/>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w:t>
            </w:r>
          </w:p>
        </w:tc>
        <w:tc>
          <w:tcPr>
            <w:tcW w:w="992" w:type="dxa"/>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w:t>
            </w:r>
          </w:p>
        </w:tc>
        <w:tc>
          <w:tcPr>
            <w:tcW w:w="992" w:type="dxa"/>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b/>
              </w:rPr>
              <w:t>20</w:t>
            </w:r>
          </w:p>
        </w:tc>
        <w:tc>
          <w:tcPr>
            <w:tcW w:w="992" w:type="dxa"/>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w:t>
            </w:r>
          </w:p>
        </w:tc>
        <w:tc>
          <w:tcPr>
            <w:tcW w:w="992" w:type="dxa"/>
          </w:tcPr>
          <w:p w:rsidR="00EC0549" w:rsidRPr="00B218A5" w:rsidRDefault="00EC0549" w:rsidP="0090271B">
            <w:pPr>
              <w:spacing w:after="0" w:line="240" w:lineRule="auto"/>
              <w:jc w:val="both"/>
              <w:rPr>
                <w:rFonts w:ascii="Times New Roman" w:hAnsi="Times New Roman"/>
              </w:rPr>
            </w:pPr>
            <w:r w:rsidRPr="00B218A5">
              <w:rPr>
                <w:rFonts w:ascii="Times New Roman" w:hAnsi="Times New Roman"/>
              </w:rPr>
              <w:t>-</w:t>
            </w:r>
          </w:p>
        </w:tc>
      </w:tr>
    </w:tbl>
    <w:p w:rsidR="00EC0549" w:rsidRPr="00325BBD" w:rsidRDefault="00EC0549" w:rsidP="00EC0549">
      <w:pPr>
        <w:spacing w:after="0" w:line="240" w:lineRule="auto"/>
        <w:jc w:val="both"/>
        <w:rPr>
          <w:rFonts w:ascii="Times New Roman" w:hAnsi="Times New Roman"/>
        </w:rPr>
      </w:pPr>
      <w:r w:rsidRPr="00325BBD">
        <w:rPr>
          <w:rFonts w:ascii="Times New Roman" w:hAnsi="Times New Roman"/>
        </w:rPr>
        <w:t xml:space="preserve">Самый худший </w:t>
      </w:r>
      <w:r>
        <w:rPr>
          <w:rFonts w:ascii="Times New Roman" w:hAnsi="Times New Roman"/>
        </w:rPr>
        <w:t xml:space="preserve">                                                                                                </w:t>
      </w:r>
      <w:r w:rsidRPr="00325BBD">
        <w:rPr>
          <w:rFonts w:ascii="Times New Roman" w:hAnsi="Times New Roman"/>
        </w:rPr>
        <w:t>Самый лучший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5"/>
        <w:gridCol w:w="1370"/>
        <w:gridCol w:w="1371"/>
        <w:gridCol w:w="1371"/>
        <w:gridCol w:w="1371"/>
        <w:gridCol w:w="1371"/>
      </w:tblGrid>
      <w:tr w:rsidR="00EC0549" w:rsidRPr="00325BBD" w:rsidTr="0090271B">
        <w:tc>
          <w:tcPr>
            <w:tcW w:w="1405"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CA232A">
              <w:rPr>
                <w:rFonts w:ascii="Times New Roman" w:hAnsi="Times New Roman"/>
                <w:sz w:val="24"/>
                <w:szCs w:val="24"/>
              </w:rPr>
              <w:t>Индикатор</w:t>
            </w:r>
          </w:p>
        </w:tc>
        <w:tc>
          <w:tcPr>
            <w:tcW w:w="1370" w:type="dxa"/>
            <w:shd w:val="clear" w:color="auto" w:fill="FF0000"/>
          </w:tcPr>
          <w:p w:rsidR="00EC0549" w:rsidRPr="00CA232A" w:rsidRDefault="00EC0549" w:rsidP="0090271B">
            <w:pPr>
              <w:spacing w:after="0" w:line="240" w:lineRule="auto"/>
              <w:jc w:val="both"/>
              <w:rPr>
                <w:rFonts w:ascii="Times New Roman" w:hAnsi="Times New Roman"/>
                <w:sz w:val="24"/>
                <w:szCs w:val="24"/>
              </w:rPr>
            </w:pPr>
          </w:p>
        </w:tc>
        <w:tc>
          <w:tcPr>
            <w:tcW w:w="1371" w:type="dxa"/>
            <w:shd w:val="clear" w:color="auto" w:fill="FFC000"/>
          </w:tcPr>
          <w:p w:rsidR="00EC0549" w:rsidRPr="00CA232A" w:rsidRDefault="00EC0549" w:rsidP="0090271B">
            <w:pPr>
              <w:spacing w:after="0" w:line="240" w:lineRule="auto"/>
              <w:jc w:val="both"/>
              <w:rPr>
                <w:rFonts w:ascii="Times New Roman" w:hAnsi="Times New Roman"/>
                <w:sz w:val="24"/>
                <w:szCs w:val="24"/>
              </w:rPr>
            </w:pPr>
          </w:p>
        </w:tc>
        <w:tc>
          <w:tcPr>
            <w:tcW w:w="1371" w:type="dxa"/>
            <w:shd w:val="clear" w:color="auto" w:fill="FFFF00"/>
          </w:tcPr>
          <w:p w:rsidR="00EC0549" w:rsidRPr="00CA232A" w:rsidRDefault="00EC0549" w:rsidP="0090271B">
            <w:pPr>
              <w:spacing w:after="0" w:line="240" w:lineRule="auto"/>
              <w:jc w:val="both"/>
              <w:rPr>
                <w:rFonts w:ascii="Times New Roman" w:hAnsi="Times New Roman"/>
                <w:sz w:val="24"/>
                <w:szCs w:val="24"/>
              </w:rPr>
            </w:pPr>
          </w:p>
        </w:tc>
        <w:tc>
          <w:tcPr>
            <w:tcW w:w="1371" w:type="dxa"/>
            <w:shd w:val="clear" w:color="auto" w:fill="C5E0B3"/>
          </w:tcPr>
          <w:p w:rsidR="00EC0549" w:rsidRPr="00CA232A" w:rsidRDefault="00EC0549" w:rsidP="0090271B">
            <w:pPr>
              <w:spacing w:after="0" w:line="240" w:lineRule="auto"/>
              <w:jc w:val="both"/>
              <w:rPr>
                <w:rFonts w:ascii="Times New Roman" w:hAnsi="Times New Roman"/>
                <w:sz w:val="24"/>
                <w:szCs w:val="24"/>
              </w:rPr>
            </w:pPr>
          </w:p>
        </w:tc>
        <w:tc>
          <w:tcPr>
            <w:tcW w:w="1371" w:type="dxa"/>
            <w:shd w:val="clear" w:color="auto" w:fill="92D050"/>
          </w:tcPr>
          <w:p w:rsidR="00EC0549" w:rsidRPr="002B4FFD" w:rsidRDefault="00EC0549" w:rsidP="0090271B">
            <w:pPr>
              <w:spacing w:after="0" w:line="240" w:lineRule="auto"/>
              <w:jc w:val="both"/>
              <w:rPr>
                <w:rFonts w:ascii="Times New Roman" w:hAnsi="Times New Roman"/>
                <w:sz w:val="24"/>
                <w:szCs w:val="24"/>
                <w:highlight w:val="green"/>
              </w:rPr>
            </w:pPr>
          </w:p>
        </w:tc>
      </w:tr>
    </w:tbl>
    <w:p w:rsidR="00A13EFD" w:rsidRDefault="00A13EFD" w:rsidP="00A13EFD">
      <w:pPr>
        <w:spacing w:after="0" w:line="240" w:lineRule="auto"/>
        <w:rPr>
          <w:rFonts w:ascii="Times New Roman" w:hAnsi="Times New Roman"/>
          <w:sz w:val="24"/>
          <w:szCs w:val="24"/>
        </w:rPr>
      </w:pPr>
    </w:p>
    <w:p w:rsidR="00EC0549" w:rsidRPr="000A620C" w:rsidRDefault="00EC0549" w:rsidP="00EC0549">
      <w:pPr>
        <w:spacing w:after="0" w:line="240" w:lineRule="auto"/>
        <w:ind w:firstLine="708"/>
        <w:jc w:val="both"/>
        <w:rPr>
          <w:rFonts w:ascii="Times New Roman" w:hAnsi="Times New Roman"/>
          <w:sz w:val="24"/>
          <w:szCs w:val="24"/>
        </w:rPr>
      </w:pPr>
      <w:r w:rsidRPr="000A620C">
        <w:rPr>
          <w:rFonts w:ascii="Times New Roman" w:hAnsi="Times New Roman"/>
          <w:sz w:val="24"/>
          <w:szCs w:val="24"/>
        </w:rPr>
        <w:t>Одним из показателей качественной подготовки, свидетельствующей  о наличии системных знаний, овладении умениями, способностями выполнять творческие задания по соответствующему учебному предмету, является доля обучающихся, набравших от 67 - 100 баллов (в зависимости от предмета). Мониторинг подготовки выпускников района по данному критерию (за 3 года) свидетельствует:</w:t>
      </w:r>
    </w:p>
    <w:p w:rsidR="00EC0549" w:rsidRPr="000A620C" w:rsidRDefault="00EC0549" w:rsidP="00EC0549">
      <w:pPr>
        <w:spacing w:after="0" w:line="240" w:lineRule="auto"/>
        <w:ind w:firstLine="708"/>
        <w:jc w:val="both"/>
        <w:rPr>
          <w:rFonts w:ascii="Times New Roman" w:hAnsi="Times New Roman"/>
          <w:sz w:val="24"/>
          <w:szCs w:val="24"/>
        </w:rPr>
      </w:pPr>
      <w:bookmarkStart w:id="8" w:name="_Hlk17361831"/>
      <w:r w:rsidRPr="000A620C">
        <w:rPr>
          <w:rFonts w:ascii="Times New Roman" w:hAnsi="Times New Roman"/>
          <w:sz w:val="24"/>
          <w:szCs w:val="24"/>
        </w:rPr>
        <w:lastRenderedPageBreak/>
        <w:t>- о качественной подготовке по русскому языку</w:t>
      </w:r>
      <w:r>
        <w:rPr>
          <w:rFonts w:ascii="Times New Roman" w:hAnsi="Times New Roman"/>
          <w:sz w:val="24"/>
          <w:szCs w:val="24"/>
        </w:rPr>
        <w:t xml:space="preserve"> </w:t>
      </w:r>
      <w:r w:rsidRPr="000A620C">
        <w:rPr>
          <w:rFonts w:ascii="Times New Roman" w:hAnsi="Times New Roman"/>
          <w:sz w:val="24"/>
          <w:szCs w:val="24"/>
        </w:rPr>
        <w:t xml:space="preserve">(при некотором снижении результатов), </w:t>
      </w:r>
      <w:r>
        <w:rPr>
          <w:rFonts w:ascii="Times New Roman" w:hAnsi="Times New Roman"/>
          <w:sz w:val="24"/>
          <w:szCs w:val="24"/>
        </w:rPr>
        <w:t>математике (профильный уровень)</w:t>
      </w:r>
      <w:r w:rsidRPr="000A620C">
        <w:rPr>
          <w:rFonts w:ascii="Times New Roman" w:hAnsi="Times New Roman"/>
          <w:sz w:val="24"/>
          <w:szCs w:val="24"/>
        </w:rPr>
        <w:t>, литературе;</w:t>
      </w:r>
    </w:p>
    <w:p w:rsidR="00EC0549" w:rsidRPr="000A620C" w:rsidRDefault="00EC0549" w:rsidP="00EC0549">
      <w:pPr>
        <w:spacing w:after="0" w:line="240" w:lineRule="auto"/>
        <w:ind w:firstLine="708"/>
        <w:jc w:val="both"/>
        <w:rPr>
          <w:rFonts w:ascii="Times New Roman" w:hAnsi="Times New Roman"/>
          <w:sz w:val="24"/>
          <w:szCs w:val="24"/>
        </w:rPr>
      </w:pPr>
      <w:r w:rsidRPr="000A620C">
        <w:rPr>
          <w:rFonts w:ascii="Times New Roman" w:hAnsi="Times New Roman"/>
          <w:sz w:val="24"/>
          <w:szCs w:val="24"/>
        </w:rPr>
        <w:t>- постепенное улучшение эффективности подготовки выпускников по предметам естественно-научного циклов: физике, химии, биологии;</w:t>
      </w:r>
    </w:p>
    <w:p w:rsidR="00EC0549" w:rsidRPr="000A620C" w:rsidRDefault="00EC0549" w:rsidP="00EC0549">
      <w:pPr>
        <w:spacing w:after="0" w:line="240" w:lineRule="auto"/>
        <w:ind w:firstLine="708"/>
        <w:jc w:val="both"/>
        <w:rPr>
          <w:rFonts w:ascii="Times New Roman" w:hAnsi="Times New Roman"/>
          <w:sz w:val="24"/>
          <w:szCs w:val="24"/>
        </w:rPr>
      </w:pPr>
      <w:r w:rsidRPr="000A620C">
        <w:rPr>
          <w:rFonts w:ascii="Times New Roman" w:hAnsi="Times New Roman"/>
          <w:sz w:val="24"/>
          <w:szCs w:val="24"/>
        </w:rPr>
        <w:t>- о снижении качественной подготовки</w:t>
      </w:r>
      <w:r>
        <w:rPr>
          <w:rFonts w:ascii="Times New Roman" w:hAnsi="Times New Roman"/>
          <w:sz w:val="24"/>
          <w:szCs w:val="24"/>
        </w:rPr>
        <w:t xml:space="preserve"> по обществознанию, истории (3-й год подряд), информатике и ИКТ, английскому языку</w:t>
      </w:r>
      <w:r w:rsidRPr="000A620C">
        <w:rPr>
          <w:rFonts w:ascii="Times New Roman" w:hAnsi="Times New Roman"/>
          <w:sz w:val="24"/>
          <w:szCs w:val="24"/>
        </w:rPr>
        <w:t>.</w:t>
      </w:r>
    </w:p>
    <w:tbl>
      <w:tblPr>
        <w:tblW w:w="10390" w:type="dxa"/>
        <w:tblLook w:val="04A0" w:firstRow="1" w:lastRow="0" w:firstColumn="1" w:lastColumn="0" w:noHBand="0" w:noVBand="1"/>
      </w:tblPr>
      <w:tblGrid>
        <w:gridCol w:w="513"/>
        <w:gridCol w:w="9877"/>
      </w:tblGrid>
      <w:tr w:rsidR="00EC0549" w:rsidRPr="008B5A56" w:rsidTr="0090271B">
        <w:trPr>
          <w:trHeight w:val="720"/>
        </w:trPr>
        <w:tc>
          <w:tcPr>
            <w:tcW w:w="513" w:type="dxa"/>
            <w:tcBorders>
              <w:top w:val="nil"/>
              <w:left w:val="nil"/>
              <w:bottom w:val="single" w:sz="4" w:space="0" w:color="auto"/>
              <w:right w:val="nil"/>
            </w:tcBorders>
            <w:shd w:val="clear" w:color="auto" w:fill="auto"/>
            <w:vAlign w:val="center"/>
            <w:hideMark/>
          </w:tcPr>
          <w:bookmarkEnd w:id="8"/>
          <w:p w:rsidR="00EC0549" w:rsidRPr="008B5A56" w:rsidRDefault="00EC0549" w:rsidP="0090271B">
            <w:pPr>
              <w:spacing w:after="0" w:line="240" w:lineRule="auto"/>
              <w:rPr>
                <w:rFonts w:ascii="Times New Roman" w:eastAsia="Times New Roman" w:hAnsi="Times New Roman"/>
                <w:b/>
                <w:bCs/>
                <w:sz w:val="20"/>
                <w:szCs w:val="20"/>
                <w:lang w:eastAsia="ru-RU"/>
              </w:rPr>
            </w:pPr>
            <w:r w:rsidRPr="008B5A56">
              <w:rPr>
                <w:rFonts w:ascii="Times New Roman" w:eastAsia="Times New Roman" w:hAnsi="Times New Roman"/>
                <w:b/>
                <w:bCs/>
                <w:sz w:val="20"/>
                <w:szCs w:val="20"/>
                <w:lang w:eastAsia="ru-RU"/>
              </w:rPr>
              <w:t> </w:t>
            </w:r>
          </w:p>
        </w:tc>
        <w:tc>
          <w:tcPr>
            <w:tcW w:w="9877" w:type="dxa"/>
            <w:tcBorders>
              <w:top w:val="nil"/>
              <w:left w:val="nil"/>
              <w:bottom w:val="single" w:sz="4" w:space="0" w:color="auto"/>
              <w:right w:val="nil"/>
            </w:tcBorders>
            <w:shd w:val="clear" w:color="auto" w:fill="auto"/>
            <w:vAlign w:val="center"/>
            <w:hideMark/>
          </w:tcPr>
          <w:p w:rsidR="00EC0549" w:rsidRDefault="00EC0549" w:rsidP="0090271B">
            <w:pPr>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Еще одним критерием качества образования в ОУ является результативность сдачи ЕГЭ выпускниками, получившими медаль «За особые успехи в учении». </w:t>
            </w:r>
          </w:p>
          <w:p w:rsidR="00EC0549" w:rsidRDefault="00EC0549" w:rsidP="0090271B">
            <w:pPr>
              <w:spacing w:after="0" w:line="240" w:lineRule="auto"/>
              <w:jc w:val="both"/>
              <w:rPr>
                <w:rFonts w:ascii="Times New Roman" w:eastAsia="Times New Roman" w:hAnsi="Times New Roman"/>
                <w:bCs/>
                <w:sz w:val="24"/>
                <w:szCs w:val="24"/>
                <w:lang w:eastAsia="ru-RU"/>
              </w:rPr>
            </w:pPr>
            <w:bookmarkStart w:id="9" w:name="_Hlk17363097"/>
            <w:r>
              <w:rPr>
                <w:rFonts w:ascii="Times New Roman" w:eastAsia="Times New Roman" w:hAnsi="Times New Roman"/>
                <w:bCs/>
                <w:sz w:val="24"/>
                <w:szCs w:val="24"/>
                <w:lang w:eastAsia="ru-RU"/>
              </w:rPr>
              <w:t>Из 7 медалистов только 4 имеют высокобалльные результаты (57,1%) по 2 предметам (русский язык – 43% от сдающих, математика (базовый уровень) – 100% от сдающих предмет и обществознание – 25% от сдающих): это выпускники Шатковской СШ, а также Архангельской СШ, Смирновской СШ. В основном результаты выпускников выше среднеобластных по предметам, но ниже 90 баллов. Вместе с тем выявляется проблема и подготовки по предметам, и проблема в оценивании знаний обучающихся в Архангельской СШ по истории, по биологии, Смирновской школе  по химии (результаты у медалистов ниже среднеобластных, среднерайонных ).</w:t>
            </w:r>
          </w:p>
          <w:bookmarkEnd w:id="9"/>
          <w:p w:rsidR="00EC0549" w:rsidRPr="004E1C18" w:rsidRDefault="00EC0549" w:rsidP="0090271B">
            <w:pPr>
              <w:spacing w:after="0" w:line="240" w:lineRule="auto"/>
              <w:jc w:val="center"/>
              <w:rPr>
                <w:rFonts w:ascii="Times New Roman" w:eastAsia="Times New Roman" w:hAnsi="Times New Roman"/>
                <w:b/>
                <w:bCs/>
                <w:sz w:val="24"/>
                <w:szCs w:val="24"/>
                <w:lang w:eastAsia="ru-RU"/>
              </w:rPr>
            </w:pPr>
            <w:r w:rsidRPr="004E1C18">
              <w:rPr>
                <w:rFonts w:ascii="Times New Roman" w:eastAsia="Times New Roman" w:hAnsi="Times New Roman"/>
                <w:b/>
                <w:bCs/>
                <w:sz w:val="24"/>
                <w:szCs w:val="24"/>
                <w:lang w:eastAsia="ru-RU"/>
              </w:rPr>
              <w:t>Сведения о результатах ЕГЭ выпускников 11-х классов, получивших медаль</w:t>
            </w:r>
          </w:p>
          <w:p w:rsidR="00EC0549" w:rsidRPr="008B5A56" w:rsidRDefault="00EC0549" w:rsidP="0090271B">
            <w:pPr>
              <w:spacing w:after="0" w:line="240" w:lineRule="auto"/>
              <w:jc w:val="center"/>
              <w:rPr>
                <w:rFonts w:ascii="Times New Roman" w:eastAsia="Times New Roman" w:hAnsi="Times New Roman"/>
                <w:b/>
                <w:bCs/>
                <w:sz w:val="20"/>
                <w:szCs w:val="20"/>
                <w:lang w:eastAsia="ru-RU"/>
              </w:rPr>
            </w:pPr>
            <w:r w:rsidRPr="004E1C18">
              <w:rPr>
                <w:rFonts w:ascii="Times New Roman" w:eastAsia="Times New Roman" w:hAnsi="Times New Roman"/>
                <w:b/>
                <w:bCs/>
                <w:sz w:val="24"/>
                <w:szCs w:val="24"/>
                <w:lang w:eastAsia="ru-RU"/>
              </w:rPr>
              <w:t xml:space="preserve"> </w:t>
            </w:r>
            <w:r w:rsidR="00A13EFD">
              <w:rPr>
                <w:rFonts w:ascii="Times New Roman" w:eastAsia="Times New Roman" w:hAnsi="Times New Roman"/>
                <w:b/>
                <w:bCs/>
                <w:sz w:val="24"/>
                <w:szCs w:val="24"/>
                <w:lang w:eastAsia="ru-RU"/>
              </w:rPr>
              <w:t>«</w:t>
            </w:r>
            <w:r w:rsidRPr="004E1C18">
              <w:rPr>
                <w:rFonts w:ascii="Times New Roman" w:eastAsia="Times New Roman" w:hAnsi="Times New Roman"/>
                <w:b/>
                <w:bCs/>
                <w:sz w:val="24"/>
                <w:szCs w:val="24"/>
                <w:lang w:eastAsia="ru-RU"/>
              </w:rPr>
              <w:t>За особые успехи в учении</w:t>
            </w:r>
            <w:r w:rsidR="00A13EFD">
              <w:rPr>
                <w:rFonts w:ascii="Times New Roman" w:eastAsia="Times New Roman" w:hAnsi="Times New Roman"/>
                <w:b/>
                <w:bCs/>
                <w:sz w:val="24"/>
                <w:szCs w:val="24"/>
                <w:lang w:eastAsia="ru-RU"/>
              </w:rPr>
              <w:t>»</w:t>
            </w:r>
            <w:r w:rsidRPr="004E1C18">
              <w:rPr>
                <w:rFonts w:ascii="Times New Roman" w:eastAsia="Times New Roman" w:hAnsi="Times New Roman"/>
                <w:b/>
                <w:bCs/>
                <w:sz w:val="24"/>
                <w:szCs w:val="24"/>
                <w:lang w:eastAsia="ru-RU"/>
              </w:rPr>
              <w:t xml:space="preserve"> в 201</w:t>
            </w:r>
            <w:r>
              <w:rPr>
                <w:rFonts w:ascii="Times New Roman" w:eastAsia="Times New Roman" w:hAnsi="Times New Roman"/>
                <w:b/>
                <w:bCs/>
                <w:sz w:val="24"/>
                <w:szCs w:val="24"/>
                <w:lang w:eastAsia="ru-RU"/>
              </w:rPr>
              <w:t>8</w:t>
            </w:r>
            <w:r w:rsidRPr="004E1C18">
              <w:rPr>
                <w:rFonts w:ascii="Times New Roman" w:eastAsia="Times New Roman" w:hAnsi="Times New Roman"/>
                <w:b/>
                <w:bCs/>
                <w:sz w:val="24"/>
                <w:szCs w:val="24"/>
                <w:lang w:eastAsia="ru-RU"/>
              </w:rPr>
              <w:t>-201</w:t>
            </w:r>
            <w:r>
              <w:rPr>
                <w:rFonts w:ascii="Times New Roman" w:eastAsia="Times New Roman" w:hAnsi="Times New Roman"/>
                <w:b/>
                <w:bCs/>
                <w:sz w:val="24"/>
                <w:szCs w:val="24"/>
                <w:lang w:eastAsia="ru-RU"/>
              </w:rPr>
              <w:t>9</w:t>
            </w:r>
            <w:r w:rsidRPr="004E1C18">
              <w:rPr>
                <w:rFonts w:ascii="Times New Roman" w:eastAsia="Times New Roman" w:hAnsi="Times New Roman"/>
                <w:b/>
                <w:bCs/>
                <w:sz w:val="24"/>
                <w:szCs w:val="24"/>
                <w:lang w:eastAsia="ru-RU"/>
              </w:rPr>
              <w:t xml:space="preserve"> учебном году</w:t>
            </w:r>
          </w:p>
        </w:tc>
      </w:tr>
    </w:tbl>
    <w:p w:rsidR="00EC0549" w:rsidRDefault="00EC0549" w:rsidP="00EC0549">
      <w:pPr>
        <w:spacing w:after="0" w:line="240" w:lineRule="auto"/>
        <w:jc w:val="center"/>
        <w:rPr>
          <w:rFonts w:ascii="Times New Roman" w:hAnsi="Times New Roman"/>
          <w:b/>
          <w:sz w:val="28"/>
          <w:szCs w:val="28"/>
        </w:rPr>
      </w:pPr>
    </w:p>
    <w:tbl>
      <w:tblPr>
        <w:tblW w:w="10201" w:type="dxa"/>
        <w:tblInd w:w="113" w:type="dxa"/>
        <w:tblLayout w:type="fixed"/>
        <w:tblLook w:val="04A0" w:firstRow="1" w:lastRow="0" w:firstColumn="1" w:lastColumn="0" w:noHBand="0" w:noVBand="1"/>
      </w:tblPr>
      <w:tblGrid>
        <w:gridCol w:w="513"/>
        <w:gridCol w:w="1183"/>
        <w:gridCol w:w="2269"/>
        <w:gridCol w:w="482"/>
        <w:gridCol w:w="355"/>
        <w:gridCol w:w="440"/>
        <w:gridCol w:w="482"/>
        <w:gridCol w:w="482"/>
        <w:gridCol w:w="482"/>
        <w:gridCol w:w="496"/>
        <w:gridCol w:w="466"/>
        <w:gridCol w:w="283"/>
        <w:gridCol w:w="426"/>
        <w:gridCol w:w="425"/>
        <w:gridCol w:w="425"/>
        <w:gridCol w:w="482"/>
        <w:gridCol w:w="510"/>
      </w:tblGrid>
      <w:tr w:rsidR="00EC0549" w:rsidRPr="00CB03A4" w:rsidTr="0090271B">
        <w:trPr>
          <w:trHeight w:val="1080"/>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п/п</w:t>
            </w:r>
          </w:p>
        </w:tc>
        <w:tc>
          <w:tcPr>
            <w:tcW w:w="11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ФИО медалиста</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Наименование общеобразовательной организации, которую закончил медалист</w:t>
            </w:r>
          </w:p>
        </w:tc>
        <w:tc>
          <w:tcPr>
            <w:tcW w:w="6236" w:type="dxa"/>
            <w:gridSpan w:val="14"/>
            <w:tcBorders>
              <w:top w:val="single" w:sz="4" w:space="0" w:color="auto"/>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xml:space="preserve">Результаты ЕГЭ медалиста, баллы  (в случае ГВЭ </w:t>
            </w:r>
            <w:r w:rsidR="00A13EFD">
              <w:rPr>
                <w:rFonts w:ascii="Times New Roman" w:eastAsia="Times New Roman" w:hAnsi="Times New Roman"/>
                <w:lang w:eastAsia="ru-RU"/>
              </w:rPr>
              <w:t>–</w:t>
            </w:r>
            <w:r w:rsidRPr="00CB03A4">
              <w:rPr>
                <w:rFonts w:ascii="Times New Roman" w:eastAsia="Times New Roman" w:hAnsi="Times New Roman"/>
                <w:lang w:eastAsia="ru-RU"/>
              </w:rPr>
              <w:t xml:space="preserve"> оценки по обязательным предметам)</w:t>
            </w:r>
          </w:p>
        </w:tc>
      </w:tr>
      <w:tr w:rsidR="00EC0549" w:rsidRPr="00CB03A4" w:rsidTr="0090271B">
        <w:trPr>
          <w:trHeight w:val="2460"/>
        </w:trPr>
        <w:tc>
          <w:tcPr>
            <w:tcW w:w="513" w:type="dxa"/>
            <w:vMerge/>
            <w:tcBorders>
              <w:top w:val="single" w:sz="4" w:space="0" w:color="auto"/>
              <w:left w:val="single" w:sz="4" w:space="0" w:color="auto"/>
              <w:bottom w:val="single" w:sz="4" w:space="0" w:color="auto"/>
              <w:right w:val="single" w:sz="4" w:space="0" w:color="auto"/>
            </w:tcBorders>
            <w:vAlign w:val="center"/>
            <w:hideMark/>
          </w:tcPr>
          <w:p w:rsidR="00EC0549" w:rsidRPr="00CB03A4" w:rsidRDefault="00EC0549" w:rsidP="0090271B">
            <w:pPr>
              <w:spacing w:after="0" w:line="240" w:lineRule="auto"/>
              <w:rPr>
                <w:rFonts w:ascii="Times New Roman" w:eastAsia="Times New Roman" w:hAnsi="Times New Roman"/>
                <w:lang w:eastAsia="ru-RU"/>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rsidR="00EC0549" w:rsidRPr="00CB03A4" w:rsidRDefault="00EC0549" w:rsidP="0090271B">
            <w:pPr>
              <w:spacing w:after="0" w:line="240" w:lineRule="auto"/>
              <w:rPr>
                <w:rFonts w:ascii="Times New Roman" w:eastAsia="Times New Roman" w:hAnsi="Times New Roman"/>
                <w:lang w:eastAsia="ru-RU"/>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EC0549" w:rsidRPr="00CB03A4" w:rsidRDefault="00EC0549" w:rsidP="0090271B">
            <w:pPr>
              <w:spacing w:after="0" w:line="240" w:lineRule="auto"/>
              <w:rPr>
                <w:rFonts w:ascii="Times New Roman" w:eastAsia="Times New Roman" w:hAnsi="Times New Roman"/>
                <w:lang w:eastAsia="ru-RU"/>
              </w:rPr>
            </w:pPr>
          </w:p>
        </w:tc>
        <w:tc>
          <w:tcPr>
            <w:tcW w:w="482" w:type="dxa"/>
            <w:tcBorders>
              <w:top w:val="nil"/>
              <w:left w:val="nil"/>
              <w:bottom w:val="single" w:sz="4" w:space="0" w:color="auto"/>
              <w:right w:val="single" w:sz="4" w:space="0" w:color="auto"/>
            </w:tcBorders>
            <w:shd w:val="clear" w:color="auto" w:fill="auto"/>
            <w:textDirection w:val="btLr"/>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русский язык</w:t>
            </w:r>
          </w:p>
        </w:tc>
        <w:tc>
          <w:tcPr>
            <w:tcW w:w="355" w:type="dxa"/>
            <w:tcBorders>
              <w:top w:val="nil"/>
              <w:left w:val="nil"/>
              <w:bottom w:val="single" w:sz="4" w:space="0" w:color="auto"/>
              <w:right w:val="single" w:sz="4" w:space="0" w:color="auto"/>
            </w:tcBorders>
            <w:shd w:val="clear" w:color="auto" w:fill="auto"/>
            <w:textDirection w:val="btLr"/>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математика (базовый уровень)</w:t>
            </w:r>
          </w:p>
        </w:tc>
        <w:tc>
          <w:tcPr>
            <w:tcW w:w="440" w:type="dxa"/>
            <w:tcBorders>
              <w:top w:val="nil"/>
              <w:left w:val="nil"/>
              <w:bottom w:val="single" w:sz="4" w:space="0" w:color="auto"/>
              <w:right w:val="single" w:sz="4" w:space="0" w:color="auto"/>
            </w:tcBorders>
            <w:shd w:val="clear" w:color="auto" w:fill="auto"/>
            <w:textDirection w:val="btLr"/>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математика (профильный уровень)</w:t>
            </w:r>
          </w:p>
        </w:tc>
        <w:tc>
          <w:tcPr>
            <w:tcW w:w="482" w:type="dxa"/>
            <w:tcBorders>
              <w:top w:val="nil"/>
              <w:left w:val="nil"/>
              <w:bottom w:val="single" w:sz="4" w:space="0" w:color="auto"/>
              <w:right w:val="single" w:sz="4" w:space="0" w:color="auto"/>
            </w:tcBorders>
            <w:shd w:val="clear" w:color="auto" w:fill="auto"/>
            <w:textDirection w:val="btLr"/>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физика</w:t>
            </w:r>
          </w:p>
        </w:tc>
        <w:tc>
          <w:tcPr>
            <w:tcW w:w="482" w:type="dxa"/>
            <w:tcBorders>
              <w:top w:val="nil"/>
              <w:left w:val="nil"/>
              <w:bottom w:val="single" w:sz="4" w:space="0" w:color="auto"/>
              <w:right w:val="single" w:sz="4" w:space="0" w:color="auto"/>
            </w:tcBorders>
            <w:shd w:val="clear" w:color="auto" w:fill="auto"/>
            <w:textDirection w:val="btLr"/>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химия</w:t>
            </w:r>
          </w:p>
        </w:tc>
        <w:tc>
          <w:tcPr>
            <w:tcW w:w="482" w:type="dxa"/>
            <w:tcBorders>
              <w:top w:val="nil"/>
              <w:left w:val="nil"/>
              <w:bottom w:val="single" w:sz="4" w:space="0" w:color="auto"/>
              <w:right w:val="single" w:sz="4" w:space="0" w:color="auto"/>
            </w:tcBorders>
            <w:shd w:val="clear" w:color="auto" w:fill="auto"/>
            <w:textDirection w:val="btLr"/>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информатика и ИКТ</w:t>
            </w:r>
          </w:p>
        </w:tc>
        <w:tc>
          <w:tcPr>
            <w:tcW w:w="496" w:type="dxa"/>
            <w:tcBorders>
              <w:top w:val="nil"/>
              <w:left w:val="nil"/>
              <w:bottom w:val="single" w:sz="4" w:space="0" w:color="auto"/>
              <w:right w:val="single" w:sz="4" w:space="0" w:color="auto"/>
            </w:tcBorders>
            <w:shd w:val="clear" w:color="auto" w:fill="auto"/>
            <w:textDirection w:val="btLr"/>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биология</w:t>
            </w:r>
          </w:p>
        </w:tc>
        <w:tc>
          <w:tcPr>
            <w:tcW w:w="466" w:type="dxa"/>
            <w:tcBorders>
              <w:top w:val="nil"/>
              <w:left w:val="nil"/>
              <w:bottom w:val="single" w:sz="4" w:space="0" w:color="auto"/>
              <w:right w:val="single" w:sz="4" w:space="0" w:color="auto"/>
            </w:tcBorders>
            <w:shd w:val="clear" w:color="auto" w:fill="auto"/>
            <w:textDirection w:val="btLr"/>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история</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география</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английский язык</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немецкий язык</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французский язык</w:t>
            </w:r>
          </w:p>
        </w:tc>
        <w:tc>
          <w:tcPr>
            <w:tcW w:w="482" w:type="dxa"/>
            <w:tcBorders>
              <w:top w:val="nil"/>
              <w:left w:val="nil"/>
              <w:bottom w:val="single" w:sz="4" w:space="0" w:color="auto"/>
              <w:right w:val="single" w:sz="4" w:space="0" w:color="auto"/>
            </w:tcBorders>
            <w:shd w:val="clear" w:color="auto" w:fill="auto"/>
            <w:textDirection w:val="btLr"/>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xml:space="preserve"> обществознание</w:t>
            </w:r>
          </w:p>
        </w:tc>
        <w:tc>
          <w:tcPr>
            <w:tcW w:w="510" w:type="dxa"/>
            <w:tcBorders>
              <w:top w:val="nil"/>
              <w:left w:val="nil"/>
              <w:bottom w:val="single" w:sz="4" w:space="0" w:color="auto"/>
              <w:right w:val="single" w:sz="4" w:space="0" w:color="auto"/>
            </w:tcBorders>
            <w:shd w:val="clear" w:color="auto" w:fill="auto"/>
            <w:textDirection w:val="btLr"/>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литература</w:t>
            </w:r>
          </w:p>
        </w:tc>
      </w:tr>
      <w:tr w:rsidR="00EC0549" w:rsidRPr="00CB03A4" w:rsidTr="0090271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1</w:t>
            </w:r>
          </w:p>
        </w:tc>
        <w:tc>
          <w:tcPr>
            <w:tcW w:w="1183"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xml:space="preserve">Юлия </w:t>
            </w:r>
            <w:r>
              <w:rPr>
                <w:rFonts w:ascii="Times New Roman" w:eastAsia="Times New Roman" w:hAnsi="Times New Roman"/>
                <w:lang w:eastAsia="ru-RU"/>
              </w:rPr>
              <w:t>И.</w:t>
            </w:r>
          </w:p>
        </w:tc>
        <w:tc>
          <w:tcPr>
            <w:tcW w:w="2269"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xml:space="preserve">МОУ </w:t>
            </w:r>
            <w:r w:rsidR="00A13EFD">
              <w:rPr>
                <w:rFonts w:ascii="Times New Roman" w:eastAsia="Times New Roman" w:hAnsi="Times New Roman"/>
                <w:lang w:eastAsia="ru-RU"/>
              </w:rPr>
              <w:t>«</w:t>
            </w:r>
            <w:r w:rsidRPr="00CB03A4">
              <w:rPr>
                <w:rFonts w:ascii="Times New Roman" w:eastAsia="Times New Roman" w:hAnsi="Times New Roman"/>
                <w:lang w:eastAsia="ru-RU"/>
              </w:rPr>
              <w:t>Шатковская СШ</w:t>
            </w:r>
            <w:r w:rsidR="00A13EFD">
              <w:rPr>
                <w:rFonts w:ascii="Times New Roman" w:eastAsia="Times New Roman" w:hAnsi="Times New Roman"/>
                <w:lang w:eastAsia="ru-RU"/>
              </w:rPr>
              <w:t>»</w:t>
            </w:r>
          </w:p>
        </w:tc>
        <w:tc>
          <w:tcPr>
            <w:tcW w:w="482" w:type="dxa"/>
            <w:tcBorders>
              <w:top w:val="nil"/>
              <w:left w:val="nil"/>
              <w:bottom w:val="single" w:sz="4" w:space="0" w:color="auto"/>
              <w:right w:val="single" w:sz="4" w:space="0" w:color="auto"/>
            </w:tcBorders>
            <w:shd w:val="clear" w:color="000000" w:fill="FF0000"/>
            <w:noWrap/>
            <w:vAlign w:val="bottom"/>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94</w:t>
            </w:r>
          </w:p>
        </w:tc>
        <w:tc>
          <w:tcPr>
            <w:tcW w:w="355"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40" w:type="dxa"/>
            <w:tcBorders>
              <w:top w:val="nil"/>
              <w:left w:val="nil"/>
              <w:bottom w:val="single" w:sz="4" w:space="0" w:color="auto"/>
              <w:right w:val="single" w:sz="4" w:space="0" w:color="auto"/>
            </w:tcBorders>
            <w:shd w:val="clear" w:color="000000" w:fill="FFFF00"/>
            <w:noWrap/>
            <w:vAlign w:val="bottom"/>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74</w:t>
            </w:r>
          </w:p>
        </w:tc>
        <w:tc>
          <w:tcPr>
            <w:tcW w:w="482"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82"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82"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66"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82" w:type="dxa"/>
            <w:tcBorders>
              <w:top w:val="nil"/>
              <w:left w:val="nil"/>
              <w:bottom w:val="single" w:sz="4" w:space="0" w:color="auto"/>
              <w:right w:val="single" w:sz="4" w:space="0" w:color="auto"/>
            </w:tcBorders>
            <w:shd w:val="clear" w:color="000000" w:fill="FF0000"/>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94</w:t>
            </w:r>
          </w:p>
        </w:tc>
        <w:tc>
          <w:tcPr>
            <w:tcW w:w="510" w:type="dxa"/>
            <w:tcBorders>
              <w:top w:val="nil"/>
              <w:left w:val="nil"/>
              <w:bottom w:val="single" w:sz="4" w:space="0" w:color="auto"/>
              <w:right w:val="single" w:sz="4" w:space="0" w:color="auto"/>
            </w:tcBorders>
            <w:shd w:val="clear" w:color="auto" w:fill="auto"/>
            <w:textDirection w:val="btLr"/>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r>
      <w:tr w:rsidR="00EC0549" w:rsidRPr="00CB03A4" w:rsidTr="0090271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2</w:t>
            </w:r>
          </w:p>
        </w:tc>
        <w:tc>
          <w:tcPr>
            <w:tcW w:w="1183"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xml:space="preserve">Юлия </w:t>
            </w:r>
            <w:r>
              <w:rPr>
                <w:rFonts w:ascii="Times New Roman" w:eastAsia="Times New Roman" w:hAnsi="Times New Roman"/>
                <w:lang w:eastAsia="ru-RU"/>
              </w:rPr>
              <w:t>М.</w:t>
            </w:r>
          </w:p>
        </w:tc>
        <w:tc>
          <w:tcPr>
            <w:tcW w:w="2269"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xml:space="preserve">МОУ </w:t>
            </w:r>
            <w:r w:rsidR="00A13EFD">
              <w:rPr>
                <w:rFonts w:ascii="Times New Roman" w:eastAsia="Times New Roman" w:hAnsi="Times New Roman"/>
                <w:lang w:eastAsia="ru-RU"/>
              </w:rPr>
              <w:t>«</w:t>
            </w:r>
            <w:r w:rsidRPr="00CB03A4">
              <w:rPr>
                <w:rFonts w:ascii="Times New Roman" w:eastAsia="Times New Roman" w:hAnsi="Times New Roman"/>
                <w:lang w:eastAsia="ru-RU"/>
              </w:rPr>
              <w:t>Архангельская СШ</w:t>
            </w:r>
            <w:r w:rsidR="00A13EFD">
              <w:rPr>
                <w:rFonts w:ascii="Times New Roman" w:eastAsia="Times New Roman" w:hAnsi="Times New Roman"/>
                <w:lang w:eastAsia="ru-RU"/>
              </w:rPr>
              <w:t>»</w:t>
            </w:r>
          </w:p>
        </w:tc>
        <w:tc>
          <w:tcPr>
            <w:tcW w:w="482" w:type="dxa"/>
            <w:tcBorders>
              <w:top w:val="nil"/>
              <w:left w:val="nil"/>
              <w:bottom w:val="single" w:sz="4" w:space="0" w:color="auto"/>
              <w:right w:val="single" w:sz="4" w:space="0" w:color="auto"/>
            </w:tcBorders>
            <w:shd w:val="clear" w:color="000000" w:fill="FFFF00"/>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82</w:t>
            </w:r>
          </w:p>
        </w:tc>
        <w:tc>
          <w:tcPr>
            <w:tcW w:w="355" w:type="dxa"/>
            <w:tcBorders>
              <w:top w:val="nil"/>
              <w:left w:val="nil"/>
              <w:bottom w:val="single" w:sz="4" w:space="0" w:color="auto"/>
              <w:right w:val="single" w:sz="4" w:space="0" w:color="auto"/>
            </w:tcBorders>
            <w:shd w:val="clear" w:color="000000" w:fill="FF0000"/>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5</w:t>
            </w:r>
          </w:p>
        </w:tc>
        <w:tc>
          <w:tcPr>
            <w:tcW w:w="440" w:type="dxa"/>
            <w:tcBorders>
              <w:top w:val="nil"/>
              <w:left w:val="nil"/>
              <w:bottom w:val="single" w:sz="4" w:space="0" w:color="auto"/>
              <w:right w:val="single" w:sz="4" w:space="0" w:color="auto"/>
            </w:tcBorders>
            <w:shd w:val="clear" w:color="auto" w:fill="auto"/>
            <w:noWrap/>
            <w:vAlign w:val="bottom"/>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82" w:type="dxa"/>
            <w:tcBorders>
              <w:top w:val="nil"/>
              <w:left w:val="nil"/>
              <w:bottom w:val="single" w:sz="4" w:space="0" w:color="auto"/>
              <w:right w:val="single" w:sz="4" w:space="0" w:color="auto"/>
            </w:tcBorders>
            <w:shd w:val="clear" w:color="auto" w:fill="auto"/>
            <w:noWrap/>
            <w:vAlign w:val="bottom"/>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82"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82"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66" w:type="dxa"/>
            <w:tcBorders>
              <w:top w:val="nil"/>
              <w:left w:val="nil"/>
              <w:bottom w:val="single" w:sz="4" w:space="0" w:color="auto"/>
              <w:right w:val="single" w:sz="4" w:space="0" w:color="auto"/>
            </w:tcBorders>
            <w:shd w:val="clear" w:color="000000" w:fill="92D050"/>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38</w:t>
            </w:r>
          </w:p>
        </w:tc>
        <w:tc>
          <w:tcPr>
            <w:tcW w:w="283"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82" w:type="dxa"/>
            <w:tcBorders>
              <w:top w:val="nil"/>
              <w:left w:val="nil"/>
              <w:bottom w:val="single" w:sz="4" w:space="0" w:color="auto"/>
              <w:right w:val="single" w:sz="4" w:space="0" w:color="auto"/>
            </w:tcBorders>
            <w:shd w:val="clear" w:color="000000" w:fill="FFFF00"/>
            <w:noWrap/>
            <w:vAlign w:val="bottom"/>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69</w:t>
            </w:r>
          </w:p>
        </w:tc>
        <w:tc>
          <w:tcPr>
            <w:tcW w:w="510" w:type="dxa"/>
            <w:tcBorders>
              <w:top w:val="nil"/>
              <w:left w:val="nil"/>
              <w:bottom w:val="single" w:sz="4" w:space="0" w:color="auto"/>
              <w:right w:val="single" w:sz="4" w:space="0" w:color="auto"/>
            </w:tcBorders>
            <w:shd w:val="clear" w:color="auto" w:fill="auto"/>
            <w:textDirection w:val="btLr"/>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r>
      <w:tr w:rsidR="00EC0549" w:rsidRPr="00CB03A4" w:rsidTr="0090271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3</w:t>
            </w:r>
          </w:p>
        </w:tc>
        <w:tc>
          <w:tcPr>
            <w:tcW w:w="1183"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xml:space="preserve">Мария </w:t>
            </w:r>
            <w:r>
              <w:rPr>
                <w:rFonts w:ascii="Times New Roman" w:eastAsia="Times New Roman" w:hAnsi="Times New Roman"/>
                <w:lang w:eastAsia="ru-RU"/>
              </w:rPr>
              <w:t>М.</w:t>
            </w:r>
          </w:p>
        </w:tc>
        <w:tc>
          <w:tcPr>
            <w:tcW w:w="2269"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xml:space="preserve">МОУ </w:t>
            </w:r>
            <w:r w:rsidR="00A13EFD">
              <w:rPr>
                <w:rFonts w:ascii="Times New Roman" w:eastAsia="Times New Roman" w:hAnsi="Times New Roman"/>
                <w:lang w:eastAsia="ru-RU"/>
              </w:rPr>
              <w:t>«</w:t>
            </w:r>
            <w:r w:rsidRPr="00CB03A4">
              <w:rPr>
                <w:rFonts w:ascii="Times New Roman" w:eastAsia="Times New Roman" w:hAnsi="Times New Roman"/>
                <w:lang w:eastAsia="ru-RU"/>
              </w:rPr>
              <w:t>Архангельская СШ</w:t>
            </w:r>
            <w:r w:rsidR="00A13EFD">
              <w:rPr>
                <w:rFonts w:ascii="Times New Roman" w:eastAsia="Times New Roman" w:hAnsi="Times New Roman"/>
                <w:lang w:eastAsia="ru-RU"/>
              </w:rPr>
              <w:t>»</w:t>
            </w:r>
          </w:p>
        </w:tc>
        <w:tc>
          <w:tcPr>
            <w:tcW w:w="482" w:type="dxa"/>
            <w:tcBorders>
              <w:top w:val="nil"/>
              <w:left w:val="nil"/>
              <w:bottom w:val="single" w:sz="4" w:space="0" w:color="auto"/>
              <w:right w:val="single" w:sz="4" w:space="0" w:color="auto"/>
            </w:tcBorders>
            <w:shd w:val="clear" w:color="000000" w:fill="FF0000"/>
            <w:noWrap/>
            <w:vAlign w:val="bottom"/>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91</w:t>
            </w:r>
          </w:p>
        </w:tc>
        <w:tc>
          <w:tcPr>
            <w:tcW w:w="355"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40" w:type="dxa"/>
            <w:tcBorders>
              <w:top w:val="nil"/>
              <w:left w:val="nil"/>
              <w:bottom w:val="single" w:sz="4" w:space="0" w:color="auto"/>
              <w:right w:val="single" w:sz="4" w:space="0" w:color="auto"/>
            </w:tcBorders>
            <w:shd w:val="clear" w:color="000000" w:fill="FFFF00"/>
            <w:noWrap/>
            <w:vAlign w:val="bottom"/>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74</w:t>
            </w:r>
          </w:p>
        </w:tc>
        <w:tc>
          <w:tcPr>
            <w:tcW w:w="482" w:type="dxa"/>
            <w:tcBorders>
              <w:top w:val="nil"/>
              <w:left w:val="nil"/>
              <w:bottom w:val="nil"/>
              <w:right w:val="nil"/>
            </w:tcBorders>
            <w:shd w:val="clear" w:color="auto" w:fill="auto"/>
            <w:noWrap/>
            <w:vAlign w:val="bottom"/>
            <w:hideMark/>
          </w:tcPr>
          <w:p w:rsidR="00EC0549" w:rsidRPr="00CB03A4" w:rsidRDefault="00EC0549" w:rsidP="0090271B">
            <w:pPr>
              <w:spacing w:after="0" w:line="240" w:lineRule="auto"/>
              <w:jc w:val="center"/>
              <w:rPr>
                <w:rFonts w:ascii="Times New Roman" w:eastAsia="Times New Roman" w:hAnsi="Times New Roman"/>
                <w:lang w:eastAsia="ru-RU"/>
              </w:rPr>
            </w:pPr>
          </w:p>
        </w:tc>
        <w:tc>
          <w:tcPr>
            <w:tcW w:w="482" w:type="dxa"/>
            <w:tcBorders>
              <w:top w:val="nil"/>
              <w:left w:val="single" w:sz="4" w:space="0" w:color="auto"/>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82"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96" w:type="dxa"/>
            <w:tcBorders>
              <w:top w:val="nil"/>
              <w:left w:val="nil"/>
              <w:bottom w:val="single" w:sz="4" w:space="0" w:color="auto"/>
              <w:right w:val="single" w:sz="4" w:space="0" w:color="auto"/>
            </w:tcBorders>
            <w:shd w:val="clear" w:color="000000" w:fill="92D050"/>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52</w:t>
            </w:r>
          </w:p>
        </w:tc>
        <w:tc>
          <w:tcPr>
            <w:tcW w:w="466"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82" w:type="dxa"/>
            <w:tcBorders>
              <w:top w:val="nil"/>
              <w:left w:val="nil"/>
              <w:bottom w:val="single" w:sz="4" w:space="0" w:color="auto"/>
              <w:right w:val="single" w:sz="4" w:space="0" w:color="auto"/>
            </w:tcBorders>
            <w:shd w:val="clear" w:color="auto" w:fill="auto"/>
            <w:noWrap/>
            <w:vAlign w:val="bottom"/>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510" w:type="dxa"/>
            <w:tcBorders>
              <w:top w:val="nil"/>
              <w:left w:val="nil"/>
              <w:bottom w:val="single" w:sz="4" w:space="0" w:color="auto"/>
              <w:right w:val="single" w:sz="4" w:space="0" w:color="auto"/>
            </w:tcBorders>
            <w:shd w:val="clear" w:color="auto" w:fill="auto"/>
            <w:textDirection w:val="btLr"/>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r>
      <w:tr w:rsidR="00EC0549" w:rsidRPr="00CB03A4" w:rsidTr="0090271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4</w:t>
            </w:r>
          </w:p>
        </w:tc>
        <w:tc>
          <w:tcPr>
            <w:tcW w:w="1183"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xml:space="preserve">Дарья </w:t>
            </w:r>
            <w:r>
              <w:rPr>
                <w:rFonts w:ascii="Times New Roman" w:eastAsia="Times New Roman" w:hAnsi="Times New Roman"/>
                <w:lang w:eastAsia="ru-RU"/>
              </w:rPr>
              <w:t>Г.</w:t>
            </w:r>
          </w:p>
        </w:tc>
        <w:tc>
          <w:tcPr>
            <w:tcW w:w="2269"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xml:space="preserve">МОУ </w:t>
            </w:r>
            <w:r w:rsidR="00A13EFD">
              <w:rPr>
                <w:rFonts w:ascii="Times New Roman" w:eastAsia="Times New Roman" w:hAnsi="Times New Roman"/>
                <w:lang w:eastAsia="ru-RU"/>
              </w:rPr>
              <w:t>«</w:t>
            </w:r>
            <w:r w:rsidRPr="00CB03A4">
              <w:rPr>
                <w:rFonts w:ascii="Times New Roman" w:eastAsia="Times New Roman" w:hAnsi="Times New Roman"/>
                <w:lang w:eastAsia="ru-RU"/>
              </w:rPr>
              <w:t>Смирновская СШ</w:t>
            </w:r>
            <w:r w:rsidR="00A13EFD">
              <w:rPr>
                <w:rFonts w:ascii="Times New Roman" w:eastAsia="Times New Roman" w:hAnsi="Times New Roman"/>
                <w:lang w:eastAsia="ru-RU"/>
              </w:rPr>
              <w:t>»</w:t>
            </w:r>
          </w:p>
        </w:tc>
        <w:tc>
          <w:tcPr>
            <w:tcW w:w="482" w:type="dxa"/>
            <w:tcBorders>
              <w:top w:val="nil"/>
              <w:left w:val="nil"/>
              <w:bottom w:val="single" w:sz="4" w:space="0" w:color="auto"/>
              <w:right w:val="single" w:sz="4" w:space="0" w:color="auto"/>
            </w:tcBorders>
            <w:shd w:val="clear" w:color="000000" w:fill="FF0000"/>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91</w:t>
            </w:r>
          </w:p>
        </w:tc>
        <w:tc>
          <w:tcPr>
            <w:tcW w:w="355" w:type="dxa"/>
            <w:tcBorders>
              <w:top w:val="nil"/>
              <w:left w:val="nil"/>
              <w:bottom w:val="single" w:sz="4" w:space="0" w:color="auto"/>
              <w:right w:val="single" w:sz="4" w:space="0" w:color="auto"/>
            </w:tcBorders>
            <w:shd w:val="clear" w:color="000000" w:fill="FF0000"/>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5</w:t>
            </w:r>
          </w:p>
        </w:tc>
        <w:tc>
          <w:tcPr>
            <w:tcW w:w="440" w:type="dxa"/>
            <w:tcBorders>
              <w:top w:val="nil"/>
              <w:left w:val="nil"/>
              <w:bottom w:val="single" w:sz="4" w:space="0" w:color="auto"/>
              <w:right w:val="single" w:sz="4" w:space="0" w:color="auto"/>
            </w:tcBorders>
            <w:shd w:val="clear" w:color="auto" w:fill="auto"/>
            <w:noWrap/>
            <w:vAlign w:val="bottom"/>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82" w:type="dxa"/>
            <w:tcBorders>
              <w:top w:val="single" w:sz="4" w:space="0" w:color="auto"/>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82" w:type="dxa"/>
            <w:tcBorders>
              <w:top w:val="nil"/>
              <w:left w:val="nil"/>
              <w:bottom w:val="single" w:sz="4" w:space="0" w:color="auto"/>
              <w:right w:val="single" w:sz="4" w:space="0" w:color="auto"/>
            </w:tcBorders>
            <w:shd w:val="clear" w:color="000000" w:fill="92D050"/>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51</w:t>
            </w:r>
          </w:p>
        </w:tc>
        <w:tc>
          <w:tcPr>
            <w:tcW w:w="482"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96" w:type="dxa"/>
            <w:tcBorders>
              <w:top w:val="nil"/>
              <w:left w:val="nil"/>
              <w:bottom w:val="single" w:sz="4" w:space="0" w:color="auto"/>
              <w:right w:val="single" w:sz="4" w:space="0" w:color="auto"/>
            </w:tcBorders>
            <w:shd w:val="clear" w:color="000000" w:fill="FFFF00"/>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65</w:t>
            </w:r>
          </w:p>
        </w:tc>
        <w:tc>
          <w:tcPr>
            <w:tcW w:w="466"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82"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510" w:type="dxa"/>
            <w:tcBorders>
              <w:top w:val="nil"/>
              <w:left w:val="nil"/>
              <w:bottom w:val="single" w:sz="4" w:space="0" w:color="auto"/>
              <w:right w:val="single" w:sz="4" w:space="0" w:color="auto"/>
            </w:tcBorders>
            <w:shd w:val="clear" w:color="auto" w:fill="auto"/>
            <w:noWrap/>
            <w:vAlign w:val="bottom"/>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r>
      <w:tr w:rsidR="00EC0549" w:rsidRPr="00CB03A4" w:rsidTr="0090271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xml:space="preserve">Иван </w:t>
            </w:r>
            <w:r>
              <w:rPr>
                <w:rFonts w:ascii="Times New Roman" w:eastAsia="Times New Roman" w:hAnsi="Times New Roman"/>
                <w:lang w:eastAsia="ru-RU"/>
              </w:rPr>
              <w:t>Г.</w:t>
            </w:r>
          </w:p>
        </w:tc>
        <w:tc>
          <w:tcPr>
            <w:tcW w:w="2269"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xml:space="preserve">МОУ </w:t>
            </w:r>
            <w:r w:rsidR="00A13EFD">
              <w:rPr>
                <w:rFonts w:ascii="Times New Roman" w:eastAsia="Times New Roman" w:hAnsi="Times New Roman"/>
                <w:lang w:eastAsia="ru-RU"/>
              </w:rPr>
              <w:t>«</w:t>
            </w:r>
            <w:r w:rsidRPr="00CB03A4">
              <w:rPr>
                <w:rFonts w:ascii="Times New Roman" w:eastAsia="Times New Roman" w:hAnsi="Times New Roman"/>
                <w:lang w:eastAsia="ru-RU"/>
              </w:rPr>
              <w:t>Смирновская СШ</w:t>
            </w:r>
            <w:r w:rsidR="00A13EFD">
              <w:rPr>
                <w:rFonts w:ascii="Times New Roman" w:eastAsia="Times New Roman" w:hAnsi="Times New Roman"/>
                <w:lang w:eastAsia="ru-RU"/>
              </w:rPr>
              <w:t>»</w:t>
            </w:r>
          </w:p>
        </w:tc>
        <w:tc>
          <w:tcPr>
            <w:tcW w:w="482" w:type="dxa"/>
            <w:tcBorders>
              <w:top w:val="nil"/>
              <w:left w:val="nil"/>
              <w:bottom w:val="single" w:sz="4" w:space="0" w:color="auto"/>
              <w:right w:val="single" w:sz="4" w:space="0" w:color="auto"/>
            </w:tcBorders>
            <w:shd w:val="clear" w:color="000000" w:fill="FFFF00"/>
            <w:noWrap/>
            <w:vAlign w:val="bottom"/>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82</w:t>
            </w:r>
          </w:p>
        </w:tc>
        <w:tc>
          <w:tcPr>
            <w:tcW w:w="355"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40" w:type="dxa"/>
            <w:tcBorders>
              <w:top w:val="nil"/>
              <w:left w:val="nil"/>
              <w:bottom w:val="nil"/>
              <w:right w:val="nil"/>
            </w:tcBorders>
            <w:shd w:val="clear" w:color="000000" w:fill="FFFF00"/>
            <w:noWrap/>
            <w:vAlign w:val="bottom"/>
            <w:hideMark/>
          </w:tcPr>
          <w:p w:rsidR="00EC0549" w:rsidRPr="00CB03A4" w:rsidRDefault="00EC0549" w:rsidP="0090271B">
            <w:pPr>
              <w:spacing w:after="0" w:line="240" w:lineRule="auto"/>
              <w:jc w:val="right"/>
              <w:rPr>
                <w:rFonts w:ascii="Times New Roman" w:eastAsia="Times New Roman" w:hAnsi="Times New Roman"/>
                <w:lang w:eastAsia="ru-RU"/>
              </w:rPr>
            </w:pPr>
            <w:r w:rsidRPr="00CB03A4">
              <w:rPr>
                <w:rFonts w:ascii="Times New Roman" w:eastAsia="Times New Roman" w:hAnsi="Times New Roman"/>
                <w:lang w:eastAsia="ru-RU"/>
              </w:rPr>
              <w:t>76</w:t>
            </w:r>
          </w:p>
        </w:tc>
        <w:tc>
          <w:tcPr>
            <w:tcW w:w="482" w:type="dxa"/>
            <w:tcBorders>
              <w:top w:val="nil"/>
              <w:left w:val="single" w:sz="4" w:space="0" w:color="auto"/>
              <w:bottom w:val="single" w:sz="4" w:space="0" w:color="auto"/>
              <w:right w:val="single" w:sz="4" w:space="0" w:color="auto"/>
            </w:tcBorders>
            <w:shd w:val="clear" w:color="000000" w:fill="FFFF00"/>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72</w:t>
            </w:r>
          </w:p>
        </w:tc>
        <w:tc>
          <w:tcPr>
            <w:tcW w:w="482"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82"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66" w:type="dxa"/>
            <w:tcBorders>
              <w:top w:val="nil"/>
              <w:left w:val="nil"/>
              <w:bottom w:val="single" w:sz="4" w:space="0" w:color="auto"/>
              <w:right w:val="single" w:sz="4" w:space="0" w:color="auto"/>
            </w:tcBorders>
            <w:shd w:val="clear" w:color="auto" w:fill="auto"/>
            <w:noWrap/>
            <w:vAlign w:val="bottom"/>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283"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82" w:type="dxa"/>
            <w:tcBorders>
              <w:top w:val="nil"/>
              <w:left w:val="nil"/>
              <w:bottom w:val="single" w:sz="4" w:space="0" w:color="auto"/>
              <w:right w:val="single" w:sz="4" w:space="0" w:color="auto"/>
            </w:tcBorders>
            <w:shd w:val="clear" w:color="auto" w:fill="auto"/>
            <w:noWrap/>
            <w:vAlign w:val="bottom"/>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510"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r>
      <w:tr w:rsidR="00EC0549" w:rsidRPr="00CB03A4" w:rsidTr="0090271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6</w:t>
            </w:r>
          </w:p>
        </w:tc>
        <w:tc>
          <w:tcPr>
            <w:tcW w:w="1183"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xml:space="preserve">Яна </w:t>
            </w:r>
            <w:r>
              <w:rPr>
                <w:rFonts w:ascii="Times New Roman" w:eastAsia="Times New Roman" w:hAnsi="Times New Roman"/>
                <w:lang w:eastAsia="ru-RU"/>
              </w:rPr>
              <w:t>К.</w:t>
            </w:r>
          </w:p>
        </w:tc>
        <w:tc>
          <w:tcPr>
            <w:tcW w:w="2269"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xml:space="preserve">МОУ </w:t>
            </w:r>
            <w:r w:rsidR="00A13EFD">
              <w:rPr>
                <w:rFonts w:ascii="Times New Roman" w:eastAsia="Times New Roman" w:hAnsi="Times New Roman"/>
                <w:lang w:eastAsia="ru-RU"/>
              </w:rPr>
              <w:t>«</w:t>
            </w:r>
            <w:r w:rsidRPr="00CB03A4">
              <w:rPr>
                <w:rFonts w:ascii="Times New Roman" w:eastAsia="Times New Roman" w:hAnsi="Times New Roman"/>
                <w:lang w:eastAsia="ru-RU"/>
              </w:rPr>
              <w:t>Красноборская СШ</w:t>
            </w:r>
            <w:r w:rsidR="00A13EFD">
              <w:rPr>
                <w:rFonts w:ascii="Times New Roman" w:eastAsia="Times New Roman" w:hAnsi="Times New Roman"/>
                <w:lang w:eastAsia="ru-RU"/>
              </w:rPr>
              <w:t>»</w:t>
            </w:r>
          </w:p>
        </w:tc>
        <w:tc>
          <w:tcPr>
            <w:tcW w:w="482" w:type="dxa"/>
            <w:tcBorders>
              <w:top w:val="nil"/>
              <w:left w:val="nil"/>
              <w:bottom w:val="single" w:sz="4" w:space="0" w:color="auto"/>
              <w:right w:val="single" w:sz="4" w:space="0" w:color="auto"/>
            </w:tcBorders>
            <w:shd w:val="clear" w:color="000000" w:fill="FFFF00"/>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76</w:t>
            </w:r>
          </w:p>
        </w:tc>
        <w:tc>
          <w:tcPr>
            <w:tcW w:w="355"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40" w:type="dxa"/>
            <w:tcBorders>
              <w:top w:val="single" w:sz="4" w:space="0" w:color="auto"/>
              <w:left w:val="nil"/>
              <w:bottom w:val="single" w:sz="4" w:space="0" w:color="auto"/>
              <w:right w:val="single" w:sz="4" w:space="0" w:color="auto"/>
            </w:tcBorders>
            <w:shd w:val="clear" w:color="000000" w:fill="FFFF00"/>
            <w:noWrap/>
            <w:vAlign w:val="bottom"/>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72</w:t>
            </w:r>
          </w:p>
        </w:tc>
        <w:tc>
          <w:tcPr>
            <w:tcW w:w="482" w:type="dxa"/>
            <w:tcBorders>
              <w:top w:val="nil"/>
              <w:left w:val="nil"/>
              <w:bottom w:val="nil"/>
              <w:right w:val="nil"/>
            </w:tcBorders>
            <w:shd w:val="clear" w:color="auto" w:fill="auto"/>
            <w:noWrap/>
            <w:vAlign w:val="bottom"/>
            <w:hideMark/>
          </w:tcPr>
          <w:p w:rsidR="00EC0549" w:rsidRPr="00CB03A4" w:rsidRDefault="00EC0549" w:rsidP="0090271B">
            <w:pPr>
              <w:spacing w:after="0" w:line="240" w:lineRule="auto"/>
              <w:jc w:val="center"/>
              <w:rPr>
                <w:rFonts w:ascii="Times New Roman" w:eastAsia="Times New Roman" w:hAnsi="Times New Roman"/>
                <w:lang w:eastAsia="ru-RU"/>
              </w:rPr>
            </w:pPr>
          </w:p>
        </w:tc>
        <w:tc>
          <w:tcPr>
            <w:tcW w:w="482" w:type="dxa"/>
            <w:tcBorders>
              <w:top w:val="nil"/>
              <w:left w:val="single" w:sz="4" w:space="0" w:color="auto"/>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82"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66" w:type="dxa"/>
            <w:tcBorders>
              <w:top w:val="nil"/>
              <w:left w:val="nil"/>
              <w:bottom w:val="single" w:sz="4" w:space="0" w:color="auto"/>
              <w:right w:val="single" w:sz="4" w:space="0" w:color="auto"/>
            </w:tcBorders>
            <w:shd w:val="clear" w:color="000000" w:fill="FFFF00"/>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70</w:t>
            </w:r>
          </w:p>
        </w:tc>
        <w:tc>
          <w:tcPr>
            <w:tcW w:w="283"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82" w:type="dxa"/>
            <w:tcBorders>
              <w:top w:val="nil"/>
              <w:left w:val="nil"/>
              <w:bottom w:val="single" w:sz="4" w:space="0" w:color="auto"/>
              <w:right w:val="single" w:sz="4" w:space="0" w:color="auto"/>
            </w:tcBorders>
            <w:shd w:val="clear" w:color="000000" w:fill="FFFF00"/>
            <w:noWrap/>
            <w:vAlign w:val="bottom"/>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77</w:t>
            </w:r>
          </w:p>
        </w:tc>
        <w:tc>
          <w:tcPr>
            <w:tcW w:w="510" w:type="dxa"/>
            <w:tcBorders>
              <w:top w:val="nil"/>
              <w:left w:val="nil"/>
              <w:bottom w:val="single" w:sz="4" w:space="0" w:color="auto"/>
              <w:right w:val="single" w:sz="4" w:space="0" w:color="auto"/>
            </w:tcBorders>
            <w:shd w:val="clear" w:color="000000" w:fill="FFFF00"/>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73</w:t>
            </w:r>
          </w:p>
        </w:tc>
      </w:tr>
      <w:tr w:rsidR="00EC0549" w:rsidRPr="00CB03A4" w:rsidTr="0090271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7</w:t>
            </w:r>
          </w:p>
        </w:tc>
        <w:tc>
          <w:tcPr>
            <w:tcW w:w="1183"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xml:space="preserve">Ксения </w:t>
            </w:r>
            <w:r>
              <w:rPr>
                <w:rFonts w:ascii="Times New Roman" w:eastAsia="Times New Roman" w:hAnsi="Times New Roman"/>
                <w:lang w:eastAsia="ru-RU"/>
              </w:rPr>
              <w:t>П.</w:t>
            </w:r>
          </w:p>
        </w:tc>
        <w:tc>
          <w:tcPr>
            <w:tcW w:w="2269"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xml:space="preserve">МОУ </w:t>
            </w:r>
            <w:r w:rsidR="00A13EFD">
              <w:rPr>
                <w:rFonts w:ascii="Times New Roman" w:eastAsia="Times New Roman" w:hAnsi="Times New Roman"/>
                <w:lang w:eastAsia="ru-RU"/>
              </w:rPr>
              <w:t>«</w:t>
            </w:r>
            <w:r w:rsidRPr="00CB03A4">
              <w:rPr>
                <w:rFonts w:ascii="Times New Roman" w:eastAsia="Times New Roman" w:hAnsi="Times New Roman"/>
                <w:lang w:eastAsia="ru-RU"/>
              </w:rPr>
              <w:t>Красноборская СШ</w:t>
            </w:r>
            <w:r w:rsidR="00A13EFD">
              <w:rPr>
                <w:rFonts w:ascii="Times New Roman" w:eastAsia="Times New Roman" w:hAnsi="Times New Roman"/>
                <w:lang w:eastAsia="ru-RU"/>
              </w:rPr>
              <w:t>»</w:t>
            </w:r>
          </w:p>
        </w:tc>
        <w:tc>
          <w:tcPr>
            <w:tcW w:w="482" w:type="dxa"/>
            <w:tcBorders>
              <w:top w:val="nil"/>
              <w:left w:val="nil"/>
              <w:bottom w:val="single" w:sz="4" w:space="0" w:color="auto"/>
              <w:right w:val="single" w:sz="4" w:space="0" w:color="auto"/>
            </w:tcBorders>
            <w:shd w:val="clear" w:color="000000" w:fill="FFFF00"/>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76</w:t>
            </w:r>
          </w:p>
        </w:tc>
        <w:tc>
          <w:tcPr>
            <w:tcW w:w="355"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40" w:type="dxa"/>
            <w:tcBorders>
              <w:top w:val="nil"/>
              <w:left w:val="nil"/>
              <w:bottom w:val="single" w:sz="4" w:space="0" w:color="auto"/>
              <w:right w:val="single" w:sz="4" w:space="0" w:color="auto"/>
            </w:tcBorders>
            <w:shd w:val="clear" w:color="000000" w:fill="FFFF00"/>
            <w:noWrap/>
            <w:vAlign w:val="bottom"/>
            <w:hideMark/>
          </w:tcPr>
          <w:p w:rsidR="00EC0549" w:rsidRPr="00CB03A4" w:rsidRDefault="00EC0549" w:rsidP="0090271B">
            <w:pPr>
              <w:spacing w:after="0" w:line="240" w:lineRule="auto"/>
              <w:jc w:val="right"/>
              <w:rPr>
                <w:rFonts w:ascii="Times New Roman" w:eastAsia="Times New Roman" w:hAnsi="Times New Roman"/>
                <w:lang w:eastAsia="ru-RU"/>
              </w:rPr>
            </w:pPr>
            <w:r w:rsidRPr="00CB03A4">
              <w:rPr>
                <w:rFonts w:ascii="Times New Roman" w:eastAsia="Times New Roman" w:hAnsi="Times New Roman"/>
                <w:lang w:eastAsia="ru-RU"/>
              </w:rPr>
              <w:t>70</w:t>
            </w:r>
          </w:p>
        </w:tc>
        <w:tc>
          <w:tcPr>
            <w:tcW w:w="482" w:type="dxa"/>
            <w:tcBorders>
              <w:top w:val="single" w:sz="4" w:space="0" w:color="auto"/>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82"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82"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96"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66" w:type="dxa"/>
            <w:tcBorders>
              <w:top w:val="nil"/>
              <w:left w:val="nil"/>
              <w:bottom w:val="single" w:sz="4" w:space="0" w:color="auto"/>
              <w:right w:val="single" w:sz="4" w:space="0" w:color="auto"/>
            </w:tcBorders>
            <w:shd w:val="clear" w:color="000000" w:fill="FFFF00"/>
            <w:noWrap/>
            <w:vAlign w:val="bottom"/>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71</w:t>
            </w:r>
          </w:p>
        </w:tc>
        <w:tc>
          <w:tcPr>
            <w:tcW w:w="283"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25"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c>
          <w:tcPr>
            <w:tcW w:w="482" w:type="dxa"/>
            <w:tcBorders>
              <w:top w:val="nil"/>
              <w:left w:val="nil"/>
              <w:bottom w:val="single" w:sz="4" w:space="0" w:color="auto"/>
              <w:right w:val="single" w:sz="4" w:space="0" w:color="auto"/>
            </w:tcBorders>
            <w:shd w:val="clear" w:color="000000" w:fill="FFFF00"/>
            <w:noWrap/>
            <w:vAlign w:val="bottom"/>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76</w:t>
            </w:r>
          </w:p>
        </w:tc>
        <w:tc>
          <w:tcPr>
            <w:tcW w:w="510" w:type="dxa"/>
            <w:tcBorders>
              <w:top w:val="nil"/>
              <w:left w:val="nil"/>
              <w:bottom w:val="single" w:sz="4" w:space="0" w:color="auto"/>
              <w:right w:val="single" w:sz="4" w:space="0" w:color="auto"/>
            </w:tcBorders>
            <w:shd w:val="clear" w:color="auto" w:fill="auto"/>
            <w:vAlign w:val="center"/>
            <w:hideMark/>
          </w:tcPr>
          <w:p w:rsidR="00EC0549" w:rsidRPr="00CB03A4" w:rsidRDefault="00EC0549" w:rsidP="0090271B">
            <w:pPr>
              <w:spacing w:after="0" w:line="240" w:lineRule="auto"/>
              <w:jc w:val="center"/>
              <w:rPr>
                <w:rFonts w:ascii="Times New Roman" w:eastAsia="Times New Roman" w:hAnsi="Times New Roman"/>
                <w:lang w:eastAsia="ru-RU"/>
              </w:rPr>
            </w:pPr>
            <w:r w:rsidRPr="00CB03A4">
              <w:rPr>
                <w:rFonts w:ascii="Times New Roman" w:eastAsia="Times New Roman" w:hAnsi="Times New Roman"/>
                <w:lang w:eastAsia="ru-RU"/>
              </w:rPr>
              <w:t> </w:t>
            </w:r>
          </w:p>
        </w:tc>
      </w:tr>
    </w:tbl>
    <w:p w:rsidR="00EC0549" w:rsidRDefault="00EC0549" w:rsidP="00EC0549">
      <w:pPr>
        <w:spacing w:after="0" w:line="240" w:lineRule="auto"/>
        <w:jc w:val="center"/>
        <w:rPr>
          <w:rFonts w:ascii="Times New Roman" w:hAnsi="Times New Roman"/>
          <w:b/>
          <w:sz w:val="28"/>
          <w:szCs w:val="28"/>
        </w:rPr>
      </w:pPr>
    </w:p>
    <w:tbl>
      <w:tblPr>
        <w:tblW w:w="9355" w:type="dxa"/>
        <w:tblInd w:w="108" w:type="dxa"/>
        <w:tblLook w:val="04A0" w:firstRow="1" w:lastRow="0" w:firstColumn="1" w:lastColumn="0" w:noHBand="0" w:noVBand="1"/>
      </w:tblPr>
      <w:tblGrid>
        <w:gridCol w:w="1940"/>
        <w:gridCol w:w="574"/>
        <w:gridCol w:w="6841"/>
      </w:tblGrid>
      <w:tr w:rsidR="00EC0549" w:rsidRPr="005102DA" w:rsidTr="0090271B">
        <w:trPr>
          <w:trHeight w:val="300"/>
        </w:trPr>
        <w:tc>
          <w:tcPr>
            <w:tcW w:w="1940" w:type="dxa"/>
            <w:tcBorders>
              <w:top w:val="nil"/>
              <w:left w:val="nil"/>
              <w:bottom w:val="nil"/>
              <w:right w:val="nil"/>
            </w:tcBorders>
            <w:shd w:val="clear" w:color="000000" w:fill="FF0000"/>
            <w:noWrap/>
            <w:vAlign w:val="bottom"/>
            <w:hideMark/>
          </w:tcPr>
          <w:p w:rsidR="00EC0549" w:rsidRPr="005102DA" w:rsidRDefault="00EC0549" w:rsidP="0090271B">
            <w:pPr>
              <w:spacing w:after="0" w:line="240" w:lineRule="auto"/>
              <w:rPr>
                <w:rFonts w:ascii="Times New Roman" w:eastAsia="Times New Roman" w:hAnsi="Times New Roman"/>
                <w:b/>
                <w:bCs/>
                <w:lang w:eastAsia="ru-RU"/>
              </w:rPr>
            </w:pPr>
            <w:r w:rsidRPr="005102DA">
              <w:rPr>
                <w:rFonts w:ascii="Times New Roman" w:eastAsia="Times New Roman" w:hAnsi="Times New Roman"/>
                <w:b/>
                <w:bCs/>
                <w:lang w:eastAsia="ru-RU"/>
              </w:rPr>
              <w:t>90-100 баллов</w:t>
            </w:r>
          </w:p>
        </w:tc>
        <w:tc>
          <w:tcPr>
            <w:tcW w:w="574" w:type="dxa"/>
            <w:tcBorders>
              <w:top w:val="nil"/>
              <w:left w:val="nil"/>
              <w:bottom w:val="nil"/>
              <w:right w:val="nil"/>
            </w:tcBorders>
            <w:shd w:val="clear" w:color="auto" w:fill="auto"/>
            <w:noWrap/>
            <w:vAlign w:val="bottom"/>
            <w:hideMark/>
          </w:tcPr>
          <w:p w:rsidR="00EC0549" w:rsidRPr="005102DA" w:rsidRDefault="00EC0549" w:rsidP="0090271B">
            <w:pPr>
              <w:spacing w:after="0" w:line="240" w:lineRule="auto"/>
              <w:rPr>
                <w:rFonts w:ascii="Times New Roman" w:eastAsia="Times New Roman" w:hAnsi="Times New Roman"/>
                <w:b/>
                <w:bCs/>
                <w:lang w:eastAsia="ru-RU"/>
              </w:rPr>
            </w:pPr>
          </w:p>
        </w:tc>
        <w:tc>
          <w:tcPr>
            <w:tcW w:w="6841" w:type="dxa"/>
            <w:tcBorders>
              <w:top w:val="nil"/>
              <w:left w:val="nil"/>
              <w:bottom w:val="nil"/>
              <w:right w:val="nil"/>
            </w:tcBorders>
            <w:shd w:val="clear" w:color="auto" w:fill="auto"/>
            <w:noWrap/>
            <w:vAlign w:val="bottom"/>
            <w:hideMark/>
          </w:tcPr>
          <w:p w:rsidR="00EC0549" w:rsidRPr="005102DA" w:rsidRDefault="00EC0549" w:rsidP="0090271B">
            <w:pPr>
              <w:spacing w:after="0" w:line="240" w:lineRule="auto"/>
              <w:rPr>
                <w:rFonts w:ascii="Times New Roman" w:eastAsia="Times New Roman" w:hAnsi="Times New Roman"/>
                <w:lang w:eastAsia="ru-RU"/>
              </w:rPr>
            </w:pPr>
            <w:r w:rsidRPr="005102DA">
              <w:rPr>
                <w:rFonts w:ascii="Times New Roman" w:eastAsia="Times New Roman" w:hAnsi="Times New Roman"/>
                <w:lang w:eastAsia="ru-RU"/>
              </w:rPr>
              <w:t xml:space="preserve">красная заливка </w:t>
            </w:r>
            <w:r w:rsidR="00A13EFD">
              <w:rPr>
                <w:rFonts w:ascii="Times New Roman" w:eastAsia="Times New Roman" w:hAnsi="Times New Roman"/>
                <w:lang w:eastAsia="ru-RU"/>
              </w:rPr>
              <w:t>–</w:t>
            </w:r>
            <w:r w:rsidRPr="005102DA">
              <w:rPr>
                <w:rFonts w:ascii="Times New Roman" w:eastAsia="Times New Roman" w:hAnsi="Times New Roman"/>
                <w:lang w:eastAsia="ru-RU"/>
              </w:rPr>
              <w:t xml:space="preserve"> высокобалльные результаты</w:t>
            </w:r>
          </w:p>
        </w:tc>
      </w:tr>
      <w:tr w:rsidR="00EC0549" w:rsidRPr="005102DA" w:rsidTr="0090271B">
        <w:trPr>
          <w:trHeight w:val="285"/>
        </w:trPr>
        <w:tc>
          <w:tcPr>
            <w:tcW w:w="1940" w:type="dxa"/>
            <w:tcBorders>
              <w:top w:val="nil"/>
              <w:left w:val="nil"/>
              <w:bottom w:val="nil"/>
              <w:right w:val="nil"/>
            </w:tcBorders>
            <w:shd w:val="clear" w:color="auto" w:fill="auto"/>
            <w:noWrap/>
            <w:vAlign w:val="bottom"/>
            <w:hideMark/>
          </w:tcPr>
          <w:p w:rsidR="00EC0549" w:rsidRPr="005102DA" w:rsidRDefault="00EC0549" w:rsidP="0090271B">
            <w:pPr>
              <w:spacing w:after="0" w:line="240" w:lineRule="auto"/>
              <w:rPr>
                <w:rFonts w:ascii="Times New Roman" w:eastAsia="Times New Roman" w:hAnsi="Times New Roman"/>
                <w:lang w:eastAsia="ru-RU"/>
              </w:rPr>
            </w:pPr>
          </w:p>
        </w:tc>
        <w:tc>
          <w:tcPr>
            <w:tcW w:w="574" w:type="dxa"/>
            <w:tcBorders>
              <w:top w:val="nil"/>
              <w:left w:val="nil"/>
              <w:bottom w:val="nil"/>
              <w:right w:val="nil"/>
            </w:tcBorders>
            <w:shd w:val="clear" w:color="auto" w:fill="auto"/>
            <w:noWrap/>
            <w:vAlign w:val="bottom"/>
            <w:hideMark/>
          </w:tcPr>
          <w:p w:rsidR="00EC0549" w:rsidRPr="005102DA" w:rsidRDefault="00EC0549" w:rsidP="0090271B">
            <w:pPr>
              <w:spacing w:after="0" w:line="240" w:lineRule="auto"/>
              <w:rPr>
                <w:rFonts w:ascii="Times New Roman" w:eastAsia="Times New Roman" w:hAnsi="Times New Roman"/>
                <w:sz w:val="20"/>
                <w:szCs w:val="20"/>
                <w:lang w:eastAsia="ru-RU"/>
              </w:rPr>
            </w:pPr>
          </w:p>
        </w:tc>
        <w:tc>
          <w:tcPr>
            <w:tcW w:w="6841" w:type="dxa"/>
            <w:tcBorders>
              <w:top w:val="nil"/>
              <w:left w:val="nil"/>
              <w:bottom w:val="nil"/>
              <w:right w:val="nil"/>
            </w:tcBorders>
            <w:shd w:val="clear" w:color="auto" w:fill="auto"/>
            <w:noWrap/>
            <w:vAlign w:val="bottom"/>
            <w:hideMark/>
          </w:tcPr>
          <w:p w:rsidR="00EC0549" w:rsidRPr="005102DA" w:rsidRDefault="00EC0549" w:rsidP="0090271B">
            <w:pPr>
              <w:spacing w:after="0" w:line="240" w:lineRule="auto"/>
              <w:rPr>
                <w:rFonts w:ascii="Times New Roman" w:eastAsia="Times New Roman" w:hAnsi="Times New Roman"/>
                <w:sz w:val="20"/>
                <w:szCs w:val="20"/>
                <w:lang w:eastAsia="ru-RU"/>
              </w:rPr>
            </w:pPr>
          </w:p>
        </w:tc>
      </w:tr>
      <w:tr w:rsidR="00EC0549" w:rsidRPr="005102DA" w:rsidTr="0090271B">
        <w:trPr>
          <w:trHeight w:val="300"/>
        </w:trPr>
        <w:tc>
          <w:tcPr>
            <w:tcW w:w="1940" w:type="dxa"/>
            <w:tcBorders>
              <w:top w:val="nil"/>
              <w:left w:val="nil"/>
              <w:bottom w:val="nil"/>
              <w:right w:val="nil"/>
            </w:tcBorders>
            <w:shd w:val="clear" w:color="000000" w:fill="FFFF00"/>
            <w:noWrap/>
            <w:vAlign w:val="bottom"/>
            <w:hideMark/>
          </w:tcPr>
          <w:p w:rsidR="00EC0549" w:rsidRPr="005102DA" w:rsidRDefault="00EC0549" w:rsidP="0090271B">
            <w:pPr>
              <w:spacing w:after="0" w:line="240" w:lineRule="auto"/>
              <w:rPr>
                <w:rFonts w:ascii="Times New Roman" w:eastAsia="Times New Roman" w:hAnsi="Times New Roman"/>
                <w:b/>
                <w:bCs/>
                <w:lang w:eastAsia="ru-RU"/>
              </w:rPr>
            </w:pPr>
            <w:r w:rsidRPr="005102DA">
              <w:rPr>
                <w:rFonts w:ascii="Times New Roman" w:eastAsia="Times New Roman" w:hAnsi="Times New Roman"/>
                <w:b/>
                <w:bCs/>
                <w:lang w:eastAsia="ru-RU"/>
              </w:rPr>
              <w:lastRenderedPageBreak/>
              <w:t>ср. балл   - 89б.</w:t>
            </w:r>
          </w:p>
        </w:tc>
        <w:tc>
          <w:tcPr>
            <w:tcW w:w="574" w:type="dxa"/>
            <w:tcBorders>
              <w:top w:val="nil"/>
              <w:left w:val="nil"/>
              <w:bottom w:val="nil"/>
              <w:right w:val="nil"/>
            </w:tcBorders>
            <w:shd w:val="clear" w:color="auto" w:fill="auto"/>
            <w:noWrap/>
            <w:vAlign w:val="bottom"/>
            <w:hideMark/>
          </w:tcPr>
          <w:p w:rsidR="00EC0549" w:rsidRPr="005102DA" w:rsidRDefault="00EC0549" w:rsidP="0090271B">
            <w:pPr>
              <w:spacing w:after="0" w:line="240" w:lineRule="auto"/>
              <w:rPr>
                <w:rFonts w:ascii="Times New Roman" w:eastAsia="Times New Roman" w:hAnsi="Times New Roman"/>
                <w:b/>
                <w:bCs/>
                <w:lang w:eastAsia="ru-RU"/>
              </w:rPr>
            </w:pPr>
          </w:p>
        </w:tc>
        <w:tc>
          <w:tcPr>
            <w:tcW w:w="6841" w:type="dxa"/>
            <w:tcBorders>
              <w:top w:val="nil"/>
              <w:left w:val="nil"/>
              <w:bottom w:val="nil"/>
              <w:right w:val="nil"/>
            </w:tcBorders>
            <w:shd w:val="clear" w:color="auto" w:fill="auto"/>
            <w:noWrap/>
            <w:vAlign w:val="bottom"/>
            <w:hideMark/>
          </w:tcPr>
          <w:p w:rsidR="00EC0549" w:rsidRPr="005102DA" w:rsidRDefault="00EC0549" w:rsidP="0090271B">
            <w:pPr>
              <w:spacing w:after="0" w:line="240" w:lineRule="auto"/>
              <w:rPr>
                <w:rFonts w:ascii="Times New Roman" w:eastAsia="Times New Roman" w:hAnsi="Times New Roman"/>
                <w:lang w:eastAsia="ru-RU"/>
              </w:rPr>
            </w:pPr>
            <w:r w:rsidRPr="005102DA">
              <w:rPr>
                <w:rFonts w:ascii="Times New Roman" w:eastAsia="Times New Roman" w:hAnsi="Times New Roman"/>
                <w:lang w:eastAsia="ru-RU"/>
              </w:rPr>
              <w:t xml:space="preserve">желтая заливка </w:t>
            </w:r>
            <w:r w:rsidR="00A13EFD">
              <w:rPr>
                <w:rFonts w:ascii="Times New Roman" w:eastAsia="Times New Roman" w:hAnsi="Times New Roman"/>
                <w:lang w:eastAsia="ru-RU"/>
              </w:rPr>
              <w:t>–</w:t>
            </w:r>
            <w:r w:rsidRPr="005102DA">
              <w:rPr>
                <w:rFonts w:ascii="Times New Roman" w:eastAsia="Times New Roman" w:hAnsi="Times New Roman"/>
                <w:lang w:eastAsia="ru-RU"/>
              </w:rPr>
              <w:t xml:space="preserve"> от среднего балла по предмету по региону до 80 баллов</w:t>
            </w:r>
          </w:p>
        </w:tc>
      </w:tr>
      <w:tr w:rsidR="00EC0549" w:rsidRPr="005102DA" w:rsidTr="0090271B">
        <w:trPr>
          <w:trHeight w:val="285"/>
        </w:trPr>
        <w:tc>
          <w:tcPr>
            <w:tcW w:w="1940" w:type="dxa"/>
            <w:tcBorders>
              <w:top w:val="nil"/>
              <w:left w:val="nil"/>
              <w:bottom w:val="nil"/>
              <w:right w:val="nil"/>
            </w:tcBorders>
            <w:shd w:val="clear" w:color="auto" w:fill="auto"/>
            <w:noWrap/>
            <w:vAlign w:val="bottom"/>
            <w:hideMark/>
          </w:tcPr>
          <w:p w:rsidR="00EC0549" w:rsidRPr="005102DA" w:rsidRDefault="00EC0549" w:rsidP="0090271B">
            <w:pPr>
              <w:spacing w:after="0" w:line="240" w:lineRule="auto"/>
              <w:rPr>
                <w:rFonts w:ascii="Times New Roman" w:eastAsia="Times New Roman" w:hAnsi="Times New Roman"/>
                <w:lang w:eastAsia="ru-RU"/>
              </w:rPr>
            </w:pPr>
          </w:p>
        </w:tc>
        <w:tc>
          <w:tcPr>
            <w:tcW w:w="574" w:type="dxa"/>
            <w:tcBorders>
              <w:top w:val="nil"/>
              <w:left w:val="nil"/>
              <w:bottom w:val="nil"/>
              <w:right w:val="nil"/>
            </w:tcBorders>
            <w:shd w:val="clear" w:color="auto" w:fill="auto"/>
            <w:noWrap/>
            <w:vAlign w:val="bottom"/>
            <w:hideMark/>
          </w:tcPr>
          <w:p w:rsidR="00EC0549" w:rsidRPr="005102DA" w:rsidRDefault="00EC0549" w:rsidP="0090271B">
            <w:pPr>
              <w:spacing w:after="0" w:line="240" w:lineRule="auto"/>
              <w:rPr>
                <w:rFonts w:ascii="Times New Roman" w:eastAsia="Times New Roman" w:hAnsi="Times New Roman"/>
                <w:sz w:val="20"/>
                <w:szCs w:val="20"/>
                <w:lang w:eastAsia="ru-RU"/>
              </w:rPr>
            </w:pPr>
          </w:p>
        </w:tc>
        <w:tc>
          <w:tcPr>
            <w:tcW w:w="6841" w:type="dxa"/>
            <w:tcBorders>
              <w:top w:val="nil"/>
              <w:left w:val="nil"/>
              <w:bottom w:val="nil"/>
              <w:right w:val="nil"/>
            </w:tcBorders>
            <w:shd w:val="clear" w:color="auto" w:fill="auto"/>
            <w:noWrap/>
            <w:vAlign w:val="bottom"/>
            <w:hideMark/>
          </w:tcPr>
          <w:p w:rsidR="00EC0549" w:rsidRPr="005102DA" w:rsidRDefault="00EC0549" w:rsidP="0090271B">
            <w:pPr>
              <w:spacing w:after="0" w:line="240" w:lineRule="auto"/>
              <w:rPr>
                <w:rFonts w:ascii="Times New Roman" w:eastAsia="Times New Roman" w:hAnsi="Times New Roman"/>
                <w:sz w:val="20"/>
                <w:szCs w:val="20"/>
                <w:lang w:eastAsia="ru-RU"/>
              </w:rPr>
            </w:pPr>
          </w:p>
        </w:tc>
      </w:tr>
      <w:tr w:rsidR="00EC0549" w:rsidRPr="005102DA" w:rsidTr="0090271B">
        <w:trPr>
          <w:trHeight w:val="300"/>
        </w:trPr>
        <w:tc>
          <w:tcPr>
            <w:tcW w:w="1940" w:type="dxa"/>
            <w:tcBorders>
              <w:top w:val="nil"/>
              <w:left w:val="nil"/>
              <w:bottom w:val="nil"/>
              <w:right w:val="nil"/>
            </w:tcBorders>
            <w:shd w:val="clear" w:color="000000" w:fill="92D050"/>
            <w:noWrap/>
            <w:vAlign w:val="bottom"/>
            <w:hideMark/>
          </w:tcPr>
          <w:p w:rsidR="00EC0549" w:rsidRPr="005102DA" w:rsidRDefault="00EC0549" w:rsidP="0090271B">
            <w:pPr>
              <w:spacing w:after="0" w:line="240" w:lineRule="auto"/>
              <w:rPr>
                <w:rFonts w:ascii="Times New Roman" w:eastAsia="Times New Roman" w:hAnsi="Times New Roman"/>
                <w:b/>
                <w:bCs/>
                <w:lang w:eastAsia="ru-RU"/>
              </w:rPr>
            </w:pPr>
            <w:r w:rsidRPr="005102DA">
              <w:rPr>
                <w:rFonts w:ascii="Times New Roman" w:eastAsia="Times New Roman" w:hAnsi="Times New Roman"/>
                <w:b/>
                <w:bCs/>
                <w:lang w:eastAsia="ru-RU"/>
              </w:rPr>
              <w:t xml:space="preserve">мин.балл </w:t>
            </w:r>
            <w:r w:rsidR="00A13EFD">
              <w:rPr>
                <w:rFonts w:ascii="Times New Roman" w:eastAsia="Times New Roman" w:hAnsi="Times New Roman"/>
                <w:b/>
                <w:bCs/>
                <w:lang w:eastAsia="ru-RU"/>
              </w:rPr>
              <w:t>–</w:t>
            </w:r>
            <w:r w:rsidRPr="005102DA">
              <w:rPr>
                <w:rFonts w:ascii="Times New Roman" w:eastAsia="Times New Roman" w:hAnsi="Times New Roman"/>
                <w:b/>
                <w:bCs/>
                <w:lang w:eastAsia="ru-RU"/>
              </w:rPr>
              <w:t xml:space="preserve"> ср. балл</w:t>
            </w:r>
          </w:p>
        </w:tc>
        <w:tc>
          <w:tcPr>
            <w:tcW w:w="574" w:type="dxa"/>
            <w:tcBorders>
              <w:top w:val="nil"/>
              <w:left w:val="nil"/>
              <w:bottom w:val="nil"/>
              <w:right w:val="nil"/>
            </w:tcBorders>
            <w:shd w:val="clear" w:color="auto" w:fill="auto"/>
            <w:noWrap/>
            <w:vAlign w:val="bottom"/>
            <w:hideMark/>
          </w:tcPr>
          <w:p w:rsidR="00EC0549" w:rsidRPr="005102DA" w:rsidRDefault="00EC0549" w:rsidP="0090271B">
            <w:pPr>
              <w:spacing w:after="0" w:line="240" w:lineRule="auto"/>
              <w:rPr>
                <w:rFonts w:ascii="Times New Roman" w:eastAsia="Times New Roman" w:hAnsi="Times New Roman"/>
                <w:b/>
                <w:bCs/>
                <w:lang w:eastAsia="ru-RU"/>
              </w:rPr>
            </w:pPr>
          </w:p>
        </w:tc>
        <w:tc>
          <w:tcPr>
            <w:tcW w:w="6841" w:type="dxa"/>
            <w:tcBorders>
              <w:top w:val="nil"/>
              <w:left w:val="nil"/>
              <w:bottom w:val="nil"/>
              <w:right w:val="nil"/>
            </w:tcBorders>
            <w:shd w:val="clear" w:color="auto" w:fill="auto"/>
            <w:noWrap/>
            <w:vAlign w:val="bottom"/>
            <w:hideMark/>
          </w:tcPr>
          <w:p w:rsidR="00EC0549" w:rsidRPr="005102DA" w:rsidRDefault="00EC0549" w:rsidP="0090271B">
            <w:pPr>
              <w:spacing w:after="0" w:line="240" w:lineRule="auto"/>
              <w:rPr>
                <w:rFonts w:ascii="Times New Roman" w:eastAsia="Times New Roman" w:hAnsi="Times New Roman"/>
                <w:lang w:eastAsia="ru-RU"/>
              </w:rPr>
            </w:pPr>
            <w:r w:rsidRPr="005102DA">
              <w:rPr>
                <w:rFonts w:ascii="Times New Roman" w:eastAsia="Times New Roman" w:hAnsi="Times New Roman"/>
                <w:lang w:eastAsia="ru-RU"/>
              </w:rPr>
              <w:t xml:space="preserve">зеленая заливка </w:t>
            </w:r>
            <w:r w:rsidR="00A13EFD">
              <w:rPr>
                <w:rFonts w:ascii="Times New Roman" w:eastAsia="Times New Roman" w:hAnsi="Times New Roman"/>
                <w:lang w:eastAsia="ru-RU"/>
              </w:rPr>
              <w:t>–</w:t>
            </w:r>
            <w:r w:rsidRPr="005102DA">
              <w:rPr>
                <w:rFonts w:ascii="Times New Roman" w:eastAsia="Times New Roman" w:hAnsi="Times New Roman"/>
                <w:lang w:eastAsia="ru-RU"/>
              </w:rPr>
              <w:t xml:space="preserve"> от минимального порога до среднего балла по региону</w:t>
            </w:r>
          </w:p>
        </w:tc>
      </w:tr>
      <w:tr w:rsidR="00EC0549" w:rsidRPr="005102DA" w:rsidTr="0090271B">
        <w:trPr>
          <w:trHeight w:val="285"/>
        </w:trPr>
        <w:tc>
          <w:tcPr>
            <w:tcW w:w="1940" w:type="dxa"/>
            <w:tcBorders>
              <w:top w:val="nil"/>
              <w:left w:val="nil"/>
              <w:bottom w:val="nil"/>
              <w:right w:val="nil"/>
            </w:tcBorders>
            <w:shd w:val="clear" w:color="auto" w:fill="auto"/>
            <w:noWrap/>
            <w:vAlign w:val="bottom"/>
            <w:hideMark/>
          </w:tcPr>
          <w:p w:rsidR="00EC0549" w:rsidRPr="005102DA" w:rsidRDefault="00EC0549" w:rsidP="0090271B">
            <w:pPr>
              <w:spacing w:after="0" w:line="240" w:lineRule="auto"/>
              <w:rPr>
                <w:rFonts w:ascii="Times New Roman" w:eastAsia="Times New Roman" w:hAnsi="Times New Roman"/>
                <w:lang w:eastAsia="ru-RU"/>
              </w:rPr>
            </w:pPr>
          </w:p>
        </w:tc>
        <w:tc>
          <w:tcPr>
            <w:tcW w:w="574" w:type="dxa"/>
            <w:tcBorders>
              <w:top w:val="nil"/>
              <w:left w:val="nil"/>
              <w:bottom w:val="nil"/>
              <w:right w:val="nil"/>
            </w:tcBorders>
            <w:shd w:val="clear" w:color="auto" w:fill="auto"/>
            <w:noWrap/>
            <w:vAlign w:val="bottom"/>
            <w:hideMark/>
          </w:tcPr>
          <w:p w:rsidR="00EC0549" w:rsidRPr="005102DA" w:rsidRDefault="00EC0549" w:rsidP="0090271B">
            <w:pPr>
              <w:spacing w:after="0" w:line="240" w:lineRule="auto"/>
              <w:rPr>
                <w:rFonts w:ascii="Times New Roman" w:eastAsia="Times New Roman" w:hAnsi="Times New Roman"/>
                <w:sz w:val="20"/>
                <w:szCs w:val="20"/>
                <w:lang w:eastAsia="ru-RU"/>
              </w:rPr>
            </w:pPr>
          </w:p>
        </w:tc>
        <w:tc>
          <w:tcPr>
            <w:tcW w:w="6841" w:type="dxa"/>
            <w:tcBorders>
              <w:top w:val="nil"/>
              <w:left w:val="nil"/>
              <w:bottom w:val="nil"/>
              <w:right w:val="nil"/>
            </w:tcBorders>
            <w:shd w:val="clear" w:color="auto" w:fill="auto"/>
            <w:noWrap/>
            <w:vAlign w:val="bottom"/>
            <w:hideMark/>
          </w:tcPr>
          <w:p w:rsidR="00EC0549" w:rsidRPr="005102DA" w:rsidRDefault="00EC0549" w:rsidP="0090271B">
            <w:pPr>
              <w:spacing w:after="0" w:line="240" w:lineRule="auto"/>
              <w:rPr>
                <w:rFonts w:ascii="Times New Roman" w:eastAsia="Times New Roman" w:hAnsi="Times New Roman"/>
                <w:sz w:val="20"/>
                <w:szCs w:val="20"/>
                <w:lang w:eastAsia="ru-RU"/>
              </w:rPr>
            </w:pPr>
          </w:p>
        </w:tc>
      </w:tr>
      <w:tr w:rsidR="00EC0549" w:rsidRPr="005102DA" w:rsidTr="0090271B">
        <w:trPr>
          <w:trHeight w:val="300"/>
        </w:trPr>
        <w:tc>
          <w:tcPr>
            <w:tcW w:w="1940" w:type="dxa"/>
            <w:tcBorders>
              <w:top w:val="nil"/>
              <w:left w:val="nil"/>
              <w:bottom w:val="nil"/>
              <w:right w:val="nil"/>
            </w:tcBorders>
            <w:shd w:val="clear" w:color="000000" w:fill="00B0F0"/>
            <w:noWrap/>
            <w:vAlign w:val="bottom"/>
            <w:hideMark/>
          </w:tcPr>
          <w:p w:rsidR="00EC0549" w:rsidRPr="005102DA" w:rsidRDefault="00EC0549" w:rsidP="0090271B">
            <w:pPr>
              <w:spacing w:after="0" w:line="240" w:lineRule="auto"/>
              <w:rPr>
                <w:rFonts w:ascii="Times New Roman" w:eastAsia="Times New Roman" w:hAnsi="Times New Roman"/>
                <w:b/>
                <w:bCs/>
                <w:lang w:eastAsia="ru-RU"/>
              </w:rPr>
            </w:pPr>
            <w:r w:rsidRPr="005102DA">
              <w:rPr>
                <w:rFonts w:ascii="Times New Roman" w:eastAsia="Times New Roman" w:hAnsi="Times New Roman"/>
                <w:b/>
                <w:bCs/>
                <w:lang w:eastAsia="ru-RU"/>
              </w:rPr>
              <w:t xml:space="preserve">ниже мин. </w:t>
            </w:r>
            <w:r w:rsidR="00A13EFD" w:rsidRPr="005102DA">
              <w:rPr>
                <w:rFonts w:ascii="Times New Roman" w:eastAsia="Times New Roman" w:hAnsi="Times New Roman"/>
                <w:b/>
                <w:bCs/>
                <w:lang w:eastAsia="ru-RU"/>
              </w:rPr>
              <w:t>Б</w:t>
            </w:r>
            <w:r w:rsidRPr="005102DA">
              <w:rPr>
                <w:rFonts w:ascii="Times New Roman" w:eastAsia="Times New Roman" w:hAnsi="Times New Roman"/>
                <w:b/>
                <w:bCs/>
                <w:lang w:eastAsia="ru-RU"/>
              </w:rPr>
              <w:t>алл</w:t>
            </w:r>
          </w:p>
        </w:tc>
        <w:tc>
          <w:tcPr>
            <w:tcW w:w="574" w:type="dxa"/>
            <w:tcBorders>
              <w:top w:val="nil"/>
              <w:left w:val="nil"/>
              <w:bottom w:val="nil"/>
              <w:right w:val="nil"/>
            </w:tcBorders>
            <w:shd w:val="clear" w:color="auto" w:fill="auto"/>
            <w:noWrap/>
            <w:vAlign w:val="bottom"/>
            <w:hideMark/>
          </w:tcPr>
          <w:p w:rsidR="00EC0549" w:rsidRPr="005102DA" w:rsidRDefault="00EC0549" w:rsidP="0090271B">
            <w:pPr>
              <w:spacing w:after="0" w:line="240" w:lineRule="auto"/>
              <w:rPr>
                <w:rFonts w:ascii="Times New Roman" w:eastAsia="Times New Roman" w:hAnsi="Times New Roman"/>
                <w:b/>
                <w:bCs/>
                <w:lang w:eastAsia="ru-RU"/>
              </w:rPr>
            </w:pPr>
          </w:p>
        </w:tc>
        <w:tc>
          <w:tcPr>
            <w:tcW w:w="6841" w:type="dxa"/>
            <w:tcBorders>
              <w:top w:val="nil"/>
              <w:left w:val="nil"/>
              <w:bottom w:val="nil"/>
              <w:right w:val="nil"/>
            </w:tcBorders>
            <w:shd w:val="clear" w:color="auto" w:fill="auto"/>
            <w:noWrap/>
            <w:vAlign w:val="bottom"/>
            <w:hideMark/>
          </w:tcPr>
          <w:p w:rsidR="00EC0549" w:rsidRPr="005102DA" w:rsidRDefault="00EC0549" w:rsidP="0090271B">
            <w:pPr>
              <w:spacing w:after="0" w:line="240" w:lineRule="auto"/>
              <w:rPr>
                <w:rFonts w:ascii="Times New Roman" w:eastAsia="Times New Roman" w:hAnsi="Times New Roman"/>
                <w:lang w:eastAsia="ru-RU"/>
              </w:rPr>
            </w:pPr>
            <w:r w:rsidRPr="005102DA">
              <w:rPr>
                <w:rFonts w:ascii="Times New Roman" w:eastAsia="Times New Roman" w:hAnsi="Times New Roman"/>
                <w:lang w:eastAsia="ru-RU"/>
              </w:rPr>
              <w:t xml:space="preserve">синяя заливка </w:t>
            </w:r>
            <w:r w:rsidR="00A13EFD">
              <w:rPr>
                <w:rFonts w:ascii="Times New Roman" w:eastAsia="Times New Roman" w:hAnsi="Times New Roman"/>
                <w:lang w:eastAsia="ru-RU"/>
              </w:rPr>
              <w:t>–</w:t>
            </w:r>
            <w:r w:rsidRPr="005102DA">
              <w:rPr>
                <w:rFonts w:ascii="Times New Roman" w:eastAsia="Times New Roman" w:hAnsi="Times New Roman"/>
                <w:lang w:eastAsia="ru-RU"/>
              </w:rPr>
              <w:t xml:space="preserve"> от 0 баллов до минимального порога</w:t>
            </w:r>
          </w:p>
        </w:tc>
      </w:tr>
    </w:tbl>
    <w:p w:rsidR="006A36D4" w:rsidRPr="00D561D1" w:rsidRDefault="006A36D4" w:rsidP="006A36D4">
      <w:pPr>
        <w:spacing w:after="0" w:line="240" w:lineRule="auto"/>
        <w:jc w:val="both"/>
        <w:rPr>
          <w:rFonts w:ascii="Times New Roman" w:hAnsi="Times New Roman"/>
          <w:sz w:val="24"/>
          <w:szCs w:val="24"/>
        </w:rPr>
      </w:pPr>
      <w:r w:rsidRPr="00D561D1">
        <w:rPr>
          <w:rFonts w:ascii="Times New Roman" w:hAnsi="Times New Roman"/>
          <w:sz w:val="24"/>
          <w:szCs w:val="24"/>
        </w:rPr>
        <w:t>Поступление выпускников 11 классов, окончивших школу с медалью «За особые успехи в учении»:</w:t>
      </w:r>
    </w:p>
    <w:tbl>
      <w:tblPr>
        <w:tblW w:w="8984" w:type="dxa"/>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00"/>
        <w:gridCol w:w="1559"/>
        <w:gridCol w:w="2023"/>
        <w:gridCol w:w="1559"/>
        <w:gridCol w:w="1843"/>
      </w:tblGrid>
      <w:tr w:rsidR="006A36D4" w:rsidRPr="00C54F99" w:rsidTr="006A36D4">
        <w:trPr>
          <w:trHeight w:val="1247"/>
        </w:trPr>
        <w:tc>
          <w:tcPr>
            <w:tcW w:w="2000" w:type="dxa"/>
            <w:vMerge w:val="restart"/>
            <w:shd w:val="clear" w:color="auto" w:fill="auto"/>
            <w:tcMar>
              <w:top w:w="15" w:type="dxa"/>
              <w:left w:w="15" w:type="dxa"/>
              <w:bottom w:w="0" w:type="dxa"/>
              <w:right w:w="15" w:type="dxa"/>
            </w:tcMar>
            <w:vAlign w:val="center"/>
            <w:hideMark/>
          </w:tcPr>
          <w:p w:rsidR="006A36D4" w:rsidRPr="00C54F99" w:rsidRDefault="006A36D4" w:rsidP="006A36D4">
            <w:pPr>
              <w:spacing w:after="0" w:line="240" w:lineRule="auto"/>
              <w:jc w:val="both"/>
              <w:rPr>
                <w:rFonts w:ascii="Times New Roman" w:hAnsi="Times New Roman"/>
                <w:sz w:val="24"/>
                <w:szCs w:val="24"/>
              </w:rPr>
            </w:pPr>
            <w:r w:rsidRPr="00C54F99">
              <w:rPr>
                <w:rFonts w:ascii="Times New Roman" w:hAnsi="Times New Roman"/>
                <w:sz w:val="24"/>
                <w:szCs w:val="24"/>
              </w:rPr>
              <w:t>Кол-во медалистов</w:t>
            </w:r>
          </w:p>
        </w:tc>
        <w:tc>
          <w:tcPr>
            <w:tcW w:w="3582" w:type="dxa"/>
            <w:gridSpan w:val="2"/>
            <w:shd w:val="clear" w:color="auto" w:fill="auto"/>
            <w:tcMar>
              <w:top w:w="15" w:type="dxa"/>
              <w:left w:w="15" w:type="dxa"/>
              <w:bottom w:w="0" w:type="dxa"/>
              <w:right w:w="15" w:type="dxa"/>
            </w:tcMar>
            <w:vAlign w:val="center"/>
            <w:hideMark/>
          </w:tcPr>
          <w:p w:rsidR="006A36D4" w:rsidRPr="00C54F99" w:rsidRDefault="006A36D4" w:rsidP="006A36D4">
            <w:pPr>
              <w:spacing w:after="0" w:line="240" w:lineRule="auto"/>
              <w:jc w:val="both"/>
              <w:rPr>
                <w:rFonts w:ascii="Times New Roman" w:hAnsi="Times New Roman"/>
                <w:sz w:val="24"/>
                <w:szCs w:val="24"/>
              </w:rPr>
            </w:pPr>
            <w:r w:rsidRPr="00C54F99">
              <w:rPr>
                <w:rFonts w:ascii="Times New Roman" w:hAnsi="Times New Roman"/>
                <w:sz w:val="24"/>
                <w:szCs w:val="24"/>
              </w:rPr>
              <w:t xml:space="preserve">Поступили в образовательные организации высшего образования Нижегородской области </w:t>
            </w:r>
          </w:p>
        </w:tc>
        <w:tc>
          <w:tcPr>
            <w:tcW w:w="3402" w:type="dxa"/>
            <w:gridSpan w:val="2"/>
            <w:shd w:val="clear" w:color="auto" w:fill="auto"/>
            <w:tcMar>
              <w:top w:w="15" w:type="dxa"/>
              <w:left w:w="15" w:type="dxa"/>
              <w:bottom w:w="0" w:type="dxa"/>
              <w:right w:w="15" w:type="dxa"/>
            </w:tcMar>
            <w:vAlign w:val="center"/>
            <w:hideMark/>
          </w:tcPr>
          <w:p w:rsidR="006A36D4" w:rsidRPr="00C54F99" w:rsidRDefault="006A36D4" w:rsidP="006A36D4">
            <w:pPr>
              <w:spacing w:after="0" w:line="240" w:lineRule="auto"/>
              <w:jc w:val="both"/>
              <w:rPr>
                <w:rFonts w:ascii="Times New Roman" w:hAnsi="Times New Roman"/>
                <w:sz w:val="24"/>
                <w:szCs w:val="24"/>
              </w:rPr>
            </w:pPr>
            <w:r w:rsidRPr="00C54F99">
              <w:rPr>
                <w:rFonts w:ascii="Times New Roman" w:hAnsi="Times New Roman"/>
                <w:sz w:val="24"/>
                <w:szCs w:val="24"/>
              </w:rPr>
              <w:t>Поступили в образовательные организации высшего образования РФ и за рубежом</w:t>
            </w:r>
          </w:p>
        </w:tc>
      </w:tr>
      <w:tr w:rsidR="006A36D4" w:rsidRPr="00C54F99" w:rsidTr="006A36D4">
        <w:trPr>
          <w:trHeight w:val="686"/>
        </w:trPr>
        <w:tc>
          <w:tcPr>
            <w:tcW w:w="2000" w:type="dxa"/>
            <w:vMerge/>
            <w:vAlign w:val="center"/>
            <w:hideMark/>
          </w:tcPr>
          <w:p w:rsidR="006A36D4" w:rsidRPr="00C54F99" w:rsidRDefault="006A36D4" w:rsidP="006A36D4">
            <w:pPr>
              <w:spacing w:after="0" w:line="240" w:lineRule="auto"/>
              <w:jc w:val="both"/>
              <w:rPr>
                <w:rFonts w:ascii="Times New Roman" w:hAnsi="Times New Roman"/>
                <w:sz w:val="24"/>
                <w:szCs w:val="24"/>
              </w:rPr>
            </w:pPr>
          </w:p>
        </w:tc>
        <w:tc>
          <w:tcPr>
            <w:tcW w:w="1559" w:type="dxa"/>
            <w:shd w:val="clear" w:color="auto" w:fill="auto"/>
            <w:tcMar>
              <w:top w:w="15" w:type="dxa"/>
              <w:left w:w="15" w:type="dxa"/>
              <w:bottom w:w="0" w:type="dxa"/>
              <w:right w:w="15" w:type="dxa"/>
            </w:tcMar>
            <w:vAlign w:val="center"/>
            <w:hideMark/>
          </w:tcPr>
          <w:p w:rsidR="006A36D4" w:rsidRPr="00C54F99" w:rsidRDefault="006A36D4" w:rsidP="006A36D4">
            <w:pPr>
              <w:spacing w:after="0" w:line="240" w:lineRule="auto"/>
              <w:jc w:val="both"/>
              <w:rPr>
                <w:rFonts w:ascii="Times New Roman" w:hAnsi="Times New Roman"/>
                <w:sz w:val="24"/>
                <w:szCs w:val="24"/>
              </w:rPr>
            </w:pPr>
            <w:r w:rsidRPr="00C54F99">
              <w:rPr>
                <w:rFonts w:ascii="Times New Roman" w:hAnsi="Times New Roman"/>
                <w:sz w:val="24"/>
                <w:szCs w:val="24"/>
              </w:rPr>
              <w:t>всего</w:t>
            </w:r>
          </w:p>
        </w:tc>
        <w:tc>
          <w:tcPr>
            <w:tcW w:w="2023" w:type="dxa"/>
            <w:shd w:val="clear" w:color="auto" w:fill="auto"/>
            <w:tcMar>
              <w:top w:w="15" w:type="dxa"/>
              <w:left w:w="15" w:type="dxa"/>
              <w:bottom w:w="0" w:type="dxa"/>
              <w:right w:w="15" w:type="dxa"/>
            </w:tcMar>
            <w:vAlign w:val="center"/>
            <w:hideMark/>
          </w:tcPr>
          <w:p w:rsidR="006A36D4" w:rsidRPr="00C54F99" w:rsidRDefault="006A36D4" w:rsidP="006A36D4">
            <w:pPr>
              <w:spacing w:after="0" w:line="240" w:lineRule="auto"/>
              <w:jc w:val="both"/>
              <w:rPr>
                <w:rFonts w:ascii="Times New Roman" w:hAnsi="Times New Roman"/>
                <w:sz w:val="24"/>
                <w:szCs w:val="24"/>
              </w:rPr>
            </w:pPr>
            <w:r w:rsidRPr="00C54F99">
              <w:rPr>
                <w:rFonts w:ascii="Times New Roman" w:hAnsi="Times New Roman"/>
                <w:sz w:val="24"/>
                <w:szCs w:val="24"/>
              </w:rPr>
              <w:t>в том числе на бюджет</w:t>
            </w:r>
          </w:p>
        </w:tc>
        <w:tc>
          <w:tcPr>
            <w:tcW w:w="1559" w:type="dxa"/>
            <w:shd w:val="clear" w:color="auto" w:fill="auto"/>
            <w:tcMar>
              <w:top w:w="15" w:type="dxa"/>
              <w:left w:w="15" w:type="dxa"/>
              <w:bottom w:w="0" w:type="dxa"/>
              <w:right w:w="15" w:type="dxa"/>
            </w:tcMar>
            <w:vAlign w:val="center"/>
            <w:hideMark/>
          </w:tcPr>
          <w:p w:rsidR="006A36D4" w:rsidRPr="00C54F99" w:rsidRDefault="006A36D4" w:rsidP="006A36D4">
            <w:pPr>
              <w:spacing w:after="0" w:line="240" w:lineRule="auto"/>
              <w:jc w:val="both"/>
              <w:rPr>
                <w:rFonts w:ascii="Times New Roman" w:hAnsi="Times New Roman"/>
                <w:sz w:val="24"/>
                <w:szCs w:val="24"/>
              </w:rPr>
            </w:pPr>
            <w:r w:rsidRPr="00C54F99">
              <w:rPr>
                <w:rFonts w:ascii="Times New Roman" w:hAnsi="Times New Roman"/>
                <w:sz w:val="24"/>
                <w:szCs w:val="24"/>
              </w:rPr>
              <w:t>всего</w:t>
            </w:r>
          </w:p>
        </w:tc>
        <w:tc>
          <w:tcPr>
            <w:tcW w:w="1843" w:type="dxa"/>
            <w:shd w:val="clear" w:color="auto" w:fill="auto"/>
            <w:tcMar>
              <w:top w:w="15" w:type="dxa"/>
              <w:left w:w="15" w:type="dxa"/>
              <w:bottom w:w="0" w:type="dxa"/>
              <w:right w:w="15" w:type="dxa"/>
            </w:tcMar>
            <w:vAlign w:val="center"/>
            <w:hideMark/>
          </w:tcPr>
          <w:p w:rsidR="006A36D4" w:rsidRPr="00C54F99" w:rsidRDefault="006A36D4" w:rsidP="006A36D4">
            <w:pPr>
              <w:spacing w:after="0" w:line="240" w:lineRule="auto"/>
              <w:jc w:val="both"/>
              <w:rPr>
                <w:rFonts w:ascii="Times New Roman" w:hAnsi="Times New Roman"/>
                <w:sz w:val="24"/>
                <w:szCs w:val="24"/>
              </w:rPr>
            </w:pPr>
            <w:r w:rsidRPr="00C54F99">
              <w:rPr>
                <w:rFonts w:ascii="Times New Roman" w:hAnsi="Times New Roman"/>
                <w:sz w:val="24"/>
                <w:szCs w:val="24"/>
              </w:rPr>
              <w:t>в том числе бюджет</w:t>
            </w:r>
          </w:p>
        </w:tc>
      </w:tr>
      <w:tr w:rsidR="006A36D4" w:rsidRPr="00D97ED3" w:rsidTr="006A36D4">
        <w:trPr>
          <w:trHeight w:val="526"/>
        </w:trPr>
        <w:tc>
          <w:tcPr>
            <w:tcW w:w="2000" w:type="dxa"/>
            <w:shd w:val="clear" w:color="auto" w:fill="auto"/>
            <w:tcMar>
              <w:top w:w="15" w:type="dxa"/>
              <w:left w:w="15" w:type="dxa"/>
              <w:bottom w:w="0" w:type="dxa"/>
              <w:right w:w="15" w:type="dxa"/>
            </w:tcMar>
            <w:vAlign w:val="bottom"/>
          </w:tcPr>
          <w:p w:rsidR="006A36D4" w:rsidRPr="005D6004" w:rsidRDefault="006A36D4" w:rsidP="006A36D4">
            <w:pPr>
              <w:spacing w:after="0" w:line="240" w:lineRule="auto"/>
              <w:jc w:val="both"/>
              <w:rPr>
                <w:rFonts w:ascii="Times New Roman" w:hAnsi="Times New Roman"/>
                <w:sz w:val="24"/>
                <w:szCs w:val="24"/>
              </w:rPr>
            </w:pPr>
            <w:r>
              <w:rPr>
                <w:rFonts w:ascii="Times New Roman" w:hAnsi="Times New Roman"/>
                <w:sz w:val="24"/>
                <w:szCs w:val="24"/>
              </w:rPr>
              <w:t>7</w:t>
            </w:r>
          </w:p>
        </w:tc>
        <w:tc>
          <w:tcPr>
            <w:tcW w:w="1559" w:type="dxa"/>
            <w:shd w:val="clear" w:color="auto" w:fill="auto"/>
            <w:tcMar>
              <w:top w:w="15" w:type="dxa"/>
              <w:left w:w="15" w:type="dxa"/>
              <w:bottom w:w="0" w:type="dxa"/>
              <w:right w:w="15" w:type="dxa"/>
            </w:tcMar>
            <w:vAlign w:val="bottom"/>
          </w:tcPr>
          <w:p w:rsidR="006A36D4" w:rsidRPr="005D6004" w:rsidRDefault="006A36D4" w:rsidP="006A36D4">
            <w:pPr>
              <w:spacing w:after="0" w:line="240" w:lineRule="auto"/>
              <w:jc w:val="both"/>
              <w:rPr>
                <w:rFonts w:ascii="Times New Roman" w:hAnsi="Times New Roman"/>
                <w:sz w:val="24"/>
                <w:szCs w:val="24"/>
              </w:rPr>
            </w:pPr>
            <w:r>
              <w:rPr>
                <w:rFonts w:ascii="Times New Roman" w:hAnsi="Times New Roman"/>
                <w:sz w:val="24"/>
                <w:szCs w:val="24"/>
              </w:rPr>
              <w:t>5</w:t>
            </w:r>
          </w:p>
        </w:tc>
        <w:tc>
          <w:tcPr>
            <w:tcW w:w="2023" w:type="dxa"/>
            <w:shd w:val="clear" w:color="auto" w:fill="auto"/>
            <w:tcMar>
              <w:top w:w="15" w:type="dxa"/>
              <w:left w:w="15" w:type="dxa"/>
              <w:bottom w:w="0" w:type="dxa"/>
              <w:right w:w="15" w:type="dxa"/>
            </w:tcMar>
            <w:vAlign w:val="bottom"/>
          </w:tcPr>
          <w:p w:rsidR="006A36D4" w:rsidRPr="005D6004" w:rsidRDefault="006A36D4" w:rsidP="006A36D4">
            <w:pPr>
              <w:spacing w:after="0" w:line="240" w:lineRule="auto"/>
              <w:jc w:val="both"/>
              <w:rPr>
                <w:rFonts w:ascii="Times New Roman" w:hAnsi="Times New Roman"/>
                <w:sz w:val="24"/>
                <w:szCs w:val="24"/>
              </w:rPr>
            </w:pPr>
            <w:r>
              <w:rPr>
                <w:rFonts w:ascii="Times New Roman" w:hAnsi="Times New Roman"/>
                <w:sz w:val="24"/>
                <w:szCs w:val="24"/>
              </w:rPr>
              <w:t>3</w:t>
            </w:r>
          </w:p>
        </w:tc>
        <w:tc>
          <w:tcPr>
            <w:tcW w:w="1559" w:type="dxa"/>
            <w:shd w:val="clear" w:color="auto" w:fill="auto"/>
            <w:tcMar>
              <w:top w:w="15" w:type="dxa"/>
              <w:left w:w="15" w:type="dxa"/>
              <w:bottom w:w="0" w:type="dxa"/>
              <w:right w:w="15" w:type="dxa"/>
            </w:tcMar>
            <w:vAlign w:val="bottom"/>
          </w:tcPr>
          <w:p w:rsidR="006A36D4" w:rsidRPr="005D6004" w:rsidRDefault="006A36D4" w:rsidP="006A36D4">
            <w:pPr>
              <w:spacing w:after="0" w:line="240" w:lineRule="auto"/>
              <w:jc w:val="both"/>
              <w:rPr>
                <w:rFonts w:ascii="Times New Roman" w:hAnsi="Times New Roman"/>
                <w:sz w:val="24"/>
                <w:szCs w:val="24"/>
              </w:rPr>
            </w:pPr>
            <w:r>
              <w:rPr>
                <w:rFonts w:ascii="Times New Roman" w:hAnsi="Times New Roman"/>
                <w:sz w:val="24"/>
                <w:szCs w:val="24"/>
              </w:rPr>
              <w:t>2</w:t>
            </w:r>
          </w:p>
        </w:tc>
        <w:tc>
          <w:tcPr>
            <w:tcW w:w="1843" w:type="dxa"/>
            <w:shd w:val="clear" w:color="auto" w:fill="auto"/>
            <w:tcMar>
              <w:top w:w="15" w:type="dxa"/>
              <w:left w:w="15" w:type="dxa"/>
              <w:bottom w:w="0" w:type="dxa"/>
              <w:right w:w="15" w:type="dxa"/>
            </w:tcMar>
            <w:vAlign w:val="bottom"/>
          </w:tcPr>
          <w:p w:rsidR="006A36D4" w:rsidRPr="005D6004" w:rsidRDefault="006A36D4" w:rsidP="006A36D4">
            <w:pPr>
              <w:spacing w:after="0" w:line="240" w:lineRule="auto"/>
              <w:jc w:val="both"/>
              <w:rPr>
                <w:rFonts w:ascii="Times New Roman" w:hAnsi="Times New Roman"/>
                <w:sz w:val="24"/>
                <w:szCs w:val="24"/>
              </w:rPr>
            </w:pPr>
            <w:r>
              <w:rPr>
                <w:rFonts w:ascii="Times New Roman" w:hAnsi="Times New Roman"/>
                <w:sz w:val="24"/>
                <w:szCs w:val="24"/>
              </w:rPr>
              <w:t>1</w:t>
            </w:r>
          </w:p>
        </w:tc>
      </w:tr>
    </w:tbl>
    <w:p w:rsidR="008440DE" w:rsidRDefault="008440DE" w:rsidP="00EC0549">
      <w:pPr>
        <w:spacing w:after="0" w:line="240" w:lineRule="auto"/>
        <w:jc w:val="center"/>
        <w:rPr>
          <w:rFonts w:ascii="Times New Roman" w:hAnsi="Times New Roman"/>
          <w:b/>
          <w:sz w:val="28"/>
          <w:szCs w:val="28"/>
        </w:rPr>
      </w:pPr>
    </w:p>
    <w:p w:rsidR="00EC0549" w:rsidRPr="0014199A" w:rsidRDefault="00EC0549" w:rsidP="00EC0549">
      <w:pPr>
        <w:spacing w:after="0" w:line="240" w:lineRule="auto"/>
        <w:jc w:val="center"/>
        <w:rPr>
          <w:rFonts w:ascii="Times New Roman" w:hAnsi="Times New Roman"/>
          <w:b/>
          <w:sz w:val="28"/>
          <w:szCs w:val="28"/>
        </w:rPr>
      </w:pPr>
      <w:r w:rsidRPr="0014199A">
        <w:rPr>
          <w:rFonts w:ascii="Times New Roman" w:hAnsi="Times New Roman"/>
          <w:b/>
          <w:sz w:val="28"/>
          <w:szCs w:val="28"/>
        </w:rPr>
        <w:t>Результаты государственной итоговой аттестации выпускников 9-х классов</w:t>
      </w:r>
    </w:p>
    <w:p w:rsidR="00EC0549" w:rsidRPr="00325BBD" w:rsidRDefault="00EC0549" w:rsidP="00EC0549">
      <w:pPr>
        <w:spacing w:after="0" w:line="240" w:lineRule="auto"/>
        <w:jc w:val="both"/>
        <w:rPr>
          <w:rFonts w:ascii="Times New Roman" w:hAnsi="Times New Roman"/>
          <w:sz w:val="24"/>
          <w:szCs w:val="24"/>
        </w:rPr>
      </w:pPr>
      <w:bookmarkStart w:id="10" w:name="_Hlk488926928"/>
      <w:r w:rsidRPr="00325BBD">
        <w:rPr>
          <w:rFonts w:ascii="Times New Roman" w:hAnsi="Times New Roman"/>
          <w:sz w:val="24"/>
          <w:szCs w:val="24"/>
        </w:rPr>
        <w:t>В 201</w:t>
      </w:r>
      <w:r>
        <w:rPr>
          <w:rFonts w:ascii="Times New Roman" w:hAnsi="Times New Roman"/>
          <w:sz w:val="24"/>
          <w:szCs w:val="24"/>
        </w:rPr>
        <w:t>8-2019</w:t>
      </w:r>
      <w:r w:rsidRPr="00325BBD">
        <w:rPr>
          <w:rFonts w:ascii="Times New Roman" w:hAnsi="Times New Roman"/>
          <w:sz w:val="24"/>
          <w:szCs w:val="24"/>
        </w:rPr>
        <w:t xml:space="preserve"> учебном году подлежали государственной итоговой аттестации </w:t>
      </w:r>
      <w:r>
        <w:rPr>
          <w:rFonts w:ascii="Times New Roman" w:hAnsi="Times New Roman"/>
          <w:sz w:val="24"/>
          <w:szCs w:val="24"/>
        </w:rPr>
        <w:t>171</w:t>
      </w:r>
      <w:r w:rsidRPr="00325BBD">
        <w:rPr>
          <w:rFonts w:ascii="Times New Roman" w:hAnsi="Times New Roman"/>
          <w:sz w:val="24"/>
          <w:szCs w:val="24"/>
        </w:rPr>
        <w:t xml:space="preserve"> выпускник 9 классов. Все проходили государственную итоговую аттестацию в форме основного государственного экзамена.</w:t>
      </w:r>
    </w:p>
    <w:bookmarkEnd w:id="10"/>
    <w:p w:rsidR="008440DE" w:rsidRDefault="008440DE" w:rsidP="00EC0549">
      <w:pPr>
        <w:spacing w:after="0" w:line="240" w:lineRule="auto"/>
        <w:jc w:val="center"/>
        <w:rPr>
          <w:rFonts w:ascii="Times New Roman" w:hAnsi="Times New Roman"/>
          <w:b/>
          <w:sz w:val="24"/>
          <w:szCs w:val="24"/>
        </w:rPr>
      </w:pPr>
    </w:p>
    <w:p w:rsidR="00EC0549" w:rsidRPr="00325BBD" w:rsidRDefault="00EC0549" w:rsidP="00EC0549">
      <w:pPr>
        <w:spacing w:after="0" w:line="240" w:lineRule="auto"/>
        <w:jc w:val="center"/>
        <w:rPr>
          <w:rFonts w:ascii="Times New Roman" w:hAnsi="Times New Roman"/>
          <w:b/>
          <w:sz w:val="24"/>
          <w:szCs w:val="24"/>
        </w:rPr>
      </w:pPr>
      <w:r w:rsidRPr="00325BBD">
        <w:rPr>
          <w:rFonts w:ascii="Times New Roman" w:hAnsi="Times New Roman"/>
          <w:b/>
          <w:sz w:val="24"/>
          <w:szCs w:val="24"/>
        </w:rPr>
        <w:t>Результаты основного государственного экзамена по предметам</w:t>
      </w:r>
    </w:p>
    <w:p w:rsidR="00EC0549" w:rsidRPr="00325BBD" w:rsidRDefault="00EC0549" w:rsidP="00EC0549">
      <w:pPr>
        <w:spacing w:after="0" w:line="240" w:lineRule="auto"/>
        <w:jc w:val="center"/>
        <w:rPr>
          <w:rFonts w:ascii="Times New Roman" w:hAnsi="Times New Roman"/>
          <w:b/>
          <w:sz w:val="24"/>
          <w:szCs w:val="24"/>
        </w:rPr>
      </w:pPr>
      <w:r w:rsidRPr="00325BBD">
        <w:rPr>
          <w:rFonts w:ascii="Times New Roman" w:hAnsi="Times New Roman"/>
          <w:b/>
          <w:sz w:val="24"/>
          <w:szCs w:val="24"/>
        </w:rPr>
        <w:t>Математика</w:t>
      </w:r>
    </w:p>
    <w:p w:rsidR="00EC0549" w:rsidRPr="00325BBD" w:rsidRDefault="00EC0549" w:rsidP="00EC0549">
      <w:pPr>
        <w:pStyle w:val="Default"/>
        <w:ind w:firstLine="708"/>
        <w:jc w:val="both"/>
        <w:rPr>
          <w:color w:val="auto"/>
        </w:rPr>
      </w:pPr>
      <w:r w:rsidRPr="00325BBD">
        <w:t xml:space="preserve">Средний балл за выполнение работы по району составил </w:t>
      </w:r>
      <w:r>
        <w:rPr>
          <w:b/>
        </w:rPr>
        <w:t>14,9</w:t>
      </w:r>
      <w:r>
        <w:t>, что составляет 46,56</w:t>
      </w:r>
      <w:r w:rsidRPr="00325BBD">
        <w:t>% от максимального (32</w:t>
      </w:r>
      <w:r>
        <w:t xml:space="preserve"> балла), что свидетельствует об улучшении математической подготовленности </w:t>
      </w:r>
      <w:r w:rsidRPr="00325BBD">
        <w:t xml:space="preserve">на </w:t>
      </w:r>
      <w:r>
        <w:t>3,81% в сравнении с прошлым 2017-2018</w:t>
      </w:r>
      <w:r w:rsidRPr="00325BBD">
        <w:t xml:space="preserve"> учебным годом. Максимальный балл не получил никто, наибольший балл (</w:t>
      </w:r>
      <w:r>
        <w:t>30</w:t>
      </w:r>
      <w:r w:rsidRPr="00325BBD">
        <w:t xml:space="preserve"> баллов) у выпускника МОУ «</w:t>
      </w:r>
      <w:r>
        <w:t>Шатковская СШ». Средний балл в 2019</w:t>
      </w:r>
      <w:r w:rsidRPr="00325BBD">
        <w:t xml:space="preserve"> году по сравнению с предыдущим годом </w:t>
      </w:r>
      <w:r>
        <w:t>увеличился</w:t>
      </w:r>
      <w:r w:rsidRPr="00325BBD">
        <w:t xml:space="preserve"> в 1,</w:t>
      </w:r>
      <w:r>
        <w:t>03</w:t>
      </w:r>
      <w:r w:rsidRPr="00325BBD">
        <w:t xml:space="preserve"> раза.</w:t>
      </w:r>
      <w:r w:rsidRPr="00325BBD">
        <w:cr/>
      </w:r>
      <w:r w:rsidRPr="00325BBD">
        <w:tab/>
      </w:r>
      <w:r w:rsidRPr="00325BBD">
        <w:rPr>
          <w:color w:val="auto"/>
        </w:rPr>
        <w:t>Средняя экзаменац</w:t>
      </w:r>
      <w:r>
        <w:rPr>
          <w:color w:val="auto"/>
        </w:rPr>
        <w:t>ионная отметка в аттестации 2019</w:t>
      </w:r>
      <w:r w:rsidRPr="00325BBD">
        <w:rPr>
          <w:color w:val="auto"/>
        </w:rPr>
        <w:t xml:space="preserve"> года – 3,</w:t>
      </w:r>
      <w:r>
        <w:rPr>
          <w:color w:val="auto"/>
        </w:rPr>
        <w:t>6</w:t>
      </w:r>
      <w:r w:rsidRPr="00325BBD">
        <w:rPr>
          <w:color w:val="auto"/>
        </w:rPr>
        <w:t xml:space="preserve"> балла на 0,</w:t>
      </w:r>
      <w:r>
        <w:rPr>
          <w:color w:val="auto"/>
        </w:rPr>
        <w:t>1</w:t>
      </w:r>
      <w:r w:rsidRPr="00325BBD">
        <w:rPr>
          <w:color w:val="auto"/>
        </w:rPr>
        <w:t xml:space="preserve"> балла </w:t>
      </w:r>
      <w:r>
        <w:rPr>
          <w:color w:val="auto"/>
        </w:rPr>
        <w:t>выше</w:t>
      </w:r>
      <w:r w:rsidRPr="00325BBD">
        <w:rPr>
          <w:color w:val="auto"/>
        </w:rPr>
        <w:t xml:space="preserve"> прошлого года. </w:t>
      </w:r>
    </w:p>
    <w:tbl>
      <w:tblPr>
        <w:tblW w:w="9889" w:type="dxa"/>
        <w:tblLayout w:type="fixed"/>
        <w:tblLook w:val="04A0" w:firstRow="1" w:lastRow="0" w:firstColumn="1" w:lastColumn="0" w:noHBand="0" w:noVBand="1"/>
      </w:tblPr>
      <w:tblGrid>
        <w:gridCol w:w="3936"/>
        <w:gridCol w:w="5953"/>
      </w:tblGrid>
      <w:tr w:rsidR="00EC0549" w:rsidRPr="00325BBD" w:rsidTr="0090271B">
        <w:tc>
          <w:tcPr>
            <w:tcW w:w="3936" w:type="dxa"/>
            <w:shd w:val="clear" w:color="auto" w:fill="auto"/>
          </w:tcPr>
          <w:p w:rsidR="00EC0549" w:rsidRPr="00CA232A" w:rsidRDefault="00EC0549" w:rsidP="0090271B">
            <w:pPr>
              <w:spacing w:after="0" w:line="240" w:lineRule="auto"/>
              <w:ind w:left="-142"/>
              <w:jc w:val="both"/>
              <w:rPr>
                <w:rFonts w:ascii="Times New Roman" w:hAnsi="Times New Roman"/>
                <w:sz w:val="24"/>
                <w:szCs w:val="24"/>
              </w:rPr>
            </w:pPr>
            <w:r w:rsidRPr="00037037">
              <w:rPr>
                <w:noProof/>
                <w:sz w:val="24"/>
                <w:szCs w:val="24"/>
                <w:lang w:eastAsia="ru-RU"/>
              </w:rPr>
              <w:drawing>
                <wp:inline distT="0" distB="0" distL="0" distR="0">
                  <wp:extent cx="2609850" cy="1914525"/>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5953" w:type="dxa"/>
            <w:shd w:val="clear" w:color="auto" w:fill="auto"/>
          </w:tcPr>
          <w:p w:rsidR="00EC0549" w:rsidRPr="00CA232A" w:rsidRDefault="00EC0549" w:rsidP="0090271B">
            <w:pPr>
              <w:spacing w:after="0" w:line="240" w:lineRule="auto"/>
              <w:ind w:left="-108"/>
              <w:jc w:val="both"/>
              <w:rPr>
                <w:rFonts w:ascii="Times New Roman" w:hAnsi="Times New Roman"/>
                <w:sz w:val="24"/>
                <w:szCs w:val="24"/>
              </w:rPr>
            </w:pPr>
            <w:r w:rsidRPr="00037037">
              <w:rPr>
                <w:noProof/>
                <w:sz w:val="24"/>
                <w:szCs w:val="24"/>
                <w:lang w:eastAsia="ru-RU"/>
              </w:rPr>
              <w:drawing>
                <wp:inline distT="0" distB="0" distL="0" distR="0">
                  <wp:extent cx="3848100" cy="2124075"/>
                  <wp:effectExtent l="0" t="0" r="0" b="9525"/>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rsidR="00EC0549" w:rsidRDefault="00EC0549" w:rsidP="00EC0549">
      <w:pPr>
        <w:spacing w:after="0" w:line="240" w:lineRule="auto"/>
        <w:ind w:firstLine="708"/>
        <w:jc w:val="both"/>
        <w:rPr>
          <w:rFonts w:ascii="Times New Roman" w:hAnsi="Times New Roman"/>
          <w:sz w:val="24"/>
          <w:szCs w:val="24"/>
        </w:rPr>
      </w:pPr>
      <w:r w:rsidRPr="00325BBD">
        <w:rPr>
          <w:rFonts w:ascii="Times New Roman" w:hAnsi="Times New Roman"/>
          <w:sz w:val="24"/>
          <w:szCs w:val="24"/>
        </w:rPr>
        <w:t xml:space="preserve">Минимальный </w:t>
      </w:r>
      <w:r>
        <w:rPr>
          <w:rFonts w:ascii="Times New Roman" w:hAnsi="Times New Roman"/>
          <w:sz w:val="24"/>
          <w:szCs w:val="24"/>
        </w:rPr>
        <w:t>порог (8), определяющий базовую математическую подготовку</w:t>
      </w:r>
      <w:r w:rsidRPr="00325BBD">
        <w:rPr>
          <w:rFonts w:ascii="Times New Roman" w:hAnsi="Times New Roman"/>
          <w:sz w:val="24"/>
          <w:szCs w:val="24"/>
        </w:rPr>
        <w:t xml:space="preserve">, </w:t>
      </w:r>
      <w:r>
        <w:rPr>
          <w:rFonts w:ascii="Times New Roman" w:hAnsi="Times New Roman"/>
          <w:sz w:val="24"/>
          <w:szCs w:val="24"/>
        </w:rPr>
        <w:t>не перешагнули</w:t>
      </w:r>
      <w:r w:rsidRPr="00325BBD">
        <w:rPr>
          <w:rFonts w:ascii="Times New Roman" w:hAnsi="Times New Roman"/>
          <w:sz w:val="24"/>
          <w:szCs w:val="24"/>
        </w:rPr>
        <w:t xml:space="preserve"> </w:t>
      </w:r>
      <w:r>
        <w:rPr>
          <w:rFonts w:ascii="Times New Roman" w:hAnsi="Times New Roman"/>
          <w:sz w:val="24"/>
          <w:szCs w:val="24"/>
        </w:rPr>
        <w:t>3 выпускников</w:t>
      </w:r>
      <w:r w:rsidRPr="00325BBD">
        <w:rPr>
          <w:rFonts w:ascii="Times New Roman" w:hAnsi="Times New Roman"/>
          <w:sz w:val="24"/>
          <w:szCs w:val="24"/>
        </w:rPr>
        <w:t xml:space="preserve"> (</w:t>
      </w:r>
      <w:r>
        <w:rPr>
          <w:rFonts w:ascii="Times New Roman" w:hAnsi="Times New Roman"/>
          <w:sz w:val="24"/>
          <w:szCs w:val="24"/>
        </w:rPr>
        <w:t>Шатковская СШ, Шатковская ОШ, Силинская ОШ), причем 2 из них не сдали 3 из 4-х обязательных экзамена, только минимальный балл набрали 7% выпускников</w:t>
      </w:r>
      <w:r w:rsidRPr="00325BBD">
        <w:rPr>
          <w:rFonts w:ascii="Times New Roman" w:hAnsi="Times New Roman"/>
          <w:sz w:val="24"/>
          <w:szCs w:val="24"/>
        </w:rPr>
        <w:t xml:space="preserve">.  </w:t>
      </w:r>
    </w:p>
    <w:tbl>
      <w:tblPr>
        <w:tblW w:w="8220" w:type="dxa"/>
        <w:tblInd w:w="851" w:type="dxa"/>
        <w:tblCellMar>
          <w:left w:w="0" w:type="dxa"/>
          <w:right w:w="0" w:type="dxa"/>
        </w:tblCellMar>
        <w:tblLook w:val="0600" w:firstRow="0" w:lastRow="0" w:firstColumn="0" w:lastColumn="0" w:noHBand="1" w:noVBand="1"/>
      </w:tblPr>
      <w:tblGrid>
        <w:gridCol w:w="2220"/>
        <w:gridCol w:w="2000"/>
        <w:gridCol w:w="2000"/>
        <w:gridCol w:w="2000"/>
      </w:tblGrid>
      <w:tr w:rsidR="00EC0549" w:rsidRPr="0088195E" w:rsidTr="0090271B">
        <w:trPr>
          <w:trHeight w:val="404"/>
        </w:trPr>
        <w:tc>
          <w:tcPr>
            <w:tcW w:w="2220" w:type="dxa"/>
            <w:vMerge w:val="restart"/>
            <w:tcBorders>
              <w:top w:val="single" w:sz="8" w:space="0" w:color="438086"/>
              <w:left w:val="single" w:sz="8" w:space="0" w:color="438086"/>
              <w:bottom w:val="single" w:sz="8" w:space="0" w:color="438086"/>
              <w:right w:val="single" w:sz="8" w:space="0" w:color="438086"/>
            </w:tcBorders>
            <w:shd w:val="clear" w:color="auto" w:fill="auto"/>
            <w:tcMar>
              <w:top w:w="15" w:type="dxa"/>
              <w:left w:w="108" w:type="dxa"/>
              <w:bottom w:w="0" w:type="dxa"/>
              <w:right w:w="108" w:type="dxa"/>
            </w:tcMar>
            <w:hideMark/>
          </w:tcPr>
          <w:p w:rsidR="00EC0549" w:rsidRPr="0088195E" w:rsidRDefault="00EC0549" w:rsidP="0090271B">
            <w:pPr>
              <w:spacing w:after="0" w:line="240" w:lineRule="auto"/>
              <w:ind w:firstLine="709"/>
              <w:jc w:val="both"/>
              <w:rPr>
                <w:rFonts w:ascii="Times New Roman" w:hAnsi="Times New Roman"/>
                <w:sz w:val="24"/>
                <w:szCs w:val="24"/>
              </w:rPr>
            </w:pPr>
            <w:r w:rsidRPr="0088195E">
              <w:rPr>
                <w:rFonts w:ascii="Times New Roman" w:hAnsi="Times New Roman"/>
                <w:sz w:val="24"/>
                <w:szCs w:val="24"/>
              </w:rPr>
              <w:t>Год</w:t>
            </w:r>
          </w:p>
        </w:tc>
        <w:tc>
          <w:tcPr>
            <w:tcW w:w="6000" w:type="dxa"/>
            <w:gridSpan w:val="3"/>
            <w:tcBorders>
              <w:top w:val="single" w:sz="8" w:space="0" w:color="438086"/>
              <w:left w:val="single" w:sz="8" w:space="0" w:color="438086"/>
              <w:bottom w:val="single" w:sz="8" w:space="0" w:color="438086"/>
              <w:right w:val="single" w:sz="8" w:space="0" w:color="438086"/>
            </w:tcBorders>
            <w:shd w:val="clear" w:color="auto" w:fill="auto"/>
            <w:tcMar>
              <w:top w:w="15" w:type="dxa"/>
              <w:left w:w="108" w:type="dxa"/>
              <w:bottom w:w="0" w:type="dxa"/>
              <w:right w:w="108" w:type="dxa"/>
            </w:tcMar>
            <w:hideMark/>
          </w:tcPr>
          <w:p w:rsidR="00EC0549" w:rsidRPr="0088195E" w:rsidRDefault="00EC0549" w:rsidP="0090271B">
            <w:pPr>
              <w:spacing w:after="0" w:line="240" w:lineRule="auto"/>
              <w:ind w:firstLine="709"/>
              <w:jc w:val="both"/>
              <w:rPr>
                <w:rFonts w:ascii="Times New Roman" w:hAnsi="Times New Roman"/>
                <w:sz w:val="24"/>
                <w:szCs w:val="24"/>
              </w:rPr>
            </w:pPr>
            <w:r w:rsidRPr="0088195E">
              <w:rPr>
                <w:rFonts w:ascii="Times New Roman" w:hAnsi="Times New Roman"/>
                <w:sz w:val="24"/>
                <w:szCs w:val="24"/>
              </w:rPr>
              <w:t>Общий балл</w:t>
            </w:r>
          </w:p>
        </w:tc>
      </w:tr>
      <w:tr w:rsidR="00EC0549" w:rsidRPr="0088195E" w:rsidTr="0090271B">
        <w:trPr>
          <w:trHeight w:val="612"/>
        </w:trPr>
        <w:tc>
          <w:tcPr>
            <w:tcW w:w="0" w:type="auto"/>
            <w:vMerge/>
            <w:tcBorders>
              <w:top w:val="single" w:sz="8" w:space="0" w:color="438086"/>
              <w:left w:val="single" w:sz="8" w:space="0" w:color="438086"/>
              <w:bottom w:val="single" w:sz="8" w:space="0" w:color="438086"/>
              <w:right w:val="single" w:sz="8" w:space="0" w:color="438086"/>
            </w:tcBorders>
            <w:vAlign w:val="center"/>
            <w:hideMark/>
          </w:tcPr>
          <w:p w:rsidR="00EC0549" w:rsidRPr="0088195E" w:rsidRDefault="00EC0549" w:rsidP="0090271B">
            <w:pPr>
              <w:spacing w:after="0" w:line="240" w:lineRule="auto"/>
              <w:ind w:firstLine="709"/>
              <w:jc w:val="both"/>
              <w:rPr>
                <w:rFonts w:ascii="Times New Roman" w:hAnsi="Times New Roman"/>
                <w:sz w:val="24"/>
                <w:szCs w:val="24"/>
              </w:rPr>
            </w:pPr>
          </w:p>
        </w:tc>
        <w:tc>
          <w:tcPr>
            <w:tcW w:w="2000" w:type="dxa"/>
            <w:tcBorders>
              <w:top w:val="single" w:sz="8" w:space="0" w:color="438086"/>
              <w:left w:val="single" w:sz="8" w:space="0" w:color="438086"/>
              <w:bottom w:val="single" w:sz="8" w:space="0" w:color="438086"/>
              <w:right w:val="single" w:sz="8" w:space="0" w:color="438086"/>
            </w:tcBorders>
            <w:shd w:val="clear" w:color="auto" w:fill="auto"/>
            <w:tcMar>
              <w:top w:w="15" w:type="dxa"/>
              <w:left w:w="108" w:type="dxa"/>
              <w:bottom w:w="0" w:type="dxa"/>
              <w:right w:w="108" w:type="dxa"/>
            </w:tcMar>
            <w:hideMark/>
          </w:tcPr>
          <w:p w:rsidR="00EC0549" w:rsidRPr="0088195E" w:rsidRDefault="00EC0549" w:rsidP="0090271B">
            <w:pPr>
              <w:spacing w:after="0" w:line="240" w:lineRule="auto"/>
              <w:ind w:firstLine="709"/>
              <w:jc w:val="both"/>
              <w:rPr>
                <w:rFonts w:ascii="Times New Roman" w:hAnsi="Times New Roman"/>
                <w:sz w:val="24"/>
                <w:szCs w:val="24"/>
              </w:rPr>
            </w:pPr>
            <w:r w:rsidRPr="0088195E">
              <w:rPr>
                <w:rFonts w:ascii="Times New Roman" w:hAnsi="Times New Roman"/>
                <w:sz w:val="24"/>
                <w:szCs w:val="24"/>
              </w:rPr>
              <w:t xml:space="preserve">Ср балл </w:t>
            </w:r>
          </w:p>
        </w:tc>
        <w:tc>
          <w:tcPr>
            <w:tcW w:w="2000" w:type="dxa"/>
            <w:tcBorders>
              <w:top w:val="single" w:sz="8" w:space="0" w:color="438086"/>
              <w:left w:val="single" w:sz="8" w:space="0" w:color="438086"/>
              <w:bottom w:val="single" w:sz="8" w:space="0" w:color="438086"/>
              <w:right w:val="single" w:sz="8" w:space="0" w:color="438086"/>
            </w:tcBorders>
            <w:shd w:val="clear" w:color="auto" w:fill="auto"/>
            <w:tcMar>
              <w:top w:w="15" w:type="dxa"/>
              <w:left w:w="108" w:type="dxa"/>
              <w:bottom w:w="0" w:type="dxa"/>
              <w:right w:w="108" w:type="dxa"/>
            </w:tcMar>
            <w:hideMark/>
          </w:tcPr>
          <w:p w:rsidR="00EC0549" w:rsidRPr="0088195E" w:rsidRDefault="00EC0549" w:rsidP="0090271B">
            <w:pPr>
              <w:spacing w:after="0" w:line="240" w:lineRule="auto"/>
              <w:ind w:firstLine="709"/>
              <w:jc w:val="both"/>
              <w:rPr>
                <w:rFonts w:ascii="Times New Roman" w:hAnsi="Times New Roman"/>
                <w:sz w:val="24"/>
                <w:szCs w:val="24"/>
              </w:rPr>
            </w:pPr>
            <w:r w:rsidRPr="0088195E">
              <w:rPr>
                <w:rFonts w:ascii="Times New Roman" w:hAnsi="Times New Roman"/>
                <w:sz w:val="24"/>
                <w:szCs w:val="24"/>
              </w:rPr>
              <w:t xml:space="preserve">Мах </w:t>
            </w:r>
          </w:p>
          <w:p w:rsidR="00EC0549" w:rsidRPr="0088195E" w:rsidRDefault="00EC0549" w:rsidP="0090271B">
            <w:pPr>
              <w:spacing w:after="0" w:line="240" w:lineRule="auto"/>
              <w:ind w:firstLine="709"/>
              <w:jc w:val="both"/>
              <w:rPr>
                <w:rFonts w:ascii="Times New Roman" w:hAnsi="Times New Roman"/>
                <w:sz w:val="24"/>
                <w:szCs w:val="24"/>
              </w:rPr>
            </w:pPr>
            <w:r w:rsidRPr="0088195E">
              <w:rPr>
                <w:rFonts w:ascii="Times New Roman" w:hAnsi="Times New Roman"/>
                <w:sz w:val="24"/>
                <w:szCs w:val="24"/>
              </w:rPr>
              <w:t xml:space="preserve">балл </w:t>
            </w:r>
          </w:p>
        </w:tc>
        <w:tc>
          <w:tcPr>
            <w:tcW w:w="2000" w:type="dxa"/>
            <w:tcBorders>
              <w:top w:val="single" w:sz="8" w:space="0" w:color="438086"/>
              <w:left w:val="single" w:sz="8" w:space="0" w:color="438086"/>
              <w:bottom w:val="single" w:sz="8" w:space="0" w:color="438086"/>
              <w:right w:val="single" w:sz="8" w:space="0" w:color="438086"/>
            </w:tcBorders>
            <w:shd w:val="clear" w:color="auto" w:fill="auto"/>
            <w:tcMar>
              <w:top w:w="15" w:type="dxa"/>
              <w:left w:w="108" w:type="dxa"/>
              <w:bottom w:w="0" w:type="dxa"/>
              <w:right w:w="108" w:type="dxa"/>
            </w:tcMar>
            <w:hideMark/>
          </w:tcPr>
          <w:p w:rsidR="00EC0549" w:rsidRPr="0088195E" w:rsidRDefault="00EC0549" w:rsidP="0090271B">
            <w:pPr>
              <w:spacing w:after="0" w:line="240" w:lineRule="auto"/>
              <w:ind w:firstLine="709"/>
              <w:jc w:val="both"/>
              <w:rPr>
                <w:rFonts w:ascii="Times New Roman" w:hAnsi="Times New Roman"/>
                <w:sz w:val="24"/>
                <w:szCs w:val="24"/>
              </w:rPr>
            </w:pPr>
            <w:r w:rsidRPr="0088195E">
              <w:rPr>
                <w:rFonts w:ascii="Times New Roman" w:hAnsi="Times New Roman"/>
                <w:sz w:val="24"/>
                <w:szCs w:val="24"/>
              </w:rPr>
              <w:t xml:space="preserve">% </w:t>
            </w:r>
          </w:p>
        </w:tc>
      </w:tr>
      <w:tr w:rsidR="00EC0549" w:rsidRPr="0088195E" w:rsidTr="0090271B">
        <w:trPr>
          <w:trHeight w:val="275"/>
        </w:trPr>
        <w:tc>
          <w:tcPr>
            <w:tcW w:w="2220" w:type="dxa"/>
            <w:tcBorders>
              <w:top w:val="single" w:sz="8" w:space="0" w:color="438086"/>
              <w:left w:val="single" w:sz="8" w:space="0" w:color="438086"/>
              <w:bottom w:val="single" w:sz="8" w:space="0" w:color="438086"/>
              <w:right w:val="single" w:sz="8" w:space="0" w:color="438086"/>
            </w:tcBorders>
            <w:shd w:val="clear" w:color="auto" w:fill="auto"/>
            <w:tcMar>
              <w:top w:w="15" w:type="dxa"/>
              <w:left w:w="108" w:type="dxa"/>
              <w:bottom w:w="0" w:type="dxa"/>
              <w:right w:w="108" w:type="dxa"/>
            </w:tcMar>
          </w:tcPr>
          <w:p w:rsidR="00EC0549" w:rsidRPr="0088195E" w:rsidRDefault="00EC0549" w:rsidP="0090271B">
            <w:pPr>
              <w:spacing w:after="0" w:line="240" w:lineRule="auto"/>
              <w:ind w:firstLine="709"/>
              <w:jc w:val="both"/>
              <w:rPr>
                <w:rFonts w:ascii="Times New Roman" w:hAnsi="Times New Roman"/>
                <w:sz w:val="24"/>
                <w:szCs w:val="24"/>
              </w:rPr>
            </w:pPr>
            <w:r w:rsidRPr="0088195E">
              <w:rPr>
                <w:rFonts w:ascii="Times New Roman" w:hAnsi="Times New Roman"/>
                <w:sz w:val="24"/>
                <w:szCs w:val="24"/>
              </w:rPr>
              <w:t>2017</w:t>
            </w:r>
          </w:p>
        </w:tc>
        <w:tc>
          <w:tcPr>
            <w:tcW w:w="2000" w:type="dxa"/>
            <w:tcBorders>
              <w:top w:val="single" w:sz="8" w:space="0" w:color="438086"/>
              <w:left w:val="single" w:sz="8" w:space="0" w:color="438086"/>
              <w:bottom w:val="single" w:sz="8" w:space="0" w:color="438086"/>
              <w:right w:val="single" w:sz="8" w:space="0" w:color="438086"/>
            </w:tcBorders>
            <w:shd w:val="clear" w:color="auto" w:fill="auto"/>
            <w:tcMar>
              <w:top w:w="15" w:type="dxa"/>
              <w:left w:w="108" w:type="dxa"/>
              <w:bottom w:w="0" w:type="dxa"/>
              <w:right w:w="108" w:type="dxa"/>
            </w:tcMar>
          </w:tcPr>
          <w:p w:rsidR="00EC0549" w:rsidRPr="0088195E" w:rsidRDefault="00EC0549" w:rsidP="0090271B">
            <w:pPr>
              <w:spacing w:after="0" w:line="240" w:lineRule="auto"/>
              <w:ind w:firstLine="709"/>
              <w:jc w:val="both"/>
              <w:rPr>
                <w:rFonts w:ascii="Times New Roman" w:hAnsi="Times New Roman"/>
                <w:sz w:val="24"/>
                <w:szCs w:val="24"/>
              </w:rPr>
            </w:pPr>
            <w:r w:rsidRPr="0088195E">
              <w:rPr>
                <w:rFonts w:ascii="Times New Roman" w:hAnsi="Times New Roman"/>
                <w:sz w:val="24"/>
                <w:szCs w:val="24"/>
              </w:rPr>
              <w:t>18</w:t>
            </w:r>
          </w:p>
        </w:tc>
        <w:tc>
          <w:tcPr>
            <w:tcW w:w="2000" w:type="dxa"/>
            <w:tcBorders>
              <w:top w:val="single" w:sz="8" w:space="0" w:color="438086"/>
              <w:left w:val="single" w:sz="8" w:space="0" w:color="438086"/>
              <w:bottom w:val="single" w:sz="8" w:space="0" w:color="438086"/>
              <w:right w:val="single" w:sz="8" w:space="0" w:color="438086"/>
            </w:tcBorders>
            <w:shd w:val="clear" w:color="auto" w:fill="auto"/>
            <w:tcMar>
              <w:top w:w="15" w:type="dxa"/>
              <w:left w:w="108" w:type="dxa"/>
              <w:bottom w:w="0" w:type="dxa"/>
              <w:right w:w="108" w:type="dxa"/>
            </w:tcMar>
          </w:tcPr>
          <w:p w:rsidR="00EC0549" w:rsidRPr="0088195E" w:rsidRDefault="00EC0549" w:rsidP="0090271B">
            <w:pPr>
              <w:spacing w:after="0" w:line="240" w:lineRule="auto"/>
              <w:ind w:firstLine="709"/>
              <w:jc w:val="both"/>
              <w:rPr>
                <w:rFonts w:ascii="Times New Roman" w:hAnsi="Times New Roman"/>
                <w:sz w:val="24"/>
                <w:szCs w:val="24"/>
              </w:rPr>
            </w:pPr>
            <w:r w:rsidRPr="0088195E">
              <w:rPr>
                <w:rFonts w:ascii="Times New Roman" w:hAnsi="Times New Roman"/>
                <w:sz w:val="24"/>
                <w:szCs w:val="24"/>
              </w:rPr>
              <w:t>32</w:t>
            </w:r>
          </w:p>
        </w:tc>
        <w:tc>
          <w:tcPr>
            <w:tcW w:w="2000" w:type="dxa"/>
            <w:tcBorders>
              <w:top w:val="single" w:sz="8" w:space="0" w:color="438086"/>
              <w:left w:val="single" w:sz="8" w:space="0" w:color="438086"/>
              <w:bottom w:val="single" w:sz="8" w:space="0" w:color="438086"/>
              <w:right w:val="single" w:sz="8" w:space="0" w:color="438086"/>
            </w:tcBorders>
            <w:shd w:val="clear" w:color="auto" w:fill="auto"/>
            <w:tcMar>
              <w:top w:w="15" w:type="dxa"/>
              <w:left w:w="108" w:type="dxa"/>
              <w:bottom w:w="0" w:type="dxa"/>
              <w:right w:w="108" w:type="dxa"/>
            </w:tcMar>
          </w:tcPr>
          <w:p w:rsidR="00EC0549" w:rsidRPr="0088195E" w:rsidRDefault="00EC0549" w:rsidP="0090271B">
            <w:pPr>
              <w:spacing w:after="0" w:line="240" w:lineRule="auto"/>
              <w:ind w:firstLine="709"/>
              <w:jc w:val="both"/>
              <w:rPr>
                <w:rFonts w:ascii="Times New Roman" w:hAnsi="Times New Roman"/>
                <w:sz w:val="24"/>
                <w:szCs w:val="24"/>
              </w:rPr>
            </w:pPr>
            <w:r w:rsidRPr="0088195E">
              <w:rPr>
                <w:rFonts w:ascii="Times New Roman" w:hAnsi="Times New Roman"/>
                <w:sz w:val="24"/>
                <w:szCs w:val="24"/>
              </w:rPr>
              <w:t>56%</w:t>
            </w:r>
          </w:p>
        </w:tc>
      </w:tr>
      <w:tr w:rsidR="00EC0549" w:rsidRPr="0088195E" w:rsidTr="0090271B">
        <w:trPr>
          <w:trHeight w:val="252"/>
        </w:trPr>
        <w:tc>
          <w:tcPr>
            <w:tcW w:w="2220" w:type="dxa"/>
            <w:tcBorders>
              <w:top w:val="single" w:sz="8" w:space="0" w:color="438086"/>
              <w:left w:val="single" w:sz="8" w:space="0" w:color="438086"/>
              <w:bottom w:val="single" w:sz="8" w:space="0" w:color="438086"/>
              <w:right w:val="single" w:sz="8" w:space="0" w:color="438086"/>
            </w:tcBorders>
            <w:shd w:val="clear" w:color="auto" w:fill="auto"/>
            <w:tcMar>
              <w:top w:w="15" w:type="dxa"/>
              <w:left w:w="108" w:type="dxa"/>
              <w:bottom w:w="0" w:type="dxa"/>
              <w:right w:w="108" w:type="dxa"/>
            </w:tcMar>
          </w:tcPr>
          <w:p w:rsidR="00EC0549" w:rsidRPr="0088195E" w:rsidRDefault="00EC0549" w:rsidP="0090271B">
            <w:pPr>
              <w:spacing w:after="0" w:line="240" w:lineRule="auto"/>
              <w:ind w:firstLine="709"/>
              <w:jc w:val="both"/>
              <w:rPr>
                <w:rFonts w:ascii="Times New Roman" w:hAnsi="Times New Roman"/>
                <w:sz w:val="24"/>
                <w:szCs w:val="24"/>
              </w:rPr>
            </w:pPr>
            <w:r>
              <w:rPr>
                <w:rFonts w:ascii="Times New Roman" w:hAnsi="Times New Roman"/>
                <w:sz w:val="24"/>
                <w:szCs w:val="24"/>
              </w:rPr>
              <w:t>2018</w:t>
            </w:r>
          </w:p>
        </w:tc>
        <w:tc>
          <w:tcPr>
            <w:tcW w:w="2000" w:type="dxa"/>
            <w:tcBorders>
              <w:top w:val="single" w:sz="8" w:space="0" w:color="438086"/>
              <w:left w:val="single" w:sz="8" w:space="0" w:color="438086"/>
              <w:bottom w:val="single" w:sz="8" w:space="0" w:color="438086"/>
              <w:right w:val="single" w:sz="8" w:space="0" w:color="438086"/>
            </w:tcBorders>
            <w:shd w:val="clear" w:color="auto" w:fill="auto"/>
            <w:tcMar>
              <w:top w:w="15" w:type="dxa"/>
              <w:left w:w="108" w:type="dxa"/>
              <w:bottom w:w="0" w:type="dxa"/>
              <w:right w:w="108" w:type="dxa"/>
            </w:tcMar>
          </w:tcPr>
          <w:p w:rsidR="00EC0549" w:rsidRPr="0088195E" w:rsidRDefault="00EC0549" w:rsidP="0090271B">
            <w:pPr>
              <w:spacing w:after="0" w:line="240" w:lineRule="auto"/>
              <w:ind w:firstLine="709"/>
              <w:jc w:val="both"/>
              <w:rPr>
                <w:rFonts w:ascii="Times New Roman" w:hAnsi="Times New Roman"/>
                <w:sz w:val="24"/>
                <w:szCs w:val="24"/>
              </w:rPr>
            </w:pPr>
            <w:r>
              <w:rPr>
                <w:rFonts w:ascii="Times New Roman" w:hAnsi="Times New Roman"/>
                <w:sz w:val="24"/>
                <w:szCs w:val="24"/>
              </w:rPr>
              <w:t>13,7</w:t>
            </w:r>
          </w:p>
        </w:tc>
        <w:tc>
          <w:tcPr>
            <w:tcW w:w="2000" w:type="dxa"/>
            <w:tcBorders>
              <w:top w:val="single" w:sz="8" w:space="0" w:color="438086"/>
              <w:left w:val="single" w:sz="8" w:space="0" w:color="438086"/>
              <w:bottom w:val="single" w:sz="8" w:space="0" w:color="438086"/>
              <w:right w:val="single" w:sz="8" w:space="0" w:color="438086"/>
            </w:tcBorders>
            <w:shd w:val="clear" w:color="auto" w:fill="auto"/>
            <w:tcMar>
              <w:top w:w="15" w:type="dxa"/>
              <w:left w:w="108" w:type="dxa"/>
              <w:bottom w:w="0" w:type="dxa"/>
              <w:right w:w="108" w:type="dxa"/>
            </w:tcMar>
          </w:tcPr>
          <w:p w:rsidR="00EC0549" w:rsidRPr="0088195E" w:rsidRDefault="00EC0549" w:rsidP="0090271B">
            <w:pPr>
              <w:spacing w:after="0" w:line="240" w:lineRule="auto"/>
              <w:ind w:firstLine="709"/>
              <w:jc w:val="both"/>
              <w:rPr>
                <w:rFonts w:ascii="Times New Roman" w:hAnsi="Times New Roman"/>
                <w:sz w:val="24"/>
                <w:szCs w:val="24"/>
              </w:rPr>
            </w:pPr>
            <w:r>
              <w:rPr>
                <w:rFonts w:ascii="Times New Roman" w:hAnsi="Times New Roman"/>
                <w:sz w:val="24"/>
                <w:szCs w:val="24"/>
              </w:rPr>
              <w:t>32</w:t>
            </w:r>
          </w:p>
        </w:tc>
        <w:tc>
          <w:tcPr>
            <w:tcW w:w="2000" w:type="dxa"/>
            <w:tcBorders>
              <w:top w:val="single" w:sz="8" w:space="0" w:color="438086"/>
              <w:left w:val="single" w:sz="8" w:space="0" w:color="438086"/>
              <w:bottom w:val="single" w:sz="8" w:space="0" w:color="438086"/>
              <w:right w:val="single" w:sz="8" w:space="0" w:color="438086"/>
            </w:tcBorders>
            <w:shd w:val="clear" w:color="auto" w:fill="auto"/>
            <w:tcMar>
              <w:top w:w="15" w:type="dxa"/>
              <w:left w:w="108" w:type="dxa"/>
              <w:bottom w:w="0" w:type="dxa"/>
              <w:right w:w="108" w:type="dxa"/>
            </w:tcMar>
          </w:tcPr>
          <w:p w:rsidR="00EC0549" w:rsidRPr="0088195E" w:rsidRDefault="00EC0549" w:rsidP="0090271B">
            <w:pPr>
              <w:spacing w:after="0" w:line="240" w:lineRule="auto"/>
              <w:ind w:firstLine="709"/>
              <w:jc w:val="both"/>
              <w:rPr>
                <w:rFonts w:ascii="Times New Roman" w:hAnsi="Times New Roman"/>
                <w:sz w:val="24"/>
                <w:szCs w:val="24"/>
              </w:rPr>
            </w:pPr>
            <w:r>
              <w:rPr>
                <w:rFonts w:ascii="Times New Roman" w:hAnsi="Times New Roman"/>
                <w:sz w:val="24"/>
                <w:szCs w:val="24"/>
              </w:rPr>
              <w:t>42,75%</w:t>
            </w:r>
          </w:p>
        </w:tc>
      </w:tr>
      <w:tr w:rsidR="00EC0549" w:rsidRPr="0088195E" w:rsidTr="0090271B">
        <w:trPr>
          <w:trHeight w:val="228"/>
        </w:trPr>
        <w:tc>
          <w:tcPr>
            <w:tcW w:w="2220" w:type="dxa"/>
            <w:tcBorders>
              <w:top w:val="single" w:sz="8" w:space="0" w:color="438086"/>
              <w:left w:val="single" w:sz="8" w:space="0" w:color="438086"/>
              <w:bottom w:val="single" w:sz="8" w:space="0" w:color="438086"/>
              <w:right w:val="single" w:sz="8" w:space="0" w:color="438086"/>
            </w:tcBorders>
            <w:shd w:val="clear" w:color="auto" w:fill="auto"/>
            <w:tcMar>
              <w:top w:w="15" w:type="dxa"/>
              <w:left w:w="108" w:type="dxa"/>
              <w:bottom w:w="0" w:type="dxa"/>
              <w:right w:w="108" w:type="dxa"/>
            </w:tcMar>
          </w:tcPr>
          <w:p w:rsidR="00EC0549" w:rsidRPr="0088195E" w:rsidRDefault="00EC0549" w:rsidP="0090271B">
            <w:pPr>
              <w:spacing w:after="0" w:line="240" w:lineRule="auto"/>
              <w:ind w:firstLine="709"/>
              <w:jc w:val="both"/>
              <w:rPr>
                <w:rFonts w:ascii="Times New Roman" w:hAnsi="Times New Roman"/>
                <w:sz w:val="24"/>
                <w:szCs w:val="24"/>
              </w:rPr>
            </w:pPr>
            <w:r>
              <w:rPr>
                <w:rFonts w:ascii="Times New Roman" w:hAnsi="Times New Roman"/>
                <w:sz w:val="24"/>
                <w:szCs w:val="24"/>
              </w:rPr>
              <w:t>2019</w:t>
            </w:r>
          </w:p>
        </w:tc>
        <w:tc>
          <w:tcPr>
            <w:tcW w:w="2000" w:type="dxa"/>
            <w:tcBorders>
              <w:top w:val="single" w:sz="8" w:space="0" w:color="438086"/>
              <w:left w:val="single" w:sz="8" w:space="0" w:color="438086"/>
              <w:bottom w:val="single" w:sz="8" w:space="0" w:color="438086"/>
              <w:right w:val="single" w:sz="8" w:space="0" w:color="438086"/>
            </w:tcBorders>
            <w:shd w:val="clear" w:color="auto" w:fill="auto"/>
            <w:tcMar>
              <w:top w:w="15" w:type="dxa"/>
              <w:left w:w="108" w:type="dxa"/>
              <w:bottom w:w="0" w:type="dxa"/>
              <w:right w:w="108" w:type="dxa"/>
            </w:tcMar>
          </w:tcPr>
          <w:p w:rsidR="00EC0549" w:rsidRPr="0088195E" w:rsidRDefault="00EC0549" w:rsidP="0090271B">
            <w:pPr>
              <w:spacing w:after="0" w:line="240" w:lineRule="auto"/>
              <w:ind w:firstLine="709"/>
              <w:jc w:val="both"/>
              <w:rPr>
                <w:rFonts w:ascii="Times New Roman" w:hAnsi="Times New Roman"/>
                <w:sz w:val="24"/>
                <w:szCs w:val="24"/>
              </w:rPr>
            </w:pPr>
            <w:r>
              <w:rPr>
                <w:rFonts w:ascii="Times New Roman" w:hAnsi="Times New Roman"/>
                <w:sz w:val="24"/>
                <w:szCs w:val="24"/>
              </w:rPr>
              <w:t>14,9</w:t>
            </w:r>
          </w:p>
        </w:tc>
        <w:tc>
          <w:tcPr>
            <w:tcW w:w="2000" w:type="dxa"/>
            <w:tcBorders>
              <w:top w:val="single" w:sz="8" w:space="0" w:color="438086"/>
              <w:left w:val="single" w:sz="8" w:space="0" w:color="438086"/>
              <w:bottom w:val="single" w:sz="8" w:space="0" w:color="438086"/>
              <w:right w:val="single" w:sz="8" w:space="0" w:color="438086"/>
            </w:tcBorders>
            <w:shd w:val="clear" w:color="auto" w:fill="auto"/>
            <w:tcMar>
              <w:top w:w="15" w:type="dxa"/>
              <w:left w:w="108" w:type="dxa"/>
              <w:bottom w:w="0" w:type="dxa"/>
              <w:right w:w="108" w:type="dxa"/>
            </w:tcMar>
          </w:tcPr>
          <w:p w:rsidR="00EC0549" w:rsidRPr="0088195E" w:rsidRDefault="00EC0549" w:rsidP="0090271B">
            <w:pPr>
              <w:spacing w:after="0" w:line="240" w:lineRule="auto"/>
              <w:ind w:firstLine="709"/>
              <w:jc w:val="both"/>
              <w:rPr>
                <w:rFonts w:ascii="Times New Roman" w:hAnsi="Times New Roman"/>
                <w:sz w:val="24"/>
                <w:szCs w:val="24"/>
              </w:rPr>
            </w:pPr>
            <w:r>
              <w:rPr>
                <w:rFonts w:ascii="Times New Roman" w:hAnsi="Times New Roman"/>
                <w:sz w:val="24"/>
                <w:szCs w:val="24"/>
              </w:rPr>
              <w:t>39</w:t>
            </w:r>
          </w:p>
        </w:tc>
        <w:tc>
          <w:tcPr>
            <w:tcW w:w="2000" w:type="dxa"/>
            <w:tcBorders>
              <w:top w:val="single" w:sz="8" w:space="0" w:color="438086"/>
              <w:left w:val="single" w:sz="8" w:space="0" w:color="438086"/>
              <w:bottom w:val="single" w:sz="8" w:space="0" w:color="438086"/>
              <w:right w:val="single" w:sz="8" w:space="0" w:color="438086"/>
            </w:tcBorders>
            <w:shd w:val="clear" w:color="auto" w:fill="auto"/>
            <w:tcMar>
              <w:top w:w="15" w:type="dxa"/>
              <w:left w:w="108" w:type="dxa"/>
              <w:bottom w:w="0" w:type="dxa"/>
              <w:right w:w="108" w:type="dxa"/>
            </w:tcMar>
          </w:tcPr>
          <w:p w:rsidR="00EC0549" w:rsidRPr="0088195E" w:rsidRDefault="00EC0549" w:rsidP="0090271B">
            <w:pPr>
              <w:spacing w:after="0" w:line="240" w:lineRule="auto"/>
              <w:ind w:firstLine="709"/>
              <w:jc w:val="both"/>
              <w:rPr>
                <w:rFonts w:ascii="Times New Roman" w:hAnsi="Times New Roman"/>
                <w:sz w:val="24"/>
                <w:szCs w:val="24"/>
              </w:rPr>
            </w:pPr>
            <w:r>
              <w:rPr>
                <w:rFonts w:ascii="Times New Roman" w:hAnsi="Times New Roman"/>
                <w:sz w:val="24"/>
                <w:szCs w:val="24"/>
              </w:rPr>
              <w:t>46,56%</w:t>
            </w:r>
          </w:p>
        </w:tc>
      </w:tr>
    </w:tbl>
    <w:p w:rsidR="00A22F2C" w:rsidRPr="00A22F2C" w:rsidRDefault="00A22F2C" w:rsidP="00A22F2C">
      <w:pPr>
        <w:spacing w:after="0" w:line="240" w:lineRule="auto"/>
        <w:jc w:val="both"/>
        <w:rPr>
          <w:rFonts w:ascii="Times New Roman" w:hAnsi="Times New Roman"/>
          <w:b/>
          <w:sz w:val="24"/>
          <w:szCs w:val="24"/>
          <w:u w:val="single"/>
        </w:rPr>
      </w:pPr>
    </w:p>
    <w:p w:rsidR="00EC0549" w:rsidRDefault="00EC0549" w:rsidP="00EC0549">
      <w:pPr>
        <w:spacing w:after="0" w:line="240" w:lineRule="auto"/>
        <w:ind w:firstLine="708"/>
        <w:jc w:val="both"/>
        <w:rPr>
          <w:rFonts w:ascii="Times New Roman" w:hAnsi="Times New Roman"/>
          <w:sz w:val="24"/>
          <w:szCs w:val="24"/>
        </w:rPr>
      </w:pPr>
      <w:r>
        <w:rPr>
          <w:rFonts w:ascii="Times New Roman" w:hAnsi="Times New Roman"/>
          <w:sz w:val="24"/>
          <w:szCs w:val="24"/>
        </w:rPr>
        <w:t>В 2018-2019</w:t>
      </w:r>
      <w:r w:rsidRPr="00325BBD">
        <w:rPr>
          <w:rFonts w:ascii="Times New Roman" w:hAnsi="Times New Roman"/>
          <w:sz w:val="24"/>
          <w:szCs w:val="24"/>
        </w:rPr>
        <w:t xml:space="preserve"> уч.г. году </w:t>
      </w:r>
      <w:r>
        <w:rPr>
          <w:rFonts w:ascii="Times New Roman" w:hAnsi="Times New Roman"/>
          <w:sz w:val="24"/>
          <w:szCs w:val="24"/>
        </w:rPr>
        <w:t xml:space="preserve">наблюдается тенденция улучшения </w:t>
      </w:r>
      <w:r w:rsidRPr="00325BBD">
        <w:rPr>
          <w:rFonts w:ascii="Times New Roman" w:hAnsi="Times New Roman"/>
          <w:sz w:val="24"/>
          <w:szCs w:val="24"/>
        </w:rPr>
        <w:t>качеств</w:t>
      </w:r>
      <w:r>
        <w:rPr>
          <w:rFonts w:ascii="Times New Roman" w:hAnsi="Times New Roman"/>
          <w:sz w:val="24"/>
          <w:szCs w:val="24"/>
        </w:rPr>
        <w:t>а</w:t>
      </w:r>
      <w:r w:rsidRPr="00325BBD">
        <w:rPr>
          <w:rFonts w:ascii="Times New Roman" w:hAnsi="Times New Roman"/>
          <w:sz w:val="24"/>
          <w:szCs w:val="24"/>
        </w:rPr>
        <w:t xml:space="preserve"> обученности:</w:t>
      </w:r>
    </w:p>
    <w:tbl>
      <w:tblPr>
        <w:tblW w:w="0" w:type="auto"/>
        <w:tblLook w:val="04A0" w:firstRow="1" w:lastRow="0" w:firstColumn="1" w:lastColumn="0" w:noHBand="0" w:noVBand="1"/>
      </w:tblPr>
      <w:tblGrid>
        <w:gridCol w:w="4621"/>
        <w:gridCol w:w="5301"/>
      </w:tblGrid>
      <w:tr w:rsidR="00EC0549" w:rsidTr="0090271B">
        <w:tc>
          <w:tcPr>
            <w:tcW w:w="4785" w:type="dxa"/>
            <w:shd w:val="clear" w:color="auto" w:fill="auto"/>
          </w:tcPr>
          <w:p w:rsidR="00EC0549" w:rsidRPr="007255C1" w:rsidRDefault="00EC0549" w:rsidP="0090271B">
            <w:pPr>
              <w:jc w:val="both"/>
              <w:rPr>
                <w:rFonts w:ascii="Times New Roman" w:hAnsi="Times New Roman"/>
                <w:sz w:val="24"/>
                <w:szCs w:val="24"/>
              </w:rPr>
            </w:pPr>
            <w:r w:rsidRPr="007255C1">
              <w:rPr>
                <w:rFonts w:ascii="Times New Roman" w:hAnsi="Times New Roman"/>
                <w:noProof/>
                <w:sz w:val="24"/>
                <w:szCs w:val="24"/>
                <w:lang w:eastAsia="ru-RU"/>
              </w:rPr>
              <w:drawing>
                <wp:inline distT="0" distB="0" distL="0" distR="0">
                  <wp:extent cx="2619375" cy="1924050"/>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786" w:type="dxa"/>
            <w:shd w:val="clear" w:color="auto" w:fill="auto"/>
          </w:tcPr>
          <w:p w:rsidR="00EC0549" w:rsidRPr="007255C1" w:rsidRDefault="00EC0549" w:rsidP="0090271B">
            <w:pPr>
              <w:jc w:val="both"/>
              <w:rPr>
                <w:rFonts w:ascii="Times New Roman" w:hAnsi="Times New Roman"/>
                <w:sz w:val="24"/>
                <w:szCs w:val="24"/>
              </w:rPr>
            </w:pPr>
            <w:r w:rsidRPr="007255C1">
              <w:rPr>
                <w:rFonts w:ascii="Times New Roman" w:hAnsi="Times New Roman"/>
                <w:noProof/>
                <w:sz w:val="24"/>
                <w:szCs w:val="24"/>
                <w:lang w:eastAsia="ru-RU"/>
              </w:rPr>
              <w:drawing>
                <wp:inline distT="0" distB="0" distL="0" distR="0">
                  <wp:extent cx="3228975" cy="1914525"/>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rsidR="00A22F2C" w:rsidRDefault="00A22F2C" w:rsidP="00A22F2C">
      <w:pPr>
        <w:pStyle w:val="Default"/>
        <w:rPr>
          <w:color w:val="auto"/>
        </w:rPr>
      </w:pPr>
    </w:p>
    <w:p w:rsidR="00EC0549" w:rsidRPr="00325BBD" w:rsidRDefault="00EC0549" w:rsidP="00EC0549">
      <w:pPr>
        <w:pStyle w:val="Default"/>
        <w:jc w:val="center"/>
        <w:rPr>
          <w:color w:val="auto"/>
        </w:rPr>
      </w:pPr>
      <w:r w:rsidRPr="00325BBD">
        <w:rPr>
          <w:color w:val="auto"/>
        </w:rPr>
        <w:t>Сравнительные средние результаты ГИА выпускников 9-х классов</w:t>
      </w:r>
    </w:p>
    <w:p w:rsidR="00EC0549" w:rsidRPr="00325BBD" w:rsidRDefault="00EC0549" w:rsidP="00EC0549">
      <w:pPr>
        <w:tabs>
          <w:tab w:val="left" w:pos="567"/>
        </w:tabs>
        <w:spacing w:after="0" w:line="240" w:lineRule="auto"/>
        <w:jc w:val="center"/>
        <w:rPr>
          <w:rFonts w:ascii="Times New Roman" w:hAnsi="Times New Roman"/>
          <w:sz w:val="24"/>
          <w:szCs w:val="24"/>
        </w:rPr>
      </w:pPr>
      <w:r w:rsidRPr="00325BBD">
        <w:rPr>
          <w:rFonts w:ascii="Times New Roman" w:hAnsi="Times New Roman"/>
          <w:sz w:val="24"/>
          <w:szCs w:val="24"/>
        </w:rPr>
        <w:t>в форме основного государственного экзамена по математике за три года, р</w:t>
      </w:r>
      <w:r w:rsidRPr="00325BBD">
        <w:rPr>
          <w:rFonts w:ascii="Times New Roman" w:hAnsi="Times New Roman"/>
          <w:iCs/>
          <w:sz w:val="24"/>
          <w:szCs w:val="24"/>
        </w:rPr>
        <w:t>анжированные</w:t>
      </w:r>
      <w:r>
        <w:rPr>
          <w:rFonts w:ascii="Times New Roman" w:hAnsi="Times New Roman"/>
          <w:iCs/>
          <w:sz w:val="24"/>
          <w:szCs w:val="24"/>
        </w:rPr>
        <w:t xml:space="preserve"> </w:t>
      </w:r>
      <w:r w:rsidRPr="00325BBD">
        <w:rPr>
          <w:rFonts w:ascii="Times New Roman" w:hAnsi="Times New Roman"/>
          <w:sz w:val="24"/>
          <w:szCs w:val="24"/>
        </w:rPr>
        <w:t xml:space="preserve">по </w:t>
      </w:r>
      <w:r>
        <w:rPr>
          <w:rFonts w:ascii="Times New Roman" w:hAnsi="Times New Roman"/>
          <w:sz w:val="24"/>
          <w:szCs w:val="24"/>
        </w:rPr>
        <w:t>качеству обученности по предмету в 2018-2019</w:t>
      </w:r>
      <w:r w:rsidRPr="00325BBD">
        <w:rPr>
          <w:rFonts w:ascii="Times New Roman" w:hAnsi="Times New Roman"/>
          <w:sz w:val="24"/>
          <w:szCs w:val="24"/>
        </w:rPr>
        <w:t xml:space="preserve"> уч. году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276"/>
        <w:gridCol w:w="567"/>
        <w:gridCol w:w="708"/>
        <w:gridCol w:w="709"/>
        <w:gridCol w:w="709"/>
        <w:gridCol w:w="709"/>
        <w:gridCol w:w="709"/>
        <w:gridCol w:w="708"/>
        <w:gridCol w:w="709"/>
        <w:gridCol w:w="709"/>
        <w:gridCol w:w="709"/>
        <w:gridCol w:w="708"/>
        <w:gridCol w:w="709"/>
      </w:tblGrid>
      <w:tr w:rsidR="00EC0549" w:rsidRPr="00325BBD" w:rsidTr="0090271B">
        <w:trPr>
          <w:trHeight w:val="393"/>
        </w:trPr>
        <w:tc>
          <w:tcPr>
            <w:tcW w:w="392" w:type="dxa"/>
            <w:vMerge w:val="restart"/>
          </w:tcPr>
          <w:p w:rsidR="00EC0549" w:rsidRPr="00325BBD" w:rsidRDefault="00EC0549" w:rsidP="0090271B">
            <w:pPr>
              <w:autoSpaceDE w:val="0"/>
              <w:autoSpaceDN w:val="0"/>
              <w:adjustRightInd w:val="0"/>
              <w:spacing w:after="0" w:line="240" w:lineRule="auto"/>
              <w:ind w:right="-108"/>
              <w:rPr>
                <w:rFonts w:ascii="Times New Roman" w:hAnsi="Times New Roman"/>
                <w:color w:val="000000"/>
                <w:sz w:val="16"/>
                <w:szCs w:val="16"/>
                <w:lang w:eastAsia="ru-RU"/>
              </w:rPr>
            </w:pPr>
            <w:r w:rsidRPr="00325BBD">
              <w:rPr>
                <w:rFonts w:ascii="Times New Roman" w:hAnsi="Times New Roman"/>
                <w:b/>
                <w:bCs/>
                <w:color w:val="000000"/>
                <w:sz w:val="16"/>
                <w:szCs w:val="16"/>
                <w:lang w:eastAsia="ru-RU"/>
              </w:rPr>
              <w:t xml:space="preserve">№ п/п </w:t>
            </w:r>
          </w:p>
        </w:tc>
        <w:tc>
          <w:tcPr>
            <w:tcW w:w="1276" w:type="dxa"/>
            <w:vMerge w:val="restart"/>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b/>
                <w:bCs/>
                <w:color w:val="000000"/>
                <w:sz w:val="16"/>
                <w:szCs w:val="16"/>
                <w:lang w:eastAsia="ru-RU"/>
              </w:rPr>
              <w:t>ОУ</w:t>
            </w:r>
          </w:p>
        </w:tc>
        <w:tc>
          <w:tcPr>
            <w:tcW w:w="1984" w:type="dxa"/>
            <w:gridSpan w:val="3"/>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b/>
                <w:bCs/>
                <w:color w:val="000000"/>
                <w:sz w:val="16"/>
                <w:szCs w:val="16"/>
                <w:lang w:eastAsia="ru-RU"/>
              </w:rPr>
              <w:t xml:space="preserve">Средний балл </w:t>
            </w:r>
          </w:p>
        </w:tc>
        <w:tc>
          <w:tcPr>
            <w:tcW w:w="2127" w:type="dxa"/>
            <w:gridSpan w:val="3"/>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b/>
                <w:bCs/>
                <w:color w:val="000000"/>
                <w:sz w:val="16"/>
                <w:szCs w:val="16"/>
                <w:lang w:eastAsia="ru-RU"/>
              </w:rPr>
              <w:t xml:space="preserve">Средняя экзаменационная отметка </w:t>
            </w:r>
          </w:p>
        </w:tc>
        <w:tc>
          <w:tcPr>
            <w:tcW w:w="2126" w:type="dxa"/>
            <w:gridSpan w:val="3"/>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b/>
                <w:bCs/>
                <w:color w:val="000000"/>
                <w:sz w:val="16"/>
                <w:szCs w:val="16"/>
                <w:lang w:eastAsia="ru-RU"/>
              </w:rPr>
              <w:t xml:space="preserve">Уровень обученности </w:t>
            </w:r>
          </w:p>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 xml:space="preserve">(%) </w:t>
            </w:r>
          </w:p>
        </w:tc>
        <w:tc>
          <w:tcPr>
            <w:tcW w:w="2126" w:type="dxa"/>
            <w:gridSpan w:val="3"/>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b/>
                <w:bCs/>
                <w:color w:val="000000"/>
                <w:sz w:val="16"/>
                <w:szCs w:val="16"/>
                <w:lang w:eastAsia="ru-RU"/>
              </w:rPr>
              <w:t xml:space="preserve">Качество обученности </w:t>
            </w:r>
          </w:p>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b/>
                <w:bCs/>
                <w:color w:val="000000"/>
                <w:sz w:val="16"/>
                <w:szCs w:val="16"/>
                <w:lang w:eastAsia="ru-RU"/>
              </w:rPr>
              <w:t xml:space="preserve">(%) </w:t>
            </w:r>
          </w:p>
        </w:tc>
      </w:tr>
      <w:tr w:rsidR="00EC0549" w:rsidRPr="00325BBD" w:rsidTr="0090271B">
        <w:trPr>
          <w:trHeight w:val="287"/>
        </w:trPr>
        <w:tc>
          <w:tcPr>
            <w:tcW w:w="392" w:type="dxa"/>
            <w:vMerge/>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p>
        </w:tc>
        <w:tc>
          <w:tcPr>
            <w:tcW w:w="1276" w:type="dxa"/>
            <w:vMerge/>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Pr>
                <w:rFonts w:ascii="Times New Roman" w:hAnsi="Times New Roman"/>
                <w:b/>
                <w:color w:val="000000"/>
                <w:sz w:val="16"/>
                <w:szCs w:val="16"/>
                <w:lang w:eastAsia="ru-RU"/>
              </w:rPr>
              <w:t>2017</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Pr>
                <w:rFonts w:ascii="Times New Roman" w:hAnsi="Times New Roman"/>
                <w:b/>
                <w:color w:val="000000"/>
                <w:sz w:val="16"/>
                <w:szCs w:val="16"/>
                <w:lang w:eastAsia="ru-RU"/>
              </w:rPr>
              <w:t>2018</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Pr>
                <w:rFonts w:ascii="Times New Roman" w:hAnsi="Times New Roman"/>
                <w:b/>
                <w:color w:val="000000"/>
                <w:sz w:val="16"/>
                <w:szCs w:val="16"/>
                <w:lang w:eastAsia="ru-RU"/>
              </w:rPr>
              <w:t>2019</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Pr>
                <w:rFonts w:ascii="Times New Roman" w:hAnsi="Times New Roman"/>
                <w:b/>
                <w:color w:val="000000"/>
                <w:sz w:val="16"/>
                <w:szCs w:val="16"/>
                <w:lang w:eastAsia="ru-RU"/>
              </w:rPr>
              <w:t>2017</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Pr>
                <w:rFonts w:ascii="Times New Roman" w:hAnsi="Times New Roman"/>
                <w:b/>
                <w:color w:val="000000"/>
                <w:sz w:val="16"/>
                <w:szCs w:val="16"/>
                <w:lang w:eastAsia="ru-RU"/>
              </w:rPr>
              <w:t>2018</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Pr>
                <w:rFonts w:ascii="Times New Roman" w:hAnsi="Times New Roman"/>
                <w:b/>
                <w:color w:val="000000"/>
                <w:sz w:val="16"/>
                <w:szCs w:val="16"/>
                <w:lang w:eastAsia="ru-RU"/>
              </w:rPr>
              <w:t>2019</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Pr>
                <w:rFonts w:ascii="Times New Roman" w:hAnsi="Times New Roman"/>
                <w:b/>
                <w:color w:val="000000"/>
                <w:sz w:val="16"/>
                <w:szCs w:val="16"/>
                <w:lang w:eastAsia="ru-RU"/>
              </w:rPr>
              <w:t>2017</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Pr>
                <w:rFonts w:ascii="Times New Roman" w:hAnsi="Times New Roman"/>
                <w:b/>
                <w:color w:val="000000"/>
                <w:sz w:val="16"/>
                <w:szCs w:val="16"/>
                <w:lang w:eastAsia="ru-RU"/>
              </w:rPr>
              <w:t>2018</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Pr>
                <w:rFonts w:ascii="Times New Roman" w:hAnsi="Times New Roman"/>
                <w:b/>
                <w:color w:val="000000"/>
                <w:sz w:val="16"/>
                <w:szCs w:val="16"/>
                <w:lang w:eastAsia="ru-RU"/>
              </w:rPr>
              <w:t>2019</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Pr>
                <w:rFonts w:ascii="Times New Roman" w:hAnsi="Times New Roman"/>
                <w:b/>
                <w:color w:val="000000"/>
                <w:sz w:val="16"/>
                <w:szCs w:val="16"/>
                <w:lang w:eastAsia="ru-RU"/>
              </w:rPr>
              <w:t>2017</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Pr>
                <w:rFonts w:ascii="Times New Roman" w:hAnsi="Times New Roman"/>
                <w:b/>
                <w:color w:val="000000"/>
                <w:sz w:val="16"/>
                <w:szCs w:val="16"/>
                <w:lang w:eastAsia="ru-RU"/>
              </w:rPr>
              <w:t>2018</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Pr>
                <w:rFonts w:ascii="Times New Roman" w:hAnsi="Times New Roman"/>
                <w:b/>
                <w:color w:val="000000"/>
                <w:sz w:val="16"/>
                <w:szCs w:val="16"/>
                <w:lang w:eastAsia="ru-RU"/>
              </w:rPr>
              <w:t>2019</w:t>
            </w:r>
          </w:p>
        </w:tc>
      </w:tr>
      <w:tr w:rsidR="00EC0549" w:rsidRPr="00325BBD" w:rsidTr="0090271B">
        <w:trPr>
          <w:trHeight w:val="287"/>
        </w:trPr>
        <w:tc>
          <w:tcPr>
            <w:tcW w:w="392"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w:t>
            </w:r>
          </w:p>
        </w:tc>
        <w:tc>
          <w:tcPr>
            <w:tcW w:w="1276"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Смирновская СШ</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16,9</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11</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17,6</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3,7</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3,3</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3,9</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41,7</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33</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78,6</w:t>
            </w:r>
          </w:p>
        </w:tc>
      </w:tr>
      <w:tr w:rsidR="00EC0549" w:rsidRPr="00325BBD" w:rsidTr="0090271B">
        <w:trPr>
          <w:trHeight w:val="287"/>
        </w:trPr>
        <w:tc>
          <w:tcPr>
            <w:tcW w:w="392"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2</w:t>
            </w:r>
          </w:p>
        </w:tc>
        <w:tc>
          <w:tcPr>
            <w:tcW w:w="1276"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Архангельская СШ</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19,9</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16,2</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16</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4,1</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3,8</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3,7</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709" w:type="dxa"/>
          </w:tcPr>
          <w:p w:rsidR="00EC0549" w:rsidRPr="00162990"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162990">
              <w:rPr>
                <w:rFonts w:ascii="Times New Roman" w:hAnsi="Times New Roman"/>
                <w:color w:val="000000"/>
                <w:sz w:val="16"/>
                <w:szCs w:val="16"/>
                <w:lang w:eastAsia="ru-RU"/>
              </w:rPr>
              <w:t>61</w:t>
            </w:r>
          </w:p>
        </w:tc>
        <w:tc>
          <w:tcPr>
            <w:tcW w:w="708" w:type="dxa"/>
          </w:tcPr>
          <w:p w:rsidR="00EC0549" w:rsidRPr="00162990"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54,6</w:t>
            </w:r>
          </w:p>
        </w:tc>
        <w:tc>
          <w:tcPr>
            <w:tcW w:w="709" w:type="dxa"/>
          </w:tcPr>
          <w:p w:rsidR="00EC0549" w:rsidRPr="00162990"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60</w:t>
            </w:r>
          </w:p>
        </w:tc>
      </w:tr>
      <w:tr w:rsidR="00EC0549" w:rsidRPr="00325BBD" w:rsidTr="0090271B">
        <w:trPr>
          <w:trHeight w:val="287"/>
        </w:trPr>
        <w:tc>
          <w:tcPr>
            <w:tcW w:w="392"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3</w:t>
            </w:r>
          </w:p>
        </w:tc>
        <w:tc>
          <w:tcPr>
            <w:tcW w:w="1276"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Великовражская СШ</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14,9</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15,3</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15,6</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3,6</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3,6</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3,7</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50</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50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55,6</w:t>
            </w:r>
          </w:p>
        </w:tc>
      </w:tr>
      <w:tr w:rsidR="00EC0549" w:rsidRPr="00325BBD" w:rsidTr="0090271B">
        <w:trPr>
          <w:trHeight w:val="287"/>
        </w:trPr>
        <w:tc>
          <w:tcPr>
            <w:tcW w:w="392"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4</w:t>
            </w:r>
          </w:p>
        </w:tc>
        <w:tc>
          <w:tcPr>
            <w:tcW w:w="1276"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Красноборская СОШ</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19,4</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17,2</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16</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3,9</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4</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3,8</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63,6</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66,7</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50</w:t>
            </w:r>
          </w:p>
        </w:tc>
      </w:tr>
      <w:tr w:rsidR="00EC0549" w:rsidRPr="00325BBD" w:rsidTr="0090271B">
        <w:trPr>
          <w:trHeight w:val="287"/>
        </w:trPr>
        <w:tc>
          <w:tcPr>
            <w:tcW w:w="392"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5</w:t>
            </w:r>
          </w:p>
        </w:tc>
        <w:tc>
          <w:tcPr>
            <w:tcW w:w="1276"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Шатковская СШ</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18,2</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14,2</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15,3</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3,8</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3,6</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3,6</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98,4</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61,5</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50,7</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47,5</w:t>
            </w:r>
          </w:p>
        </w:tc>
      </w:tr>
      <w:tr w:rsidR="00EC0549" w:rsidRPr="00325BBD" w:rsidTr="0090271B">
        <w:trPr>
          <w:trHeight w:val="287"/>
        </w:trPr>
        <w:tc>
          <w:tcPr>
            <w:tcW w:w="392"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p>
        </w:tc>
        <w:tc>
          <w:tcPr>
            <w:tcW w:w="1276" w:type="dxa"/>
            <w:shd w:val="clear" w:color="auto" w:fill="C9C9C9"/>
          </w:tcPr>
          <w:p w:rsidR="00EC0549" w:rsidRPr="00325BBD" w:rsidRDefault="00EC0549" w:rsidP="0090271B">
            <w:pPr>
              <w:autoSpaceDE w:val="0"/>
              <w:autoSpaceDN w:val="0"/>
              <w:adjustRightInd w:val="0"/>
              <w:spacing w:after="0" w:line="240" w:lineRule="auto"/>
              <w:jc w:val="center"/>
              <w:rPr>
                <w:rFonts w:ascii="Times New Roman" w:hAnsi="Times New Roman"/>
                <w:b/>
                <w:color w:val="000000"/>
                <w:sz w:val="16"/>
                <w:szCs w:val="16"/>
                <w:lang w:eastAsia="ru-RU"/>
              </w:rPr>
            </w:pPr>
            <w:r w:rsidRPr="00325BBD">
              <w:rPr>
                <w:rFonts w:ascii="Times New Roman" w:hAnsi="Times New Roman"/>
                <w:b/>
                <w:color w:val="000000"/>
                <w:sz w:val="16"/>
                <w:szCs w:val="16"/>
                <w:lang w:eastAsia="ru-RU"/>
              </w:rPr>
              <w:t>район</w:t>
            </w:r>
          </w:p>
        </w:tc>
        <w:tc>
          <w:tcPr>
            <w:tcW w:w="567" w:type="dxa"/>
            <w:shd w:val="clear" w:color="auto" w:fill="C9C9C9"/>
          </w:tcPr>
          <w:p w:rsidR="00EC0549" w:rsidRPr="00325BBD" w:rsidRDefault="00EC0549" w:rsidP="0090271B">
            <w:pPr>
              <w:pStyle w:val="Default"/>
              <w:rPr>
                <w:b/>
                <w:sz w:val="18"/>
                <w:szCs w:val="18"/>
              </w:rPr>
            </w:pPr>
            <w:r>
              <w:rPr>
                <w:b/>
                <w:sz w:val="18"/>
                <w:szCs w:val="18"/>
              </w:rPr>
              <w:t>18</w:t>
            </w:r>
          </w:p>
        </w:tc>
        <w:tc>
          <w:tcPr>
            <w:tcW w:w="708" w:type="dxa"/>
            <w:shd w:val="clear" w:color="auto" w:fill="C9C9C9"/>
          </w:tcPr>
          <w:p w:rsidR="00EC0549" w:rsidRPr="00325BBD" w:rsidRDefault="00EC0549" w:rsidP="0090271B">
            <w:pPr>
              <w:pStyle w:val="Default"/>
              <w:rPr>
                <w:b/>
                <w:sz w:val="18"/>
                <w:szCs w:val="18"/>
              </w:rPr>
            </w:pPr>
            <w:r>
              <w:rPr>
                <w:b/>
                <w:sz w:val="18"/>
                <w:szCs w:val="18"/>
              </w:rPr>
              <w:t>13,7</w:t>
            </w:r>
          </w:p>
        </w:tc>
        <w:tc>
          <w:tcPr>
            <w:tcW w:w="709" w:type="dxa"/>
            <w:shd w:val="clear" w:color="auto" w:fill="C9C9C9"/>
          </w:tcPr>
          <w:p w:rsidR="00EC0549" w:rsidRPr="00325BBD" w:rsidRDefault="00EC0549" w:rsidP="0090271B">
            <w:pPr>
              <w:pStyle w:val="Default"/>
              <w:rPr>
                <w:b/>
                <w:sz w:val="18"/>
                <w:szCs w:val="18"/>
              </w:rPr>
            </w:pPr>
            <w:r>
              <w:rPr>
                <w:b/>
                <w:sz w:val="18"/>
                <w:szCs w:val="18"/>
              </w:rPr>
              <w:t>14,9</w:t>
            </w:r>
          </w:p>
        </w:tc>
        <w:tc>
          <w:tcPr>
            <w:tcW w:w="709" w:type="dxa"/>
            <w:shd w:val="clear" w:color="auto" w:fill="C9C9C9"/>
          </w:tcPr>
          <w:p w:rsidR="00EC0549" w:rsidRPr="00325BBD" w:rsidRDefault="00EC0549" w:rsidP="0090271B">
            <w:pPr>
              <w:pStyle w:val="Default"/>
              <w:rPr>
                <w:b/>
                <w:sz w:val="18"/>
                <w:szCs w:val="18"/>
              </w:rPr>
            </w:pPr>
            <w:r>
              <w:rPr>
                <w:b/>
                <w:sz w:val="18"/>
                <w:szCs w:val="18"/>
              </w:rPr>
              <w:t>3,8</w:t>
            </w:r>
          </w:p>
        </w:tc>
        <w:tc>
          <w:tcPr>
            <w:tcW w:w="709" w:type="dxa"/>
            <w:shd w:val="clear" w:color="auto" w:fill="C9C9C9"/>
          </w:tcPr>
          <w:p w:rsidR="00EC0549" w:rsidRPr="00325BBD" w:rsidRDefault="00EC0549" w:rsidP="0090271B">
            <w:pPr>
              <w:pStyle w:val="Default"/>
              <w:rPr>
                <w:b/>
                <w:sz w:val="18"/>
                <w:szCs w:val="18"/>
              </w:rPr>
            </w:pPr>
            <w:r>
              <w:rPr>
                <w:b/>
                <w:sz w:val="18"/>
                <w:szCs w:val="18"/>
              </w:rPr>
              <w:t>3,5</w:t>
            </w:r>
          </w:p>
        </w:tc>
        <w:tc>
          <w:tcPr>
            <w:tcW w:w="709" w:type="dxa"/>
            <w:shd w:val="clear" w:color="auto" w:fill="C9C9C9"/>
          </w:tcPr>
          <w:p w:rsidR="00EC0549" w:rsidRPr="00325BBD" w:rsidRDefault="00EC0549" w:rsidP="0090271B">
            <w:pPr>
              <w:pStyle w:val="Default"/>
              <w:rPr>
                <w:b/>
                <w:sz w:val="18"/>
                <w:szCs w:val="18"/>
              </w:rPr>
            </w:pPr>
            <w:r>
              <w:rPr>
                <w:b/>
                <w:sz w:val="18"/>
                <w:szCs w:val="18"/>
              </w:rPr>
              <w:t>3,6</w:t>
            </w:r>
          </w:p>
        </w:tc>
        <w:tc>
          <w:tcPr>
            <w:tcW w:w="708" w:type="dxa"/>
            <w:shd w:val="clear" w:color="auto" w:fill="C9C9C9"/>
          </w:tcPr>
          <w:p w:rsidR="00EC0549" w:rsidRPr="00325BBD" w:rsidRDefault="00EC0549" w:rsidP="0090271B">
            <w:pPr>
              <w:pStyle w:val="Default"/>
              <w:rPr>
                <w:b/>
                <w:sz w:val="18"/>
                <w:szCs w:val="18"/>
              </w:rPr>
            </w:pPr>
            <w:r w:rsidRPr="00325BBD">
              <w:rPr>
                <w:b/>
                <w:sz w:val="18"/>
                <w:szCs w:val="18"/>
              </w:rPr>
              <w:t>100</w:t>
            </w:r>
          </w:p>
        </w:tc>
        <w:tc>
          <w:tcPr>
            <w:tcW w:w="709" w:type="dxa"/>
            <w:shd w:val="clear" w:color="auto" w:fill="C9C9C9"/>
          </w:tcPr>
          <w:p w:rsidR="00EC0549" w:rsidRPr="00325BBD" w:rsidRDefault="00EC0549" w:rsidP="0090271B">
            <w:pPr>
              <w:pStyle w:val="Default"/>
              <w:rPr>
                <w:b/>
                <w:sz w:val="18"/>
                <w:szCs w:val="18"/>
              </w:rPr>
            </w:pPr>
            <w:r w:rsidRPr="00325BBD">
              <w:rPr>
                <w:b/>
                <w:sz w:val="18"/>
                <w:szCs w:val="18"/>
              </w:rPr>
              <w:t>100</w:t>
            </w:r>
          </w:p>
        </w:tc>
        <w:tc>
          <w:tcPr>
            <w:tcW w:w="709" w:type="dxa"/>
            <w:shd w:val="clear" w:color="auto" w:fill="C9C9C9"/>
          </w:tcPr>
          <w:p w:rsidR="00EC0549" w:rsidRPr="00325BBD" w:rsidRDefault="00EC0549" w:rsidP="0090271B">
            <w:pPr>
              <w:pStyle w:val="Default"/>
              <w:rPr>
                <w:b/>
                <w:sz w:val="18"/>
                <w:szCs w:val="18"/>
              </w:rPr>
            </w:pPr>
            <w:r>
              <w:rPr>
                <w:b/>
                <w:sz w:val="18"/>
                <w:szCs w:val="18"/>
              </w:rPr>
              <w:t>98,2</w:t>
            </w:r>
          </w:p>
        </w:tc>
        <w:tc>
          <w:tcPr>
            <w:tcW w:w="709" w:type="dxa"/>
            <w:shd w:val="clear" w:color="auto" w:fill="C9C9C9"/>
          </w:tcPr>
          <w:p w:rsidR="00EC0549" w:rsidRPr="00325BBD" w:rsidRDefault="00EC0549" w:rsidP="0090271B">
            <w:pPr>
              <w:pStyle w:val="Default"/>
              <w:rPr>
                <w:b/>
                <w:sz w:val="16"/>
                <w:szCs w:val="16"/>
              </w:rPr>
            </w:pPr>
            <w:r>
              <w:rPr>
                <w:b/>
                <w:sz w:val="16"/>
                <w:szCs w:val="16"/>
              </w:rPr>
              <w:t>56,0</w:t>
            </w:r>
          </w:p>
        </w:tc>
        <w:tc>
          <w:tcPr>
            <w:tcW w:w="708" w:type="dxa"/>
            <w:shd w:val="clear" w:color="auto" w:fill="C9C9C9"/>
          </w:tcPr>
          <w:p w:rsidR="00EC0549" w:rsidRPr="00325BBD" w:rsidRDefault="00EC0549" w:rsidP="0090271B">
            <w:pPr>
              <w:pStyle w:val="Default"/>
              <w:rPr>
                <w:b/>
                <w:sz w:val="16"/>
                <w:szCs w:val="16"/>
              </w:rPr>
            </w:pPr>
            <w:r>
              <w:rPr>
                <w:b/>
                <w:sz w:val="16"/>
                <w:szCs w:val="16"/>
              </w:rPr>
              <w:t>43,7</w:t>
            </w:r>
          </w:p>
        </w:tc>
        <w:tc>
          <w:tcPr>
            <w:tcW w:w="709" w:type="dxa"/>
            <w:shd w:val="clear" w:color="auto" w:fill="C9C9C9"/>
          </w:tcPr>
          <w:p w:rsidR="00EC0549" w:rsidRPr="00325BBD" w:rsidRDefault="00EC0549" w:rsidP="0090271B">
            <w:pPr>
              <w:pStyle w:val="Default"/>
              <w:rPr>
                <w:b/>
                <w:sz w:val="16"/>
                <w:szCs w:val="16"/>
              </w:rPr>
            </w:pPr>
            <w:r>
              <w:rPr>
                <w:b/>
                <w:sz w:val="16"/>
                <w:szCs w:val="16"/>
              </w:rPr>
              <w:t>46,2</w:t>
            </w:r>
          </w:p>
        </w:tc>
      </w:tr>
      <w:tr w:rsidR="00EC0549" w:rsidRPr="00325BBD" w:rsidTr="0090271B">
        <w:trPr>
          <w:trHeight w:val="287"/>
        </w:trPr>
        <w:tc>
          <w:tcPr>
            <w:tcW w:w="392"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6</w:t>
            </w:r>
          </w:p>
        </w:tc>
        <w:tc>
          <w:tcPr>
            <w:tcW w:w="1276"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Светлогорская СШ</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16,1</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11,7</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12,6</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3,5</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3,4</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3,5</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27,3</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37,5</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37,5</w:t>
            </w:r>
          </w:p>
        </w:tc>
      </w:tr>
      <w:tr w:rsidR="00EC0549" w:rsidRPr="00325BBD" w:rsidTr="0090271B">
        <w:trPr>
          <w:trHeight w:val="287"/>
        </w:trPr>
        <w:tc>
          <w:tcPr>
            <w:tcW w:w="392" w:type="dxa"/>
          </w:tcPr>
          <w:p w:rsidR="00EC0549"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7</w:t>
            </w:r>
          </w:p>
        </w:tc>
        <w:tc>
          <w:tcPr>
            <w:tcW w:w="1276"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Силинская ОШ</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14,8</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12,3</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3,4</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3,3</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3,1</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85,7</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20</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25</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28,6</w:t>
            </w:r>
          </w:p>
        </w:tc>
      </w:tr>
      <w:tr w:rsidR="00EC0549" w:rsidRPr="00325BBD" w:rsidTr="0090271B">
        <w:trPr>
          <w:trHeight w:val="287"/>
        </w:trPr>
        <w:tc>
          <w:tcPr>
            <w:tcW w:w="392" w:type="dxa"/>
          </w:tcPr>
          <w:p w:rsidR="00EC0549"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8</w:t>
            </w:r>
          </w:p>
        </w:tc>
        <w:tc>
          <w:tcPr>
            <w:tcW w:w="1276"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Шатковская ОШ</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18,5</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12,8</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12,7</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3,9</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3,3</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3,3</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95,5</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64</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28,6</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27,3</w:t>
            </w:r>
          </w:p>
        </w:tc>
      </w:tr>
      <w:tr w:rsidR="00EC0549" w:rsidRPr="00325BBD" w:rsidTr="0090271B">
        <w:trPr>
          <w:trHeight w:val="287"/>
        </w:trPr>
        <w:tc>
          <w:tcPr>
            <w:tcW w:w="392" w:type="dxa"/>
          </w:tcPr>
          <w:p w:rsidR="00EC0549"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9</w:t>
            </w:r>
          </w:p>
        </w:tc>
        <w:tc>
          <w:tcPr>
            <w:tcW w:w="1276"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Лесогорская СШ</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16,9</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11,3</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12,6</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3,7</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3,3</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3,2</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45,5</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30,8</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20</w:t>
            </w:r>
          </w:p>
        </w:tc>
      </w:tr>
      <w:tr w:rsidR="00EC0549" w:rsidRPr="00325BBD" w:rsidTr="0090271B">
        <w:trPr>
          <w:trHeight w:val="287"/>
        </w:trPr>
        <w:tc>
          <w:tcPr>
            <w:tcW w:w="392"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1276"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Шараповская СШ</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16,7</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16</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11,7</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3,6</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3,7</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3,2</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50</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50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16,7</w:t>
            </w:r>
          </w:p>
        </w:tc>
      </w:tr>
    </w:tbl>
    <w:p w:rsidR="00EC0549" w:rsidRDefault="00EC0549" w:rsidP="00EC0549">
      <w:pPr>
        <w:spacing w:after="0" w:line="240" w:lineRule="auto"/>
        <w:ind w:firstLine="708"/>
        <w:jc w:val="both"/>
        <w:rPr>
          <w:rFonts w:ascii="Times New Roman" w:hAnsi="Times New Roman"/>
          <w:sz w:val="24"/>
          <w:szCs w:val="24"/>
        </w:rPr>
      </w:pPr>
      <w:r w:rsidRPr="00350947">
        <w:rPr>
          <w:rFonts w:ascii="Times New Roman" w:hAnsi="Times New Roman"/>
          <w:sz w:val="24"/>
          <w:szCs w:val="24"/>
        </w:rPr>
        <w:t xml:space="preserve">Следует отметить, что снижение математической подготовленности отмечается в </w:t>
      </w:r>
      <w:r>
        <w:rPr>
          <w:rFonts w:ascii="Times New Roman" w:hAnsi="Times New Roman"/>
          <w:sz w:val="24"/>
          <w:szCs w:val="24"/>
        </w:rPr>
        <w:t xml:space="preserve">Шараповской СШ, Красноборской СШ, Лесогорской СШ, Шатковской СШ, Шатковской ОШ, </w:t>
      </w:r>
      <w:r w:rsidRPr="00350947">
        <w:rPr>
          <w:rFonts w:ascii="Times New Roman" w:hAnsi="Times New Roman"/>
          <w:sz w:val="24"/>
          <w:szCs w:val="24"/>
        </w:rPr>
        <w:t xml:space="preserve">рост в </w:t>
      </w:r>
      <w:r>
        <w:rPr>
          <w:rFonts w:ascii="Times New Roman" w:hAnsi="Times New Roman"/>
          <w:sz w:val="24"/>
          <w:szCs w:val="24"/>
        </w:rPr>
        <w:t>Смирновской</w:t>
      </w:r>
      <w:r w:rsidRPr="00350947">
        <w:rPr>
          <w:rFonts w:ascii="Times New Roman" w:hAnsi="Times New Roman"/>
          <w:sz w:val="24"/>
          <w:szCs w:val="24"/>
        </w:rPr>
        <w:t xml:space="preserve"> СШ, </w:t>
      </w:r>
      <w:r>
        <w:rPr>
          <w:rFonts w:ascii="Times New Roman" w:hAnsi="Times New Roman"/>
          <w:sz w:val="24"/>
          <w:szCs w:val="24"/>
        </w:rPr>
        <w:t>Великовражской</w:t>
      </w:r>
      <w:r w:rsidRPr="00350947">
        <w:rPr>
          <w:rFonts w:ascii="Times New Roman" w:hAnsi="Times New Roman"/>
          <w:sz w:val="24"/>
          <w:szCs w:val="24"/>
        </w:rPr>
        <w:t xml:space="preserve"> СШ, стабильно – </w:t>
      </w:r>
      <w:r>
        <w:rPr>
          <w:rFonts w:ascii="Times New Roman" w:hAnsi="Times New Roman"/>
          <w:sz w:val="24"/>
          <w:szCs w:val="24"/>
        </w:rPr>
        <w:t>Архангельская СШ, Светлогорская</w:t>
      </w:r>
      <w:r w:rsidRPr="00350947">
        <w:rPr>
          <w:rFonts w:ascii="Times New Roman" w:hAnsi="Times New Roman"/>
          <w:sz w:val="24"/>
          <w:szCs w:val="24"/>
        </w:rPr>
        <w:t xml:space="preserve"> СШ, Силинская ОШ). Падение качества либо его неуклонное снижение должно послужить поводом к серьезному изучению процесса подготовки обучающихся</w:t>
      </w:r>
      <w:r w:rsidRPr="00325BBD">
        <w:rPr>
          <w:rFonts w:ascii="Times New Roman" w:hAnsi="Times New Roman"/>
          <w:sz w:val="24"/>
          <w:szCs w:val="24"/>
        </w:rPr>
        <w:t xml:space="preserve">. </w:t>
      </w:r>
    </w:p>
    <w:p w:rsidR="00EC0549" w:rsidRPr="007F4771" w:rsidRDefault="00EC0549" w:rsidP="00EC0549">
      <w:pPr>
        <w:tabs>
          <w:tab w:val="left" w:pos="1687"/>
        </w:tabs>
        <w:spacing w:after="0" w:line="240" w:lineRule="auto"/>
        <w:jc w:val="center"/>
        <w:rPr>
          <w:i/>
        </w:rPr>
      </w:pPr>
      <w:r w:rsidRPr="00325BBD">
        <w:rPr>
          <w:rFonts w:ascii="Times New Roman" w:hAnsi="Times New Roman"/>
          <w:sz w:val="24"/>
          <w:szCs w:val="24"/>
        </w:rPr>
        <w:tab/>
      </w:r>
    </w:p>
    <w:p w:rsidR="00EC0549" w:rsidRPr="008440DE" w:rsidRDefault="00EC0549" w:rsidP="00EC0549">
      <w:pPr>
        <w:tabs>
          <w:tab w:val="left" w:pos="1687"/>
        </w:tabs>
        <w:spacing w:after="0" w:line="240" w:lineRule="auto"/>
        <w:jc w:val="center"/>
        <w:rPr>
          <w:rFonts w:ascii="Times New Roman" w:hAnsi="Times New Roman"/>
          <w:sz w:val="24"/>
          <w:szCs w:val="24"/>
        </w:rPr>
      </w:pPr>
      <w:r w:rsidRPr="008440DE">
        <w:rPr>
          <w:rFonts w:ascii="Times New Roman" w:hAnsi="Times New Roman"/>
          <w:sz w:val="24"/>
          <w:szCs w:val="24"/>
        </w:rPr>
        <w:t xml:space="preserve">Среднерайонные показатели выполнения экзаменационной работы по математике </w:t>
      </w:r>
    </w:p>
    <w:p w:rsidR="00EC0549" w:rsidRPr="008440DE" w:rsidRDefault="00EC0549" w:rsidP="00EC0549">
      <w:pPr>
        <w:tabs>
          <w:tab w:val="left" w:pos="1687"/>
        </w:tabs>
        <w:spacing w:after="0" w:line="240" w:lineRule="auto"/>
        <w:jc w:val="center"/>
        <w:rPr>
          <w:rFonts w:ascii="Times New Roman" w:hAnsi="Times New Roman"/>
          <w:sz w:val="24"/>
          <w:szCs w:val="24"/>
        </w:rPr>
      </w:pPr>
      <w:r w:rsidRPr="008440DE">
        <w:rPr>
          <w:rFonts w:ascii="Times New Roman" w:hAnsi="Times New Roman"/>
          <w:sz w:val="24"/>
          <w:szCs w:val="24"/>
        </w:rPr>
        <w:t>в ГИА за 3 года</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843"/>
        <w:gridCol w:w="1418"/>
        <w:gridCol w:w="850"/>
        <w:gridCol w:w="851"/>
        <w:gridCol w:w="709"/>
        <w:gridCol w:w="992"/>
        <w:gridCol w:w="1276"/>
        <w:gridCol w:w="1134"/>
      </w:tblGrid>
      <w:tr w:rsidR="00EC0549" w:rsidRPr="008440DE" w:rsidTr="0090271B">
        <w:trPr>
          <w:trHeight w:val="523"/>
        </w:trPr>
        <w:tc>
          <w:tcPr>
            <w:tcW w:w="817" w:type="dxa"/>
            <w:vMerge w:val="restart"/>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 xml:space="preserve">Год </w:t>
            </w:r>
          </w:p>
        </w:tc>
        <w:tc>
          <w:tcPr>
            <w:tcW w:w="1843" w:type="dxa"/>
            <w:vMerge w:val="restart"/>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 xml:space="preserve">Средний балл выполнения теста </w:t>
            </w:r>
          </w:p>
        </w:tc>
        <w:tc>
          <w:tcPr>
            <w:tcW w:w="1418" w:type="dxa"/>
            <w:vMerge w:val="restart"/>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 xml:space="preserve">Средняя отметка по математике </w:t>
            </w:r>
          </w:p>
        </w:tc>
        <w:tc>
          <w:tcPr>
            <w:tcW w:w="3402" w:type="dxa"/>
            <w:gridSpan w:val="4"/>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 xml:space="preserve">Распределение отметок по математике (в %) </w:t>
            </w:r>
          </w:p>
        </w:tc>
        <w:tc>
          <w:tcPr>
            <w:tcW w:w="1276" w:type="dxa"/>
            <w:vMerge w:val="restart"/>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 xml:space="preserve">Ср.ур. обуч. </w:t>
            </w:r>
          </w:p>
        </w:tc>
        <w:tc>
          <w:tcPr>
            <w:tcW w:w="1134" w:type="dxa"/>
            <w:vMerge w:val="restart"/>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 xml:space="preserve">Ср. кач-во обуч. </w:t>
            </w:r>
          </w:p>
        </w:tc>
      </w:tr>
      <w:tr w:rsidR="00EC0549" w:rsidRPr="008440DE" w:rsidTr="0090271B">
        <w:trPr>
          <w:trHeight w:val="202"/>
        </w:trPr>
        <w:tc>
          <w:tcPr>
            <w:tcW w:w="817" w:type="dxa"/>
            <w:vMerge/>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p>
        </w:tc>
        <w:tc>
          <w:tcPr>
            <w:tcW w:w="1843" w:type="dxa"/>
            <w:vMerge/>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p>
        </w:tc>
        <w:tc>
          <w:tcPr>
            <w:tcW w:w="1418" w:type="dxa"/>
            <w:vMerge/>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p>
        </w:tc>
        <w:tc>
          <w:tcPr>
            <w:tcW w:w="850" w:type="dxa"/>
          </w:tcPr>
          <w:p w:rsidR="00EC0549" w:rsidRPr="008440DE" w:rsidRDefault="00EC0549" w:rsidP="0090271B">
            <w:pPr>
              <w:autoSpaceDE w:val="0"/>
              <w:autoSpaceDN w:val="0"/>
              <w:adjustRightInd w:val="0"/>
              <w:spacing w:after="0" w:line="240" w:lineRule="auto"/>
              <w:ind w:right="-108"/>
              <w:rPr>
                <w:rFonts w:ascii="Times New Roman" w:hAnsi="Times New Roman"/>
                <w:color w:val="000000"/>
                <w:sz w:val="24"/>
                <w:szCs w:val="24"/>
                <w:lang w:eastAsia="ru-RU"/>
              </w:rPr>
            </w:pPr>
            <w:r w:rsidRPr="008440DE">
              <w:rPr>
                <w:rFonts w:ascii="Times New Roman" w:hAnsi="Times New Roman"/>
                <w:color w:val="000000"/>
                <w:sz w:val="24"/>
                <w:szCs w:val="24"/>
                <w:lang w:eastAsia="ru-RU"/>
              </w:rPr>
              <w:t xml:space="preserve">5(отл.) </w:t>
            </w:r>
          </w:p>
        </w:tc>
        <w:tc>
          <w:tcPr>
            <w:tcW w:w="851" w:type="dxa"/>
          </w:tcPr>
          <w:p w:rsidR="00EC0549" w:rsidRPr="008440DE" w:rsidRDefault="00EC0549" w:rsidP="0090271B">
            <w:pPr>
              <w:autoSpaceDE w:val="0"/>
              <w:autoSpaceDN w:val="0"/>
              <w:adjustRightInd w:val="0"/>
              <w:spacing w:after="0" w:line="240" w:lineRule="auto"/>
              <w:ind w:right="-108"/>
              <w:rPr>
                <w:rFonts w:ascii="Times New Roman" w:hAnsi="Times New Roman"/>
                <w:color w:val="000000"/>
                <w:sz w:val="24"/>
                <w:szCs w:val="24"/>
                <w:lang w:eastAsia="ru-RU"/>
              </w:rPr>
            </w:pPr>
            <w:r w:rsidRPr="008440DE">
              <w:rPr>
                <w:rFonts w:ascii="Times New Roman" w:hAnsi="Times New Roman"/>
                <w:color w:val="000000"/>
                <w:sz w:val="24"/>
                <w:szCs w:val="24"/>
                <w:lang w:eastAsia="ru-RU"/>
              </w:rPr>
              <w:t xml:space="preserve">4(хор.) </w:t>
            </w:r>
          </w:p>
        </w:tc>
        <w:tc>
          <w:tcPr>
            <w:tcW w:w="709" w:type="dxa"/>
          </w:tcPr>
          <w:p w:rsidR="00EC0549" w:rsidRPr="008440DE" w:rsidRDefault="00EC0549" w:rsidP="0090271B">
            <w:pPr>
              <w:autoSpaceDE w:val="0"/>
              <w:autoSpaceDN w:val="0"/>
              <w:adjustRightInd w:val="0"/>
              <w:spacing w:after="0" w:line="240" w:lineRule="auto"/>
              <w:ind w:right="-108"/>
              <w:rPr>
                <w:rFonts w:ascii="Times New Roman" w:hAnsi="Times New Roman"/>
                <w:color w:val="000000"/>
                <w:sz w:val="24"/>
                <w:szCs w:val="24"/>
                <w:lang w:eastAsia="ru-RU"/>
              </w:rPr>
            </w:pPr>
            <w:r w:rsidRPr="008440DE">
              <w:rPr>
                <w:rFonts w:ascii="Times New Roman" w:hAnsi="Times New Roman"/>
                <w:color w:val="000000"/>
                <w:sz w:val="24"/>
                <w:szCs w:val="24"/>
                <w:lang w:eastAsia="ru-RU"/>
              </w:rPr>
              <w:t xml:space="preserve">3(уд.) </w:t>
            </w:r>
          </w:p>
        </w:tc>
        <w:tc>
          <w:tcPr>
            <w:tcW w:w="992" w:type="dxa"/>
          </w:tcPr>
          <w:p w:rsidR="00EC0549" w:rsidRPr="008440DE" w:rsidRDefault="00EC0549" w:rsidP="0090271B">
            <w:pPr>
              <w:autoSpaceDE w:val="0"/>
              <w:autoSpaceDN w:val="0"/>
              <w:adjustRightInd w:val="0"/>
              <w:spacing w:after="0" w:line="240" w:lineRule="auto"/>
              <w:ind w:right="-108"/>
              <w:rPr>
                <w:rFonts w:ascii="Times New Roman" w:hAnsi="Times New Roman"/>
                <w:color w:val="000000"/>
                <w:sz w:val="24"/>
                <w:szCs w:val="24"/>
                <w:lang w:eastAsia="ru-RU"/>
              </w:rPr>
            </w:pPr>
            <w:r w:rsidRPr="008440DE">
              <w:rPr>
                <w:rFonts w:ascii="Times New Roman" w:hAnsi="Times New Roman"/>
                <w:color w:val="000000"/>
                <w:sz w:val="24"/>
                <w:szCs w:val="24"/>
                <w:lang w:eastAsia="ru-RU"/>
              </w:rPr>
              <w:t xml:space="preserve">2(неуд.) </w:t>
            </w:r>
          </w:p>
        </w:tc>
        <w:tc>
          <w:tcPr>
            <w:tcW w:w="1276" w:type="dxa"/>
            <w:vMerge/>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p>
        </w:tc>
        <w:tc>
          <w:tcPr>
            <w:tcW w:w="1134" w:type="dxa"/>
            <w:vMerge/>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p>
        </w:tc>
      </w:tr>
      <w:tr w:rsidR="00EC0549" w:rsidRPr="008440DE" w:rsidTr="0090271B">
        <w:trPr>
          <w:trHeight w:val="127"/>
        </w:trPr>
        <w:tc>
          <w:tcPr>
            <w:tcW w:w="817"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2017</w:t>
            </w:r>
          </w:p>
        </w:tc>
        <w:tc>
          <w:tcPr>
            <w:tcW w:w="1843"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18</w:t>
            </w:r>
          </w:p>
        </w:tc>
        <w:tc>
          <w:tcPr>
            <w:tcW w:w="1418"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3,8</w:t>
            </w:r>
          </w:p>
        </w:tc>
        <w:tc>
          <w:tcPr>
            <w:tcW w:w="850"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24</w:t>
            </w:r>
          </w:p>
        </w:tc>
        <w:tc>
          <w:tcPr>
            <w:tcW w:w="851"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32</w:t>
            </w:r>
          </w:p>
        </w:tc>
        <w:tc>
          <w:tcPr>
            <w:tcW w:w="709"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44</w:t>
            </w:r>
          </w:p>
        </w:tc>
        <w:tc>
          <w:tcPr>
            <w:tcW w:w="992"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0</w:t>
            </w:r>
          </w:p>
        </w:tc>
        <w:tc>
          <w:tcPr>
            <w:tcW w:w="1276"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100</w:t>
            </w:r>
          </w:p>
        </w:tc>
        <w:tc>
          <w:tcPr>
            <w:tcW w:w="1134"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56</w:t>
            </w:r>
          </w:p>
        </w:tc>
      </w:tr>
      <w:tr w:rsidR="00EC0549" w:rsidRPr="008440DE" w:rsidTr="0090271B">
        <w:trPr>
          <w:trHeight w:val="127"/>
        </w:trPr>
        <w:tc>
          <w:tcPr>
            <w:tcW w:w="817"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lastRenderedPageBreak/>
              <w:t>2018</w:t>
            </w:r>
          </w:p>
        </w:tc>
        <w:tc>
          <w:tcPr>
            <w:tcW w:w="1843"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13,7</w:t>
            </w:r>
          </w:p>
        </w:tc>
        <w:tc>
          <w:tcPr>
            <w:tcW w:w="1418"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3,5</w:t>
            </w:r>
          </w:p>
        </w:tc>
        <w:tc>
          <w:tcPr>
            <w:tcW w:w="850"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7,5</w:t>
            </w:r>
          </w:p>
        </w:tc>
        <w:tc>
          <w:tcPr>
            <w:tcW w:w="851"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36,2</w:t>
            </w:r>
          </w:p>
        </w:tc>
        <w:tc>
          <w:tcPr>
            <w:tcW w:w="709"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56,3</w:t>
            </w:r>
          </w:p>
        </w:tc>
        <w:tc>
          <w:tcPr>
            <w:tcW w:w="992"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0</w:t>
            </w:r>
          </w:p>
        </w:tc>
        <w:tc>
          <w:tcPr>
            <w:tcW w:w="1276"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100</w:t>
            </w:r>
          </w:p>
        </w:tc>
        <w:tc>
          <w:tcPr>
            <w:tcW w:w="1134"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43,7</w:t>
            </w:r>
          </w:p>
        </w:tc>
      </w:tr>
      <w:tr w:rsidR="00EC0549" w:rsidRPr="008440DE" w:rsidTr="0090271B">
        <w:trPr>
          <w:trHeight w:val="127"/>
        </w:trPr>
        <w:tc>
          <w:tcPr>
            <w:tcW w:w="817"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2019</w:t>
            </w:r>
          </w:p>
        </w:tc>
        <w:tc>
          <w:tcPr>
            <w:tcW w:w="1843"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14,9</w:t>
            </w:r>
          </w:p>
        </w:tc>
        <w:tc>
          <w:tcPr>
            <w:tcW w:w="1418"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3,6</w:t>
            </w:r>
          </w:p>
        </w:tc>
        <w:tc>
          <w:tcPr>
            <w:tcW w:w="850"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11,1</w:t>
            </w:r>
          </w:p>
        </w:tc>
        <w:tc>
          <w:tcPr>
            <w:tcW w:w="851"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35</w:t>
            </w:r>
          </w:p>
        </w:tc>
        <w:tc>
          <w:tcPr>
            <w:tcW w:w="709"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53</w:t>
            </w:r>
          </w:p>
        </w:tc>
        <w:tc>
          <w:tcPr>
            <w:tcW w:w="992"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1,8</w:t>
            </w:r>
          </w:p>
        </w:tc>
        <w:tc>
          <w:tcPr>
            <w:tcW w:w="1276"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98,2</w:t>
            </w:r>
          </w:p>
        </w:tc>
        <w:tc>
          <w:tcPr>
            <w:tcW w:w="1134"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46,2</w:t>
            </w:r>
          </w:p>
        </w:tc>
      </w:tr>
    </w:tbl>
    <w:p w:rsidR="00EC0549" w:rsidRPr="008440DE" w:rsidRDefault="00EC0549" w:rsidP="00EC0549">
      <w:pPr>
        <w:pStyle w:val="Default"/>
        <w:jc w:val="center"/>
        <w:rPr>
          <w:color w:val="auto"/>
        </w:rPr>
      </w:pPr>
    </w:p>
    <w:p w:rsidR="00EC0549" w:rsidRPr="008440DE" w:rsidRDefault="00EC0549" w:rsidP="00EC0549">
      <w:pPr>
        <w:pStyle w:val="Default"/>
        <w:jc w:val="center"/>
        <w:rPr>
          <w:color w:val="auto"/>
        </w:rPr>
      </w:pPr>
      <w:r w:rsidRPr="008440DE">
        <w:rPr>
          <w:color w:val="auto"/>
        </w:rPr>
        <w:t xml:space="preserve">Сравнительное распределение показателей выполнения </w:t>
      </w:r>
    </w:p>
    <w:p w:rsidR="00EC0549" w:rsidRPr="008440DE" w:rsidRDefault="00EC0549" w:rsidP="00EC0549">
      <w:pPr>
        <w:pStyle w:val="Default"/>
        <w:jc w:val="center"/>
      </w:pPr>
      <w:r w:rsidRPr="008440DE">
        <w:rPr>
          <w:color w:val="auto"/>
        </w:rPr>
        <w:t>модулей «Алгебра» и «Геометрия»  в разрезе ОУ (в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2028"/>
        <w:gridCol w:w="829"/>
        <w:gridCol w:w="1580"/>
        <w:gridCol w:w="963"/>
        <w:gridCol w:w="880"/>
        <w:gridCol w:w="1560"/>
        <w:gridCol w:w="1039"/>
      </w:tblGrid>
      <w:tr w:rsidR="00EC0549" w:rsidRPr="008440DE" w:rsidTr="0090271B">
        <w:trPr>
          <w:jc w:val="center"/>
        </w:trPr>
        <w:tc>
          <w:tcPr>
            <w:tcW w:w="490" w:type="dxa"/>
            <w:vMerge w:val="restart"/>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w:t>
            </w:r>
          </w:p>
        </w:tc>
        <w:tc>
          <w:tcPr>
            <w:tcW w:w="2028" w:type="dxa"/>
            <w:vMerge w:val="restart"/>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ОУ</w:t>
            </w:r>
          </w:p>
        </w:tc>
        <w:tc>
          <w:tcPr>
            <w:tcW w:w="3372" w:type="dxa"/>
            <w:gridSpan w:val="3"/>
            <w:shd w:val="clear" w:color="auto" w:fill="auto"/>
          </w:tcPr>
          <w:p w:rsidR="00EC0549" w:rsidRPr="008440DE" w:rsidRDefault="00EC0549" w:rsidP="0090271B">
            <w:pPr>
              <w:tabs>
                <w:tab w:val="left" w:pos="2085"/>
              </w:tabs>
              <w:spacing w:after="0" w:line="240" w:lineRule="auto"/>
              <w:jc w:val="center"/>
              <w:rPr>
                <w:rFonts w:ascii="Times New Roman" w:hAnsi="Times New Roman"/>
                <w:sz w:val="18"/>
                <w:szCs w:val="18"/>
              </w:rPr>
            </w:pPr>
            <w:r w:rsidRPr="008440DE">
              <w:rPr>
                <w:rFonts w:ascii="Times New Roman" w:hAnsi="Times New Roman"/>
                <w:sz w:val="18"/>
                <w:szCs w:val="18"/>
              </w:rPr>
              <w:t>Алгебра</w:t>
            </w:r>
          </w:p>
        </w:tc>
        <w:tc>
          <w:tcPr>
            <w:tcW w:w="3479" w:type="dxa"/>
            <w:gridSpan w:val="3"/>
            <w:shd w:val="clear" w:color="auto" w:fill="auto"/>
          </w:tcPr>
          <w:p w:rsidR="00EC0549" w:rsidRPr="008440DE" w:rsidRDefault="00EC0549" w:rsidP="0090271B">
            <w:pPr>
              <w:tabs>
                <w:tab w:val="left" w:pos="2085"/>
              </w:tabs>
              <w:spacing w:after="0" w:line="240" w:lineRule="auto"/>
              <w:jc w:val="center"/>
              <w:rPr>
                <w:rFonts w:ascii="Times New Roman" w:hAnsi="Times New Roman"/>
                <w:sz w:val="18"/>
                <w:szCs w:val="18"/>
              </w:rPr>
            </w:pPr>
            <w:r w:rsidRPr="008440DE">
              <w:rPr>
                <w:rFonts w:ascii="Times New Roman" w:hAnsi="Times New Roman"/>
                <w:sz w:val="18"/>
                <w:szCs w:val="18"/>
              </w:rPr>
              <w:t>Геометрия</w:t>
            </w:r>
          </w:p>
        </w:tc>
      </w:tr>
      <w:tr w:rsidR="00EC0549" w:rsidRPr="008440DE" w:rsidTr="0090271B">
        <w:trPr>
          <w:jc w:val="center"/>
        </w:trPr>
        <w:tc>
          <w:tcPr>
            <w:tcW w:w="490" w:type="dxa"/>
            <w:vMerge/>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p>
        </w:tc>
        <w:tc>
          <w:tcPr>
            <w:tcW w:w="2028" w:type="dxa"/>
            <w:vMerge/>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p>
        </w:tc>
        <w:tc>
          <w:tcPr>
            <w:tcW w:w="829"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ср.балл</w:t>
            </w:r>
          </w:p>
        </w:tc>
        <w:tc>
          <w:tcPr>
            <w:tcW w:w="158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 от мах 20</w:t>
            </w:r>
          </w:p>
        </w:tc>
        <w:tc>
          <w:tcPr>
            <w:tcW w:w="963"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ср.оценка</w:t>
            </w:r>
          </w:p>
        </w:tc>
        <w:tc>
          <w:tcPr>
            <w:tcW w:w="88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ср.балл</w:t>
            </w:r>
          </w:p>
        </w:tc>
        <w:tc>
          <w:tcPr>
            <w:tcW w:w="156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 от мах 12</w:t>
            </w:r>
          </w:p>
        </w:tc>
        <w:tc>
          <w:tcPr>
            <w:tcW w:w="1036"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ср.оценка</w:t>
            </w:r>
          </w:p>
        </w:tc>
      </w:tr>
      <w:tr w:rsidR="00EC0549" w:rsidRPr="008440DE" w:rsidTr="0090271B">
        <w:trPr>
          <w:jc w:val="center"/>
        </w:trPr>
        <w:tc>
          <w:tcPr>
            <w:tcW w:w="49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1</w:t>
            </w:r>
          </w:p>
        </w:tc>
        <w:tc>
          <w:tcPr>
            <w:tcW w:w="2028" w:type="dxa"/>
            <w:shd w:val="clear" w:color="auto" w:fill="auto"/>
          </w:tcPr>
          <w:p w:rsidR="00EC0549" w:rsidRPr="008440DE" w:rsidRDefault="00EC0549" w:rsidP="0090271B">
            <w:pPr>
              <w:autoSpaceDE w:val="0"/>
              <w:autoSpaceDN w:val="0"/>
              <w:adjustRightInd w:val="0"/>
              <w:spacing w:after="0" w:line="240" w:lineRule="auto"/>
              <w:rPr>
                <w:rFonts w:ascii="Times New Roman" w:hAnsi="Times New Roman"/>
                <w:color w:val="000000"/>
                <w:sz w:val="18"/>
                <w:szCs w:val="18"/>
                <w:lang w:eastAsia="ru-RU"/>
              </w:rPr>
            </w:pPr>
            <w:r w:rsidRPr="008440DE">
              <w:rPr>
                <w:rFonts w:ascii="Times New Roman" w:hAnsi="Times New Roman"/>
                <w:color w:val="000000"/>
                <w:sz w:val="18"/>
                <w:szCs w:val="18"/>
                <w:lang w:eastAsia="ru-RU"/>
              </w:rPr>
              <w:t>Шатковская СШ</w:t>
            </w:r>
          </w:p>
        </w:tc>
        <w:tc>
          <w:tcPr>
            <w:tcW w:w="829"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10,4</w:t>
            </w:r>
          </w:p>
        </w:tc>
        <w:tc>
          <w:tcPr>
            <w:tcW w:w="1580" w:type="dxa"/>
            <w:shd w:val="clear" w:color="auto" w:fill="BFBFBF"/>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52</w:t>
            </w:r>
          </w:p>
        </w:tc>
        <w:tc>
          <w:tcPr>
            <w:tcW w:w="963"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3,6</w:t>
            </w:r>
          </w:p>
        </w:tc>
        <w:tc>
          <w:tcPr>
            <w:tcW w:w="88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4,9</w:t>
            </w:r>
          </w:p>
        </w:tc>
        <w:tc>
          <w:tcPr>
            <w:tcW w:w="1560" w:type="dxa"/>
            <w:shd w:val="clear" w:color="auto" w:fill="BFBFBF"/>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40,8</w:t>
            </w:r>
          </w:p>
        </w:tc>
        <w:tc>
          <w:tcPr>
            <w:tcW w:w="1036"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3,6</w:t>
            </w:r>
          </w:p>
        </w:tc>
      </w:tr>
      <w:tr w:rsidR="00EC0549" w:rsidRPr="008440DE" w:rsidTr="0090271B">
        <w:trPr>
          <w:jc w:val="center"/>
        </w:trPr>
        <w:tc>
          <w:tcPr>
            <w:tcW w:w="49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2</w:t>
            </w:r>
          </w:p>
        </w:tc>
        <w:tc>
          <w:tcPr>
            <w:tcW w:w="2028" w:type="dxa"/>
            <w:shd w:val="clear" w:color="auto" w:fill="auto"/>
          </w:tcPr>
          <w:p w:rsidR="00EC0549" w:rsidRPr="008440DE" w:rsidRDefault="00EC0549" w:rsidP="0090271B">
            <w:pPr>
              <w:autoSpaceDE w:val="0"/>
              <w:autoSpaceDN w:val="0"/>
              <w:adjustRightInd w:val="0"/>
              <w:spacing w:after="0" w:line="240" w:lineRule="auto"/>
              <w:rPr>
                <w:rFonts w:ascii="Times New Roman" w:hAnsi="Times New Roman"/>
                <w:color w:val="000000"/>
                <w:sz w:val="18"/>
                <w:szCs w:val="18"/>
                <w:lang w:eastAsia="ru-RU"/>
              </w:rPr>
            </w:pPr>
            <w:r w:rsidRPr="008440DE">
              <w:rPr>
                <w:rFonts w:ascii="Times New Roman" w:hAnsi="Times New Roman"/>
                <w:color w:val="000000"/>
                <w:sz w:val="18"/>
                <w:szCs w:val="18"/>
                <w:lang w:eastAsia="ru-RU"/>
              </w:rPr>
              <w:t>Шатковская ОШ</w:t>
            </w:r>
          </w:p>
        </w:tc>
        <w:tc>
          <w:tcPr>
            <w:tcW w:w="829"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8,7</w:t>
            </w:r>
          </w:p>
        </w:tc>
        <w:tc>
          <w:tcPr>
            <w:tcW w:w="158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43,5</w:t>
            </w:r>
          </w:p>
        </w:tc>
        <w:tc>
          <w:tcPr>
            <w:tcW w:w="963"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3,3</w:t>
            </w:r>
          </w:p>
        </w:tc>
        <w:tc>
          <w:tcPr>
            <w:tcW w:w="88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4</w:t>
            </w:r>
          </w:p>
        </w:tc>
        <w:tc>
          <w:tcPr>
            <w:tcW w:w="156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33,3</w:t>
            </w:r>
          </w:p>
        </w:tc>
        <w:tc>
          <w:tcPr>
            <w:tcW w:w="1036"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3,2</w:t>
            </w:r>
          </w:p>
        </w:tc>
      </w:tr>
      <w:tr w:rsidR="00EC0549" w:rsidRPr="008440DE" w:rsidTr="0090271B">
        <w:trPr>
          <w:jc w:val="center"/>
        </w:trPr>
        <w:tc>
          <w:tcPr>
            <w:tcW w:w="49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w:t>
            </w:r>
          </w:p>
        </w:tc>
        <w:tc>
          <w:tcPr>
            <w:tcW w:w="2028" w:type="dxa"/>
            <w:shd w:val="clear" w:color="auto" w:fill="auto"/>
          </w:tcPr>
          <w:p w:rsidR="00EC0549" w:rsidRPr="008440DE" w:rsidRDefault="00EC0549" w:rsidP="0090271B">
            <w:pPr>
              <w:autoSpaceDE w:val="0"/>
              <w:autoSpaceDN w:val="0"/>
              <w:adjustRightInd w:val="0"/>
              <w:spacing w:after="0" w:line="240" w:lineRule="auto"/>
              <w:rPr>
                <w:rFonts w:ascii="Times New Roman" w:hAnsi="Times New Roman"/>
                <w:color w:val="000000"/>
                <w:sz w:val="18"/>
                <w:szCs w:val="18"/>
                <w:lang w:eastAsia="ru-RU"/>
              </w:rPr>
            </w:pPr>
            <w:r w:rsidRPr="008440DE">
              <w:rPr>
                <w:rFonts w:ascii="Times New Roman" w:hAnsi="Times New Roman"/>
                <w:color w:val="000000"/>
                <w:sz w:val="18"/>
                <w:szCs w:val="18"/>
                <w:lang w:eastAsia="ru-RU"/>
              </w:rPr>
              <w:t>Лесогорская СШ</w:t>
            </w:r>
          </w:p>
        </w:tc>
        <w:tc>
          <w:tcPr>
            <w:tcW w:w="829"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8,8</w:t>
            </w:r>
          </w:p>
        </w:tc>
        <w:tc>
          <w:tcPr>
            <w:tcW w:w="158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44</w:t>
            </w:r>
          </w:p>
        </w:tc>
        <w:tc>
          <w:tcPr>
            <w:tcW w:w="963"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3,2</w:t>
            </w:r>
          </w:p>
        </w:tc>
        <w:tc>
          <w:tcPr>
            <w:tcW w:w="88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3,8</w:t>
            </w:r>
          </w:p>
        </w:tc>
        <w:tc>
          <w:tcPr>
            <w:tcW w:w="156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31,7</w:t>
            </w:r>
          </w:p>
        </w:tc>
        <w:tc>
          <w:tcPr>
            <w:tcW w:w="1036"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3,2</w:t>
            </w:r>
          </w:p>
        </w:tc>
      </w:tr>
      <w:tr w:rsidR="00EC0549" w:rsidRPr="008440DE" w:rsidTr="0090271B">
        <w:trPr>
          <w:jc w:val="center"/>
        </w:trPr>
        <w:tc>
          <w:tcPr>
            <w:tcW w:w="49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4</w:t>
            </w:r>
          </w:p>
        </w:tc>
        <w:tc>
          <w:tcPr>
            <w:tcW w:w="2028" w:type="dxa"/>
            <w:shd w:val="clear" w:color="auto" w:fill="auto"/>
          </w:tcPr>
          <w:p w:rsidR="00EC0549" w:rsidRPr="008440DE" w:rsidRDefault="00EC0549" w:rsidP="0090271B">
            <w:pPr>
              <w:autoSpaceDE w:val="0"/>
              <w:autoSpaceDN w:val="0"/>
              <w:adjustRightInd w:val="0"/>
              <w:spacing w:after="0" w:line="240" w:lineRule="auto"/>
              <w:rPr>
                <w:rFonts w:ascii="Times New Roman" w:hAnsi="Times New Roman"/>
                <w:color w:val="000000"/>
                <w:sz w:val="18"/>
                <w:szCs w:val="18"/>
                <w:lang w:eastAsia="ru-RU"/>
              </w:rPr>
            </w:pPr>
            <w:r w:rsidRPr="008440DE">
              <w:rPr>
                <w:rFonts w:ascii="Times New Roman" w:hAnsi="Times New Roman"/>
                <w:color w:val="000000"/>
                <w:sz w:val="18"/>
                <w:szCs w:val="18"/>
                <w:lang w:eastAsia="ru-RU"/>
              </w:rPr>
              <w:t>Архангельская СШ</w:t>
            </w:r>
          </w:p>
        </w:tc>
        <w:tc>
          <w:tcPr>
            <w:tcW w:w="829"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11,3</w:t>
            </w:r>
          </w:p>
        </w:tc>
        <w:tc>
          <w:tcPr>
            <w:tcW w:w="1580" w:type="dxa"/>
            <w:shd w:val="clear" w:color="auto" w:fill="BFBFBF"/>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56,5</w:t>
            </w:r>
          </w:p>
        </w:tc>
        <w:tc>
          <w:tcPr>
            <w:tcW w:w="963"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3,7</w:t>
            </w:r>
          </w:p>
        </w:tc>
        <w:tc>
          <w:tcPr>
            <w:tcW w:w="88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4,7</w:t>
            </w:r>
          </w:p>
        </w:tc>
        <w:tc>
          <w:tcPr>
            <w:tcW w:w="1560" w:type="dxa"/>
            <w:shd w:val="clear" w:color="auto" w:fill="BFBFBF"/>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39,2</w:t>
            </w:r>
          </w:p>
        </w:tc>
        <w:tc>
          <w:tcPr>
            <w:tcW w:w="1036"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3,5</w:t>
            </w:r>
          </w:p>
        </w:tc>
      </w:tr>
      <w:tr w:rsidR="00EC0549" w:rsidRPr="008440DE" w:rsidTr="0090271B">
        <w:trPr>
          <w:jc w:val="center"/>
        </w:trPr>
        <w:tc>
          <w:tcPr>
            <w:tcW w:w="49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5</w:t>
            </w:r>
          </w:p>
        </w:tc>
        <w:tc>
          <w:tcPr>
            <w:tcW w:w="2028" w:type="dxa"/>
            <w:shd w:val="clear" w:color="auto" w:fill="auto"/>
          </w:tcPr>
          <w:p w:rsidR="00EC0549" w:rsidRPr="008440DE" w:rsidRDefault="00EC0549" w:rsidP="0090271B">
            <w:pPr>
              <w:autoSpaceDE w:val="0"/>
              <w:autoSpaceDN w:val="0"/>
              <w:adjustRightInd w:val="0"/>
              <w:spacing w:after="0" w:line="240" w:lineRule="auto"/>
              <w:rPr>
                <w:rFonts w:ascii="Times New Roman" w:hAnsi="Times New Roman"/>
                <w:color w:val="000000"/>
                <w:sz w:val="18"/>
                <w:szCs w:val="18"/>
                <w:lang w:eastAsia="ru-RU"/>
              </w:rPr>
            </w:pPr>
            <w:r w:rsidRPr="008440DE">
              <w:rPr>
                <w:rFonts w:ascii="Times New Roman" w:hAnsi="Times New Roman"/>
                <w:color w:val="000000"/>
                <w:sz w:val="18"/>
                <w:szCs w:val="18"/>
                <w:lang w:eastAsia="ru-RU"/>
              </w:rPr>
              <w:t>Смирновская СШ</w:t>
            </w:r>
          </w:p>
        </w:tc>
        <w:tc>
          <w:tcPr>
            <w:tcW w:w="829"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12,3</w:t>
            </w:r>
          </w:p>
        </w:tc>
        <w:tc>
          <w:tcPr>
            <w:tcW w:w="1580" w:type="dxa"/>
            <w:shd w:val="clear" w:color="auto" w:fill="BFBFBF"/>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61,5</w:t>
            </w:r>
          </w:p>
        </w:tc>
        <w:tc>
          <w:tcPr>
            <w:tcW w:w="963"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3,9</w:t>
            </w:r>
          </w:p>
        </w:tc>
        <w:tc>
          <w:tcPr>
            <w:tcW w:w="88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5,4</w:t>
            </w:r>
          </w:p>
        </w:tc>
        <w:tc>
          <w:tcPr>
            <w:tcW w:w="1560" w:type="dxa"/>
            <w:shd w:val="clear" w:color="auto" w:fill="BFBFBF"/>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45</w:t>
            </w:r>
          </w:p>
        </w:tc>
        <w:tc>
          <w:tcPr>
            <w:tcW w:w="1036"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3,9</w:t>
            </w:r>
          </w:p>
        </w:tc>
      </w:tr>
      <w:tr w:rsidR="00EC0549" w:rsidRPr="008440DE" w:rsidTr="0090271B">
        <w:trPr>
          <w:jc w:val="center"/>
        </w:trPr>
        <w:tc>
          <w:tcPr>
            <w:tcW w:w="49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6</w:t>
            </w:r>
          </w:p>
        </w:tc>
        <w:tc>
          <w:tcPr>
            <w:tcW w:w="2028" w:type="dxa"/>
            <w:shd w:val="clear" w:color="auto" w:fill="auto"/>
          </w:tcPr>
          <w:p w:rsidR="00EC0549" w:rsidRPr="008440DE" w:rsidRDefault="00EC0549" w:rsidP="0090271B">
            <w:pPr>
              <w:autoSpaceDE w:val="0"/>
              <w:autoSpaceDN w:val="0"/>
              <w:adjustRightInd w:val="0"/>
              <w:spacing w:after="0" w:line="240" w:lineRule="auto"/>
              <w:rPr>
                <w:rFonts w:ascii="Times New Roman" w:hAnsi="Times New Roman"/>
                <w:color w:val="000000"/>
                <w:sz w:val="18"/>
                <w:szCs w:val="18"/>
                <w:lang w:eastAsia="ru-RU"/>
              </w:rPr>
            </w:pPr>
            <w:r w:rsidRPr="008440DE">
              <w:rPr>
                <w:rFonts w:ascii="Times New Roman" w:hAnsi="Times New Roman"/>
                <w:color w:val="000000"/>
                <w:sz w:val="18"/>
                <w:szCs w:val="18"/>
                <w:lang w:eastAsia="ru-RU"/>
              </w:rPr>
              <w:t>Шараповская СШ</w:t>
            </w:r>
          </w:p>
        </w:tc>
        <w:tc>
          <w:tcPr>
            <w:tcW w:w="829"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8,3</w:t>
            </w:r>
          </w:p>
        </w:tc>
        <w:tc>
          <w:tcPr>
            <w:tcW w:w="158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41,5</w:t>
            </w:r>
          </w:p>
        </w:tc>
        <w:tc>
          <w:tcPr>
            <w:tcW w:w="963"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3,2</w:t>
            </w:r>
          </w:p>
        </w:tc>
        <w:tc>
          <w:tcPr>
            <w:tcW w:w="88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3,3</w:t>
            </w:r>
          </w:p>
        </w:tc>
        <w:tc>
          <w:tcPr>
            <w:tcW w:w="156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27,5</w:t>
            </w:r>
          </w:p>
        </w:tc>
        <w:tc>
          <w:tcPr>
            <w:tcW w:w="1036"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w:t>
            </w:r>
          </w:p>
        </w:tc>
      </w:tr>
      <w:tr w:rsidR="00EC0549" w:rsidRPr="008440DE" w:rsidTr="0090271B">
        <w:trPr>
          <w:jc w:val="center"/>
        </w:trPr>
        <w:tc>
          <w:tcPr>
            <w:tcW w:w="49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7</w:t>
            </w:r>
          </w:p>
        </w:tc>
        <w:tc>
          <w:tcPr>
            <w:tcW w:w="2028" w:type="dxa"/>
            <w:shd w:val="clear" w:color="auto" w:fill="auto"/>
          </w:tcPr>
          <w:p w:rsidR="00EC0549" w:rsidRPr="008440DE" w:rsidRDefault="00EC0549" w:rsidP="0090271B">
            <w:pPr>
              <w:autoSpaceDE w:val="0"/>
              <w:autoSpaceDN w:val="0"/>
              <w:adjustRightInd w:val="0"/>
              <w:spacing w:after="0" w:line="240" w:lineRule="auto"/>
              <w:rPr>
                <w:rFonts w:ascii="Times New Roman" w:hAnsi="Times New Roman"/>
                <w:color w:val="000000"/>
                <w:sz w:val="18"/>
                <w:szCs w:val="18"/>
                <w:lang w:eastAsia="ru-RU"/>
              </w:rPr>
            </w:pPr>
            <w:r w:rsidRPr="008440DE">
              <w:rPr>
                <w:rFonts w:ascii="Times New Roman" w:hAnsi="Times New Roman"/>
                <w:color w:val="000000"/>
                <w:sz w:val="18"/>
                <w:szCs w:val="18"/>
                <w:lang w:eastAsia="ru-RU"/>
              </w:rPr>
              <w:t>Великовражская СШ</w:t>
            </w:r>
          </w:p>
        </w:tc>
        <w:tc>
          <w:tcPr>
            <w:tcW w:w="829"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10,7</w:t>
            </w:r>
          </w:p>
        </w:tc>
        <w:tc>
          <w:tcPr>
            <w:tcW w:w="1580" w:type="dxa"/>
            <w:shd w:val="clear" w:color="auto" w:fill="BFBFBF"/>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53,5</w:t>
            </w:r>
          </w:p>
        </w:tc>
        <w:tc>
          <w:tcPr>
            <w:tcW w:w="963"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3,7</w:t>
            </w:r>
          </w:p>
        </w:tc>
        <w:tc>
          <w:tcPr>
            <w:tcW w:w="88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4,9</w:t>
            </w:r>
          </w:p>
        </w:tc>
        <w:tc>
          <w:tcPr>
            <w:tcW w:w="1560" w:type="dxa"/>
            <w:shd w:val="clear" w:color="auto" w:fill="BFBFBF"/>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40,8</w:t>
            </w:r>
          </w:p>
        </w:tc>
        <w:tc>
          <w:tcPr>
            <w:tcW w:w="1036"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3,7</w:t>
            </w:r>
          </w:p>
        </w:tc>
      </w:tr>
      <w:tr w:rsidR="00EC0549" w:rsidRPr="008440DE" w:rsidTr="0090271B">
        <w:trPr>
          <w:jc w:val="center"/>
        </w:trPr>
        <w:tc>
          <w:tcPr>
            <w:tcW w:w="49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8</w:t>
            </w:r>
          </w:p>
        </w:tc>
        <w:tc>
          <w:tcPr>
            <w:tcW w:w="2028" w:type="dxa"/>
            <w:shd w:val="clear" w:color="auto" w:fill="auto"/>
          </w:tcPr>
          <w:p w:rsidR="00EC0549" w:rsidRPr="008440DE" w:rsidRDefault="00EC0549" w:rsidP="0090271B">
            <w:pPr>
              <w:autoSpaceDE w:val="0"/>
              <w:autoSpaceDN w:val="0"/>
              <w:adjustRightInd w:val="0"/>
              <w:spacing w:after="0" w:line="240" w:lineRule="auto"/>
              <w:rPr>
                <w:rFonts w:ascii="Times New Roman" w:hAnsi="Times New Roman"/>
                <w:color w:val="000000"/>
                <w:sz w:val="18"/>
                <w:szCs w:val="18"/>
                <w:lang w:eastAsia="ru-RU"/>
              </w:rPr>
            </w:pPr>
            <w:r w:rsidRPr="008440DE">
              <w:rPr>
                <w:rFonts w:ascii="Times New Roman" w:hAnsi="Times New Roman"/>
                <w:color w:val="000000"/>
                <w:sz w:val="18"/>
                <w:szCs w:val="18"/>
                <w:lang w:eastAsia="ru-RU"/>
              </w:rPr>
              <w:t>Светлогорская СШ</w:t>
            </w:r>
          </w:p>
        </w:tc>
        <w:tc>
          <w:tcPr>
            <w:tcW w:w="829"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8,6</w:t>
            </w:r>
          </w:p>
        </w:tc>
        <w:tc>
          <w:tcPr>
            <w:tcW w:w="158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43</w:t>
            </w:r>
          </w:p>
        </w:tc>
        <w:tc>
          <w:tcPr>
            <w:tcW w:w="963"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3,5</w:t>
            </w:r>
          </w:p>
        </w:tc>
        <w:tc>
          <w:tcPr>
            <w:tcW w:w="88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4</w:t>
            </w:r>
          </w:p>
        </w:tc>
        <w:tc>
          <w:tcPr>
            <w:tcW w:w="156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33,3</w:t>
            </w:r>
          </w:p>
        </w:tc>
        <w:tc>
          <w:tcPr>
            <w:tcW w:w="1036"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3,3</w:t>
            </w:r>
          </w:p>
        </w:tc>
      </w:tr>
      <w:tr w:rsidR="00EC0549" w:rsidRPr="008440DE" w:rsidTr="0090271B">
        <w:trPr>
          <w:jc w:val="center"/>
        </w:trPr>
        <w:tc>
          <w:tcPr>
            <w:tcW w:w="49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9</w:t>
            </w:r>
          </w:p>
        </w:tc>
        <w:tc>
          <w:tcPr>
            <w:tcW w:w="2028" w:type="dxa"/>
            <w:shd w:val="clear" w:color="auto" w:fill="auto"/>
          </w:tcPr>
          <w:p w:rsidR="00EC0549" w:rsidRPr="008440DE" w:rsidRDefault="00EC0549" w:rsidP="0090271B">
            <w:pPr>
              <w:autoSpaceDE w:val="0"/>
              <w:autoSpaceDN w:val="0"/>
              <w:adjustRightInd w:val="0"/>
              <w:spacing w:after="0" w:line="240" w:lineRule="auto"/>
              <w:rPr>
                <w:rFonts w:ascii="Times New Roman" w:hAnsi="Times New Roman"/>
                <w:color w:val="000000"/>
                <w:sz w:val="18"/>
                <w:szCs w:val="18"/>
                <w:lang w:eastAsia="ru-RU"/>
              </w:rPr>
            </w:pPr>
            <w:r w:rsidRPr="008440DE">
              <w:rPr>
                <w:rFonts w:ascii="Times New Roman" w:hAnsi="Times New Roman"/>
                <w:color w:val="000000"/>
                <w:sz w:val="18"/>
                <w:szCs w:val="18"/>
                <w:lang w:eastAsia="ru-RU"/>
              </w:rPr>
              <w:t>Красноборская СШ</w:t>
            </w:r>
          </w:p>
        </w:tc>
        <w:tc>
          <w:tcPr>
            <w:tcW w:w="829"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11,1</w:t>
            </w:r>
          </w:p>
        </w:tc>
        <w:tc>
          <w:tcPr>
            <w:tcW w:w="1580" w:type="dxa"/>
            <w:shd w:val="clear" w:color="auto" w:fill="BFBFBF"/>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55,5</w:t>
            </w:r>
          </w:p>
        </w:tc>
        <w:tc>
          <w:tcPr>
            <w:tcW w:w="963"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3,7</w:t>
            </w:r>
          </w:p>
        </w:tc>
        <w:tc>
          <w:tcPr>
            <w:tcW w:w="88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4,9</w:t>
            </w:r>
          </w:p>
        </w:tc>
        <w:tc>
          <w:tcPr>
            <w:tcW w:w="1560" w:type="dxa"/>
            <w:shd w:val="clear" w:color="auto" w:fill="BFBFBF"/>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40,8</w:t>
            </w:r>
          </w:p>
        </w:tc>
        <w:tc>
          <w:tcPr>
            <w:tcW w:w="1036"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3,6</w:t>
            </w:r>
          </w:p>
        </w:tc>
      </w:tr>
      <w:tr w:rsidR="00EC0549" w:rsidRPr="008440DE" w:rsidTr="0090271B">
        <w:trPr>
          <w:jc w:val="center"/>
        </w:trPr>
        <w:tc>
          <w:tcPr>
            <w:tcW w:w="49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10</w:t>
            </w:r>
          </w:p>
        </w:tc>
        <w:tc>
          <w:tcPr>
            <w:tcW w:w="2028" w:type="dxa"/>
            <w:shd w:val="clear" w:color="auto" w:fill="auto"/>
          </w:tcPr>
          <w:p w:rsidR="00EC0549" w:rsidRPr="008440DE" w:rsidRDefault="00EC0549" w:rsidP="0090271B">
            <w:pPr>
              <w:autoSpaceDE w:val="0"/>
              <w:autoSpaceDN w:val="0"/>
              <w:adjustRightInd w:val="0"/>
              <w:spacing w:after="0" w:line="240" w:lineRule="auto"/>
              <w:rPr>
                <w:rFonts w:ascii="Times New Roman" w:hAnsi="Times New Roman"/>
                <w:color w:val="000000"/>
                <w:sz w:val="18"/>
                <w:szCs w:val="18"/>
                <w:lang w:eastAsia="ru-RU"/>
              </w:rPr>
            </w:pPr>
            <w:r w:rsidRPr="008440DE">
              <w:rPr>
                <w:rFonts w:ascii="Times New Roman" w:hAnsi="Times New Roman"/>
                <w:color w:val="000000"/>
                <w:sz w:val="18"/>
                <w:szCs w:val="18"/>
                <w:lang w:eastAsia="ru-RU"/>
              </w:rPr>
              <w:t>Силинская ОШ</w:t>
            </w:r>
          </w:p>
        </w:tc>
        <w:tc>
          <w:tcPr>
            <w:tcW w:w="829"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8,9</w:t>
            </w:r>
          </w:p>
        </w:tc>
        <w:tc>
          <w:tcPr>
            <w:tcW w:w="158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44,5</w:t>
            </w:r>
          </w:p>
        </w:tc>
        <w:tc>
          <w:tcPr>
            <w:tcW w:w="963"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3,3</w:t>
            </w:r>
          </w:p>
        </w:tc>
        <w:tc>
          <w:tcPr>
            <w:tcW w:w="88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3,1</w:t>
            </w:r>
          </w:p>
        </w:tc>
        <w:tc>
          <w:tcPr>
            <w:tcW w:w="156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25,8</w:t>
            </w:r>
          </w:p>
        </w:tc>
        <w:tc>
          <w:tcPr>
            <w:tcW w:w="1036"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r w:rsidRPr="008440DE">
              <w:rPr>
                <w:rFonts w:ascii="Times New Roman" w:hAnsi="Times New Roman"/>
                <w:sz w:val="18"/>
                <w:szCs w:val="18"/>
              </w:rPr>
              <w:t>2,9</w:t>
            </w:r>
          </w:p>
        </w:tc>
      </w:tr>
      <w:tr w:rsidR="00EC0549" w:rsidRPr="008440DE" w:rsidTr="0090271B">
        <w:trPr>
          <w:jc w:val="center"/>
        </w:trPr>
        <w:tc>
          <w:tcPr>
            <w:tcW w:w="490" w:type="dxa"/>
            <w:shd w:val="clear" w:color="auto" w:fill="auto"/>
          </w:tcPr>
          <w:p w:rsidR="00EC0549" w:rsidRPr="008440DE" w:rsidRDefault="00EC0549" w:rsidP="0090271B">
            <w:pPr>
              <w:tabs>
                <w:tab w:val="left" w:pos="2085"/>
              </w:tabs>
              <w:spacing w:after="0" w:line="240" w:lineRule="auto"/>
              <w:rPr>
                <w:rFonts w:ascii="Times New Roman" w:hAnsi="Times New Roman"/>
                <w:sz w:val="18"/>
                <w:szCs w:val="18"/>
              </w:rPr>
            </w:pPr>
          </w:p>
        </w:tc>
        <w:tc>
          <w:tcPr>
            <w:tcW w:w="2028" w:type="dxa"/>
            <w:shd w:val="clear" w:color="auto" w:fill="auto"/>
          </w:tcPr>
          <w:p w:rsidR="00EC0549" w:rsidRPr="008440DE" w:rsidRDefault="00EC0549" w:rsidP="0090271B">
            <w:pPr>
              <w:autoSpaceDE w:val="0"/>
              <w:autoSpaceDN w:val="0"/>
              <w:adjustRightInd w:val="0"/>
              <w:spacing w:after="0" w:line="240" w:lineRule="auto"/>
              <w:ind w:right="-109"/>
              <w:rPr>
                <w:rFonts w:ascii="Times New Roman" w:hAnsi="Times New Roman"/>
                <w:b/>
                <w:color w:val="000000"/>
                <w:sz w:val="24"/>
                <w:szCs w:val="24"/>
                <w:lang w:eastAsia="ru-RU"/>
              </w:rPr>
            </w:pPr>
            <w:r w:rsidRPr="008440DE">
              <w:rPr>
                <w:rFonts w:ascii="Times New Roman" w:hAnsi="Times New Roman"/>
                <w:b/>
                <w:color w:val="000000"/>
                <w:sz w:val="24"/>
                <w:szCs w:val="24"/>
                <w:lang w:eastAsia="ru-RU"/>
              </w:rPr>
              <w:t>район</w:t>
            </w:r>
          </w:p>
        </w:tc>
        <w:tc>
          <w:tcPr>
            <w:tcW w:w="829" w:type="dxa"/>
            <w:shd w:val="clear" w:color="auto" w:fill="auto"/>
          </w:tcPr>
          <w:p w:rsidR="00EC0549" w:rsidRPr="008440DE" w:rsidRDefault="00EC0549" w:rsidP="0090271B">
            <w:pPr>
              <w:tabs>
                <w:tab w:val="left" w:pos="2085"/>
              </w:tabs>
              <w:spacing w:after="0" w:line="240" w:lineRule="auto"/>
              <w:rPr>
                <w:rFonts w:ascii="Times New Roman" w:hAnsi="Times New Roman"/>
                <w:b/>
                <w:sz w:val="24"/>
                <w:szCs w:val="24"/>
              </w:rPr>
            </w:pPr>
            <w:r w:rsidRPr="008440DE">
              <w:rPr>
                <w:rFonts w:ascii="Times New Roman" w:hAnsi="Times New Roman"/>
                <w:b/>
                <w:sz w:val="24"/>
                <w:szCs w:val="24"/>
              </w:rPr>
              <w:t>10,3</w:t>
            </w:r>
          </w:p>
        </w:tc>
        <w:tc>
          <w:tcPr>
            <w:tcW w:w="1580" w:type="dxa"/>
            <w:shd w:val="clear" w:color="auto" w:fill="auto"/>
          </w:tcPr>
          <w:p w:rsidR="00EC0549" w:rsidRPr="008440DE" w:rsidRDefault="00EC0549" w:rsidP="0090271B">
            <w:pPr>
              <w:tabs>
                <w:tab w:val="left" w:pos="2085"/>
              </w:tabs>
              <w:spacing w:after="0" w:line="240" w:lineRule="auto"/>
              <w:rPr>
                <w:rFonts w:ascii="Times New Roman" w:hAnsi="Times New Roman"/>
                <w:b/>
                <w:sz w:val="24"/>
                <w:szCs w:val="24"/>
              </w:rPr>
            </w:pPr>
            <w:r w:rsidRPr="008440DE">
              <w:rPr>
                <w:rFonts w:ascii="Times New Roman" w:hAnsi="Times New Roman"/>
                <w:b/>
                <w:sz w:val="24"/>
                <w:szCs w:val="24"/>
              </w:rPr>
              <w:t>51,5</w:t>
            </w:r>
          </w:p>
          <w:p w:rsidR="00EC0549" w:rsidRPr="008440DE" w:rsidRDefault="00EC0549" w:rsidP="0090271B">
            <w:pPr>
              <w:tabs>
                <w:tab w:val="left" w:pos="2085"/>
              </w:tabs>
              <w:spacing w:after="0" w:line="240" w:lineRule="auto"/>
              <w:rPr>
                <w:rFonts w:ascii="Times New Roman" w:hAnsi="Times New Roman"/>
                <w:b/>
                <w:sz w:val="20"/>
                <w:szCs w:val="20"/>
              </w:rPr>
            </w:pPr>
            <w:r w:rsidRPr="008440DE">
              <w:rPr>
                <w:rFonts w:ascii="Times New Roman" w:hAnsi="Times New Roman"/>
                <w:b/>
                <w:sz w:val="20"/>
                <w:szCs w:val="20"/>
              </w:rPr>
              <w:t>(2018 – 46%)</w:t>
            </w:r>
          </w:p>
        </w:tc>
        <w:tc>
          <w:tcPr>
            <w:tcW w:w="963" w:type="dxa"/>
            <w:shd w:val="clear" w:color="auto" w:fill="auto"/>
          </w:tcPr>
          <w:p w:rsidR="00EC0549" w:rsidRPr="008440DE" w:rsidRDefault="00EC0549" w:rsidP="0090271B">
            <w:pPr>
              <w:tabs>
                <w:tab w:val="left" w:pos="2085"/>
              </w:tabs>
              <w:spacing w:after="0" w:line="240" w:lineRule="auto"/>
              <w:rPr>
                <w:rFonts w:ascii="Times New Roman" w:hAnsi="Times New Roman"/>
                <w:b/>
                <w:sz w:val="24"/>
                <w:szCs w:val="24"/>
              </w:rPr>
            </w:pPr>
            <w:r w:rsidRPr="008440DE">
              <w:rPr>
                <w:rFonts w:ascii="Times New Roman" w:hAnsi="Times New Roman"/>
                <w:b/>
                <w:sz w:val="24"/>
                <w:szCs w:val="24"/>
              </w:rPr>
              <w:t>3,6</w:t>
            </w:r>
          </w:p>
        </w:tc>
        <w:tc>
          <w:tcPr>
            <w:tcW w:w="880" w:type="dxa"/>
            <w:shd w:val="clear" w:color="auto" w:fill="auto"/>
          </w:tcPr>
          <w:p w:rsidR="00EC0549" w:rsidRPr="008440DE" w:rsidRDefault="00EC0549" w:rsidP="0090271B">
            <w:pPr>
              <w:tabs>
                <w:tab w:val="left" w:pos="2085"/>
              </w:tabs>
              <w:spacing w:after="0" w:line="240" w:lineRule="auto"/>
              <w:rPr>
                <w:rFonts w:ascii="Times New Roman" w:hAnsi="Times New Roman"/>
                <w:b/>
                <w:sz w:val="24"/>
                <w:szCs w:val="24"/>
              </w:rPr>
            </w:pPr>
            <w:r w:rsidRPr="008440DE">
              <w:rPr>
                <w:rFonts w:ascii="Times New Roman" w:hAnsi="Times New Roman"/>
                <w:b/>
                <w:sz w:val="24"/>
                <w:szCs w:val="24"/>
              </w:rPr>
              <w:t>4,6</w:t>
            </w:r>
          </w:p>
        </w:tc>
        <w:tc>
          <w:tcPr>
            <w:tcW w:w="1560" w:type="dxa"/>
            <w:shd w:val="clear" w:color="auto" w:fill="auto"/>
          </w:tcPr>
          <w:p w:rsidR="00EC0549" w:rsidRPr="008440DE" w:rsidRDefault="00EC0549" w:rsidP="0090271B">
            <w:pPr>
              <w:tabs>
                <w:tab w:val="left" w:pos="2085"/>
              </w:tabs>
              <w:spacing w:after="0" w:line="240" w:lineRule="auto"/>
              <w:rPr>
                <w:rFonts w:ascii="Times New Roman" w:hAnsi="Times New Roman"/>
                <w:b/>
                <w:sz w:val="24"/>
                <w:szCs w:val="24"/>
              </w:rPr>
            </w:pPr>
            <w:r w:rsidRPr="008440DE">
              <w:rPr>
                <w:rFonts w:ascii="Times New Roman" w:hAnsi="Times New Roman"/>
                <w:b/>
                <w:sz w:val="24"/>
                <w:szCs w:val="24"/>
              </w:rPr>
              <w:t>38,3</w:t>
            </w:r>
          </w:p>
          <w:p w:rsidR="00EC0549" w:rsidRPr="008440DE" w:rsidRDefault="00EC0549" w:rsidP="0090271B">
            <w:pPr>
              <w:tabs>
                <w:tab w:val="left" w:pos="2085"/>
              </w:tabs>
              <w:spacing w:after="0" w:line="240" w:lineRule="auto"/>
              <w:rPr>
                <w:rFonts w:ascii="Times New Roman" w:hAnsi="Times New Roman"/>
                <w:b/>
                <w:sz w:val="20"/>
                <w:szCs w:val="20"/>
              </w:rPr>
            </w:pPr>
            <w:r w:rsidRPr="008440DE">
              <w:rPr>
                <w:rFonts w:ascii="Times New Roman" w:hAnsi="Times New Roman"/>
                <w:b/>
                <w:sz w:val="20"/>
                <w:szCs w:val="20"/>
              </w:rPr>
              <w:t>(2018 – 37,5%)</w:t>
            </w:r>
          </w:p>
        </w:tc>
        <w:tc>
          <w:tcPr>
            <w:tcW w:w="1036" w:type="dxa"/>
            <w:shd w:val="clear" w:color="auto" w:fill="auto"/>
          </w:tcPr>
          <w:p w:rsidR="00EC0549" w:rsidRPr="008440DE" w:rsidRDefault="00EC0549" w:rsidP="0090271B">
            <w:pPr>
              <w:tabs>
                <w:tab w:val="left" w:pos="2085"/>
              </w:tabs>
              <w:spacing w:after="0" w:line="240" w:lineRule="auto"/>
              <w:rPr>
                <w:rFonts w:ascii="Times New Roman" w:hAnsi="Times New Roman"/>
                <w:b/>
                <w:sz w:val="24"/>
                <w:szCs w:val="24"/>
              </w:rPr>
            </w:pPr>
            <w:r w:rsidRPr="008440DE">
              <w:rPr>
                <w:rFonts w:ascii="Times New Roman" w:hAnsi="Times New Roman"/>
                <w:b/>
                <w:sz w:val="24"/>
                <w:szCs w:val="24"/>
              </w:rPr>
              <w:t>3,5</w:t>
            </w:r>
          </w:p>
        </w:tc>
      </w:tr>
    </w:tbl>
    <w:p w:rsidR="00EC0549" w:rsidRPr="008440DE" w:rsidRDefault="00EC0549" w:rsidP="00EC0549">
      <w:pPr>
        <w:pStyle w:val="Default"/>
        <w:rPr>
          <w:i/>
        </w:rPr>
      </w:pPr>
      <w:r w:rsidRPr="008440DE">
        <w:tab/>
      </w:r>
      <w:r w:rsidRPr="008440DE">
        <w:rPr>
          <w:i/>
        </w:rPr>
        <w:t>*серый цвет – результаты выше среднерайонного показателя</w:t>
      </w:r>
    </w:p>
    <w:p w:rsidR="00EC0549" w:rsidRPr="008440DE" w:rsidRDefault="00EC0549" w:rsidP="00EC0549">
      <w:pPr>
        <w:tabs>
          <w:tab w:val="left" w:pos="567"/>
        </w:tabs>
        <w:spacing w:after="0" w:line="240" w:lineRule="auto"/>
        <w:jc w:val="both"/>
        <w:rPr>
          <w:rFonts w:ascii="Times New Roman" w:hAnsi="Times New Roman"/>
        </w:rPr>
      </w:pPr>
    </w:p>
    <w:p w:rsidR="00EC0549" w:rsidRPr="008440DE" w:rsidRDefault="00EC0549" w:rsidP="00EC0549">
      <w:pPr>
        <w:tabs>
          <w:tab w:val="left" w:pos="567"/>
        </w:tabs>
        <w:spacing w:after="0" w:line="240" w:lineRule="auto"/>
        <w:jc w:val="both"/>
        <w:rPr>
          <w:rFonts w:ascii="Times New Roman" w:hAnsi="Times New Roman"/>
          <w:sz w:val="24"/>
          <w:szCs w:val="24"/>
        </w:rPr>
      </w:pPr>
      <w:r w:rsidRPr="008440DE">
        <w:rPr>
          <w:rFonts w:ascii="Times New Roman" w:hAnsi="Times New Roman"/>
        </w:rPr>
        <w:tab/>
      </w:r>
      <w:r w:rsidRPr="008440DE">
        <w:rPr>
          <w:rFonts w:ascii="Times New Roman" w:hAnsi="Times New Roman"/>
          <w:sz w:val="24"/>
          <w:szCs w:val="24"/>
        </w:rPr>
        <w:t>Таким образом, выпускники Шатковской СШ, Архангельской СОШ, Смирновской СШ, Великовражской СШ, Красноборской ОШ демонстрируют неплохие результаты математической подготовленности в целом.</w:t>
      </w:r>
    </w:p>
    <w:p w:rsidR="00EC0549" w:rsidRDefault="00EC0549" w:rsidP="00EC0549">
      <w:pPr>
        <w:tabs>
          <w:tab w:val="left" w:pos="567"/>
        </w:tabs>
        <w:spacing w:after="0" w:line="240" w:lineRule="auto"/>
        <w:jc w:val="both"/>
        <w:rPr>
          <w:rFonts w:ascii="Times New Roman" w:hAnsi="Times New Roman"/>
          <w:sz w:val="24"/>
          <w:szCs w:val="24"/>
        </w:rPr>
      </w:pPr>
      <w:r w:rsidRPr="008440DE">
        <w:rPr>
          <w:rFonts w:ascii="Times New Roman" w:hAnsi="Times New Roman"/>
          <w:sz w:val="24"/>
          <w:szCs w:val="24"/>
        </w:rPr>
        <w:tab/>
        <w:t>Качество предметной подготовки обучающихся является важным фактором обеспечения эффективной управленческой деятельности при её объективности.</w:t>
      </w:r>
    </w:p>
    <w:p w:rsidR="00A22F2C" w:rsidRDefault="00A22F2C" w:rsidP="00A22F2C">
      <w:pPr>
        <w:spacing w:after="0" w:line="240" w:lineRule="auto"/>
        <w:rPr>
          <w:rFonts w:ascii="Times New Roman" w:hAnsi="Times New Roman"/>
          <w:sz w:val="24"/>
          <w:szCs w:val="24"/>
        </w:rPr>
      </w:pPr>
    </w:p>
    <w:p w:rsidR="00EC0549" w:rsidRPr="00A32F51" w:rsidRDefault="00EC0549" w:rsidP="00A32F51">
      <w:pPr>
        <w:spacing w:after="0" w:line="240" w:lineRule="auto"/>
        <w:jc w:val="center"/>
        <w:rPr>
          <w:rFonts w:ascii="Times New Roman" w:hAnsi="Times New Roman"/>
          <w:sz w:val="24"/>
          <w:szCs w:val="24"/>
        </w:rPr>
      </w:pPr>
      <w:r w:rsidRPr="00A32F51">
        <w:rPr>
          <w:rFonts w:ascii="Times New Roman" w:hAnsi="Times New Roman"/>
          <w:sz w:val="24"/>
          <w:szCs w:val="24"/>
        </w:rPr>
        <w:t xml:space="preserve">Соотношение результатов математической подготовленности на уровне </w:t>
      </w:r>
    </w:p>
    <w:p w:rsidR="00EC0549" w:rsidRPr="00A32F51" w:rsidRDefault="00EC0549" w:rsidP="00A32F51">
      <w:pPr>
        <w:spacing w:after="0" w:line="240" w:lineRule="auto"/>
        <w:jc w:val="center"/>
        <w:rPr>
          <w:rFonts w:ascii="Times New Roman" w:hAnsi="Times New Roman"/>
          <w:sz w:val="24"/>
          <w:szCs w:val="24"/>
        </w:rPr>
      </w:pPr>
      <w:r w:rsidRPr="00A32F51">
        <w:rPr>
          <w:rFonts w:ascii="Times New Roman" w:hAnsi="Times New Roman"/>
          <w:sz w:val="24"/>
          <w:szCs w:val="24"/>
        </w:rPr>
        <w:t>основного (2017 года) и среднего (2019 года) общего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984"/>
        <w:gridCol w:w="2552"/>
        <w:gridCol w:w="2409"/>
      </w:tblGrid>
      <w:tr w:rsidR="00EC0549" w:rsidRPr="00A32F51" w:rsidTr="0090271B">
        <w:trPr>
          <w:jc w:val="center"/>
        </w:trPr>
        <w:tc>
          <w:tcPr>
            <w:tcW w:w="534" w:type="dxa"/>
            <w:vMerge w:val="restart"/>
            <w:shd w:val="clear" w:color="auto" w:fill="auto"/>
          </w:tcPr>
          <w:p w:rsidR="00EC0549" w:rsidRPr="00A32F51" w:rsidRDefault="00EC0549" w:rsidP="00A32F51">
            <w:pPr>
              <w:tabs>
                <w:tab w:val="left" w:pos="2085"/>
              </w:tabs>
              <w:spacing w:after="0" w:line="240" w:lineRule="auto"/>
              <w:rPr>
                <w:rFonts w:ascii="Times New Roman" w:hAnsi="Times New Roman"/>
                <w:sz w:val="18"/>
                <w:szCs w:val="18"/>
              </w:rPr>
            </w:pPr>
            <w:r w:rsidRPr="00A32F51">
              <w:rPr>
                <w:rFonts w:ascii="Times New Roman" w:hAnsi="Times New Roman"/>
                <w:sz w:val="18"/>
                <w:szCs w:val="18"/>
              </w:rPr>
              <w:t>№</w:t>
            </w:r>
          </w:p>
        </w:tc>
        <w:tc>
          <w:tcPr>
            <w:tcW w:w="1984" w:type="dxa"/>
            <w:vMerge w:val="restart"/>
            <w:shd w:val="clear" w:color="auto" w:fill="auto"/>
          </w:tcPr>
          <w:p w:rsidR="00EC0549" w:rsidRPr="00A32F51" w:rsidRDefault="00EC0549" w:rsidP="00A32F51">
            <w:pPr>
              <w:tabs>
                <w:tab w:val="left" w:pos="2085"/>
              </w:tabs>
              <w:spacing w:after="0" w:line="240" w:lineRule="auto"/>
              <w:rPr>
                <w:rFonts w:ascii="Times New Roman" w:hAnsi="Times New Roman"/>
                <w:sz w:val="18"/>
                <w:szCs w:val="18"/>
              </w:rPr>
            </w:pPr>
            <w:r w:rsidRPr="00A32F51">
              <w:rPr>
                <w:rFonts w:ascii="Times New Roman" w:hAnsi="Times New Roman"/>
                <w:sz w:val="18"/>
                <w:szCs w:val="18"/>
              </w:rPr>
              <w:t>ОУ</w:t>
            </w:r>
          </w:p>
        </w:tc>
        <w:tc>
          <w:tcPr>
            <w:tcW w:w="4961" w:type="dxa"/>
            <w:gridSpan w:val="2"/>
            <w:shd w:val="clear" w:color="auto" w:fill="auto"/>
          </w:tcPr>
          <w:p w:rsidR="00EC0549" w:rsidRPr="00A32F51" w:rsidRDefault="00EC0549" w:rsidP="00A32F51">
            <w:pPr>
              <w:tabs>
                <w:tab w:val="left" w:pos="2085"/>
              </w:tabs>
              <w:spacing w:after="0" w:line="240" w:lineRule="auto"/>
              <w:jc w:val="center"/>
              <w:rPr>
                <w:rFonts w:ascii="Times New Roman" w:hAnsi="Times New Roman"/>
                <w:sz w:val="18"/>
                <w:szCs w:val="18"/>
              </w:rPr>
            </w:pPr>
            <w:r w:rsidRPr="00A32F51">
              <w:rPr>
                <w:rFonts w:ascii="Times New Roman" w:hAnsi="Times New Roman"/>
                <w:sz w:val="18"/>
                <w:szCs w:val="18"/>
              </w:rPr>
              <w:t xml:space="preserve">Результаты </w:t>
            </w:r>
          </w:p>
        </w:tc>
      </w:tr>
      <w:tr w:rsidR="00EC0549" w:rsidRPr="00A32F51" w:rsidTr="0090271B">
        <w:trPr>
          <w:jc w:val="center"/>
        </w:trPr>
        <w:tc>
          <w:tcPr>
            <w:tcW w:w="534" w:type="dxa"/>
            <w:vMerge/>
            <w:shd w:val="clear" w:color="auto" w:fill="auto"/>
          </w:tcPr>
          <w:p w:rsidR="00EC0549" w:rsidRPr="00A32F51" w:rsidRDefault="00EC0549" w:rsidP="00A32F51">
            <w:pPr>
              <w:tabs>
                <w:tab w:val="left" w:pos="2085"/>
              </w:tabs>
              <w:spacing w:after="0" w:line="240" w:lineRule="auto"/>
              <w:rPr>
                <w:rFonts w:ascii="Times New Roman" w:hAnsi="Times New Roman"/>
                <w:sz w:val="18"/>
                <w:szCs w:val="18"/>
              </w:rPr>
            </w:pPr>
          </w:p>
        </w:tc>
        <w:tc>
          <w:tcPr>
            <w:tcW w:w="1984" w:type="dxa"/>
            <w:vMerge/>
            <w:shd w:val="clear" w:color="auto" w:fill="auto"/>
          </w:tcPr>
          <w:p w:rsidR="00EC0549" w:rsidRPr="00A32F51" w:rsidRDefault="00EC0549" w:rsidP="00A32F51">
            <w:pPr>
              <w:tabs>
                <w:tab w:val="left" w:pos="2085"/>
              </w:tabs>
              <w:spacing w:after="0" w:line="240" w:lineRule="auto"/>
              <w:rPr>
                <w:rFonts w:ascii="Times New Roman" w:hAnsi="Times New Roman"/>
                <w:sz w:val="18"/>
                <w:szCs w:val="18"/>
              </w:rPr>
            </w:pPr>
          </w:p>
        </w:tc>
        <w:tc>
          <w:tcPr>
            <w:tcW w:w="2552" w:type="dxa"/>
            <w:shd w:val="clear" w:color="auto" w:fill="auto"/>
          </w:tcPr>
          <w:p w:rsidR="00EC0549" w:rsidRPr="00A32F51" w:rsidRDefault="00EC0549" w:rsidP="00A32F51">
            <w:pPr>
              <w:tabs>
                <w:tab w:val="left" w:pos="2085"/>
              </w:tabs>
              <w:spacing w:after="0" w:line="240" w:lineRule="auto"/>
              <w:rPr>
                <w:rFonts w:ascii="Times New Roman" w:hAnsi="Times New Roman"/>
                <w:sz w:val="18"/>
                <w:szCs w:val="18"/>
              </w:rPr>
            </w:pPr>
            <w:r w:rsidRPr="00A32F51">
              <w:rPr>
                <w:rFonts w:ascii="Times New Roman" w:hAnsi="Times New Roman"/>
                <w:sz w:val="18"/>
                <w:szCs w:val="18"/>
              </w:rPr>
              <w:t>ОГЭ (5 от максимального балла) 2017 года</w:t>
            </w:r>
          </w:p>
        </w:tc>
        <w:tc>
          <w:tcPr>
            <w:tcW w:w="2409" w:type="dxa"/>
            <w:shd w:val="clear" w:color="auto" w:fill="auto"/>
          </w:tcPr>
          <w:p w:rsidR="00EC0549" w:rsidRPr="00A32F51" w:rsidRDefault="00EC0549" w:rsidP="00A32F51">
            <w:pPr>
              <w:tabs>
                <w:tab w:val="left" w:pos="2085"/>
              </w:tabs>
              <w:spacing w:after="0" w:line="240" w:lineRule="auto"/>
              <w:rPr>
                <w:rFonts w:ascii="Times New Roman" w:hAnsi="Times New Roman"/>
                <w:sz w:val="18"/>
                <w:szCs w:val="18"/>
              </w:rPr>
            </w:pPr>
            <w:r w:rsidRPr="00A32F51">
              <w:rPr>
                <w:rFonts w:ascii="Times New Roman" w:hAnsi="Times New Roman"/>
                <w:sz w:val="18"/>
                <w:szCs w:val="18"/>
              </w:rPr>
              <w:t>ЕГЭ 2019 года</w:t>
            </w:r>
          </w:p>
        </w:tc>
      </w:tr>
      <w:tr w:rsidR="00EC0549" w:rsidRPr="00A32F51" w:rsidTr="0090271B">
        <w:trPr>
          <w:jc w:val="center"/>
        </w:trPr>
        <w:tc>
          <w:tcPr>
            <w:tcW w:w="534" w:type="dxa"/>
            <w:shd w:val="clear" w:color="auto" w:fill="auto"/>
          </w:tcPr>
          <w:p w:rsidR="00EC0549" w:rsidRPr="00A32F51" w:rsidRDefault="00EC0549" w:rsidP="00A32F51">
            <w:pPr>
              <w:tabs>
                <w:tab w:val="left" w:pos="2085"/>
              </w:tabs>
              <w:spacing w:after="0" w:line="240" w:lineRule="auto"/>
              <w:rPr>
                <w:rFonts w:ascii="Times New Roman" w:hAnsi="Times New Roman"/>
                <w:sz w:val="18"/>
                <w:szCs w:val="18"/>
              </w:rPr>
            </w:pPr>
            <w:r w:rsidRPr="00A32F51">
              <w:rPr>
                <w:rFonts w:ascii="Times New Roman" w:hAnsi="Times New Roman"/>
                <w:sz w:val="18"/>
                <w:szCs w:val="18"/>
              </w:rPr>
              <w:t>1</w:t>
            </w:r>
          </w:p>
        </w:tc>
        <w:tc>
          <w:tcPr>
            <w:tcW w:w="1984" w:type="dxa"/>
            <w:shd w:val="clear" w:color="auto" w:fill="auto"/>
          </w:tcPr>
          <w:p w:rsidR="00EC0549" w:rsidRPr="00A32F51" w:rsidRDefault="00EC0549" w:rsidP="00A32F51">
            <w:pPr>
              <w:autoSpaceDE w:val="0"/>
              <w:autoSpaceDN w:val="0"/>
              <w:adjustRightInd w:val="0"/>
              <w:spacing w:after="0" w:line="240" w:lineRule="auto"/>
              <w:rPr>
                <w:rFonts w:ascii="Times New Roman" w:hAnsi="Times New Roman"/>
                <w:color w:val="000000"/>
                <w:sz w:val="18"/>
                <w:szCs w:val="18"/>
                <w:lang w:eastAsia="ru-RU"/>
              </w:rPr>
            </w:pPr>
            <w:r w:rsidRPr="00A32F51">
              <w:rPr>
                <w:rFonts w:ascii="Times New Roman" w:hAnsi="Times New Roman"/>
                <w:color w:val="000000"/>
                <w:sz w:val="18"/>
                <w:szCs w:val="18"/>
                <w:lang w:eastAsia="ru-RU"/>
              </w:rPr>
              <w:t>Шатковская СШ</w:t>
            </w:r>
          </w:p>
        </w:tc>
        <w:tc>
          <w:tcPr>
            <w:tcW w:w="2552" w:type="dxa"/>
            <w:shd w:val="clear" w:color="auto" w:fill="auto"/>
          </w:tcPr>
          <w:p w:rsidR="00EC0549" w:rsidRPr="00A32F51" w:rsidRDefault="008247BB" w:rsidP="00A32F51">
            <w:pPr>
              <w:tabs>
                <w:tab w:val="left" w:pos="2085"/>
              </w:tabs>
              <w:spacing w:after="0" w:line="240" w:lineRule="auto"/>
              <w:rPr>
                <w:rFonts w:ascii="Times New Roman" w:hAnsi="Times New Roman"/>
                <w:sz w:val="18"/>
                <w:szCs w:val="18"/>
              </w:rPr>
            </w:pPr>
            <w:r>
              <w:rPr>
                <w:rFonts w:ascii="Times New Roman" w:hAnsi="Times New Roman"/>
                <w:sz w:val="18"/>
                <w:szCs w:val="18"/>
              </w:rPr>
              <w:t>56,88</w:t>
            </w:r>
          </w:p>
        </w:tc>
        <w:tc>
          <w:tcPr>
            <w:tcW w:w="2409" w:type="dxa"/>
            <w:shd w:val="clear" w:color="auto" w:fill="auto"/>
          </w:tcPr>
          <w:p w:rsidR="00EC0549" w:rsidRPr="00A32F51" w:rsidRDefault="008247BB" w:rsidP="00A32F51">
            <w:pPr>
              <w:tabs>
                <w:tab w:val="left" w:pos="2085"/>
              </w:tabs>
              <w:spacing w:after="0" w:line="240" w:lineRule="auto"/>
              <w:rPr>
                <w:rFonts w:ascii="Times New Roman" w:hAnsi="Times New Roman"/>
                <w:sz w:val="18"/>
                <w:szCs w:val="18"/>
              </w:rPr>
            </w:pPr>
            <w:r>
              <w:rPr>
                <w:rFonts w:ascii="Times New Roman" w:hAnsi="Times New Roman"/>
                <w:sz w:val="18"/>
                <w:szCs w:val="18"/>
              </w:rPr>
              <w:t>64,55</w:t>
            </w:r>
          </w:p>
        </w:tc>
      </w:tr>
      <w:tr w:rsidR="00EC0549" w:rsidRPr="00A32F51" w:rsidTr="00A32F51">
        <w:trPr>
          <w:jc w:val="center"/>
        </w:trPr>
        <w:tc>
          <w:tcPr>
            <w:tcW w:w="534" w:type="dxa"/>
            <w:shd w:val="clear" w:color="auto" w:fill="auto"/>
          </w:tcPr>
          <w:p w:rsidR="00EC0549" w:rsidRPr="00A32F51" w:rsidRDefault="00EC0549" w:rsidP="00A32F51">
            <w:pPr>
              <w:tabs>
                <w:tab w:val="left" w:pos="2085"/>
              </w:tabs>
              <w:spacing w:after="0" w:line="240" w:lineRule="auto"/>
              <w:rPr>
                <w:rFonts w:ascii="Times New Roman" w:hAnsi="Times New Roman"/>
                <w:sz w:val="18"/>
                <w:szCs w:val="18"/>
              </w:rPr>
            </w:pPr>
            <w:r w:rsidRPr="00A32F51">
              <w:rPr>
                <w:rFonts w:ascii="Times New Roman" w:hAnsi="Times New Roman"/>
                <w:sz w:val="18"/>
                <w:szCs w:val="18"/>
              </w:rPr>
              <w:t>2</w:t>
            </w:r>
          </w:p>
        </w:tc>
        <w:tc>
          <w:tcPr>
            <w:tcW w:w="1984" w:type="dxa"/>
            <w:shd w:val="clear" w:color="auto" w:fill="auto"/>
          </w:tcPr>
          <w:p w:rsidR="00EC0549" w:rsidRPr="00A32F51" w:rsidRDefault="00EC0549" w:rsidP="00A32F51">
            <w:pPr>
              <w:autoSpaceDE w:val="0"/>
              <w:autoSpaceDN w:val="0"/>
              <w:adjustRightInd w:val="0"/>
              <w:spacing w:after="0" w:line="240" w:lineRule="auto"/>
              <w:rPr>
                <w:rFonts w:ascii="Times New Roman" w:hAnsi="Times New Roman"/>
                <w:color w:val="000000"/>
                <w:sz w:val="18"/>
                <w:szCs w:val="18"/>
                <w:lang w:eastAsia="ru-RU"/>
              </w:rPr>
            </w:pPr>
            <w:r w:rsidRPr="00A32F51">
              <w:rPr>
                <w:rFonts w:ascii="Times New Roman" w:hAnsi="Times New Roman"/>
                <w:color w:val="000000"/>
                <w:sz w:val="18"/>
                <w:szCs w:val="18"/>
                <w:lang w:eastAsia="ru-RU"/>
              </w:rPr>
              <w:t>Лесогорская СШ</w:t>
            </w:r>
          </w:p>
        </w:tc>
        <w:tc>
          <w:tcPr>
            <w:tcW w:w="2552" w:type="dxa"/>
            <w:shd w:val="clear" w:color="auto" w:fill="auto"/>
          </w:tcPr>
          <w:p w:rsidR="00EC0549" w:rsidRPr="008247BB" w:rsidRDefault="008247BB" w:rsidP="00A32F51">
            <w:pPr>
              <w:tabs>
                <w:tab w:val="left" w:pos="2085"/>
              </w:tabs>
              <w:spacing w:after="0" w:line="240" w:lineRule="auto"/>
              <w:rPr>
                <w:rFonts w:ascii="Times New Roman" w:hAnsi="Times New Roman"/>
                <w:bCs/>
                <w:sz w:val="18"/>
                <w:szCs w:val="18"/>
              </w:rPr>
            </w:pPr>
            <w:r w:rsidRPr="008247BB">
              <w:rPr>
                <w:rFonts w:ascii="Times New Roman" w:hAnsi="Times New Roman"/>
                <w:bCs/>
                <w:sz w:val="18"/>
                <w:szCs w:val="18"/>
              </w:rPr>
              <w:t>52,81</w:t>
            </w:r>
          </w:p>
        </w:tc>
        <w:tc>
          <w:tcPr>
            <w:tcW w:w="2409" w:type="dxa"/>
            <w:shd w:val="clear" w:color="auto" w:fill="auto"/>
          </w:tcPr>
          <w:p w:rsidR="00EC0549" w:rsidRPr="00A32F51" w:rsidRDefault="008247BB" w:rsidP="00A32F51">
            <w:pPr>
              <w:tabs>
                <w:tab w:val="left" w:pos="2085"/>
              </w:tabs>
              <w:spacing w:after="0" w:line="240" w:lineRule="auto"/>
              <w:rPr>
                <w:rFonts w:ascii="Times New Roman" w:hAnsi="Times New Roman"/>
                <w:sz w:val="18"/>
                <w:szCs w:val="18"/>
              </w:rPr>
            </w:pPr>
            <w:r>
              <w:rPr>
                <w:rFonts w:ascii="Times New Roman" w:hAnsi="Times New Roman"/>
                <w:sz w:val="18"/>
                <w:szCs w:val="18"/>
              </w:rPr>
              <w:t>84</w:t>
            </w:r>
          </w:p>
        </w:tc>
      </w:tr>
      <w:tr w:rsidR="00EC0549" w:rsidRPr="00A32F51" w:rsidTr="00A32F51">
        <w:trPr>
          <w:jc w:val="center"/>
        </w:trPr>
        <w:tc>
          <w:tcPr>
            <w:tcW w:w="534" w:type="dxa"/>
            <w:shd w:val="clear" w:color="auto" w:fill="auto"/>
          </w:tcPr>
          <w:p w:rsidR="00EC0549" w:rsidRPr="00A32F51" w:rsidRDefault="00EC0549" w:rsidP="00A32F51">
            <w:pPr>
              <w:tabs>
                <w:tab w:val="left" w:pos="2085"/>
              </w:tabs>
              <w:spacing w:after="0" w:line="240" w:lineRule="auto"/>
              <w:rPr>
                <w:rFonts w:ascii="Times New Roman" w:hAnsi="Times New Roman"/>
                <w:sz w:val="18"/>
                <w:szCs w:val="18"/>
              </w:rPr>
            </w:pPr>
            <w:r w:rsidRPr="00A32F51">
              <w:rPr>
                <w:rFonts w:ascii="Times New Roman" w:hAnsi="Times New Roman"/>
                <w:sz w:val="18"/>
                <w:szCs w:val="18"/>
              </w:rPr>
              <w:t>3</w:t>
            </w:r>
          </w:p>
        </w:tc>
        <w:tc>
          <w:tcPr>
            <w:tcW w:w="1984" w:type="dxa"/>
            <w:shd w:val="clear" w:color="auto" w:fill="auto"/>
          </w:tcPr>
          <w:p w:rsidR="00EC0549" w:rsidRPr="00A32F51" w:rsidRDefault="00EC0549" w:rsidP="00A32F51">
            <w:pPr>
              <w:autoSpaceDE w:val="0"/>
              <w:autoSpaceDN w:val="0"/>
              <w:adjustRightInd w:val="0"/>
              <w:spacing w:after="0" w:line="240" w:lineRule="auto"/>
              <w:rPr>
                <w:rFonts w:ascii="Times New Roman" w:hAnsi="Times New Roman"/>
                <w:color w:val="000000"/>
                <w:sz w:val="18"/>
                <w:szCs w:val="18"/>
                <w:lang w:eastAsia="ru-RU"/>
              </w:rPr>
            </w:pPr>
            <w:r w:rsidRPr="00A32F51">
              <w:rPr>
                <w:rFonts w:ascii="Times New Roman" w:hAnsi="Times New Roman"/>
                <w:color w:val="000000"/>
                <w:sz w:val="18"/>
                <w:szCs w:val="18"/>
                <w:lang w:eastAsia="ru-RU"/>
              </w:rPr>
              <w:t>Архангельская СШ</w:t>
            </w:r>
          </w:p>
        </w:tc>
        <w:tc>
          <w:tcPr>
            <w:tcW w:w="2552" w:type="dxa"/>
            <w:shd w:val="clear" w:color="auto" w:fill="auto"/>
          </w:tcPr>
          <w:p w:rsidR="00EC0549" w:rsidRPr="008247BB" w:rsidRDefault="008247BB" w:rsidP="00A32F51">
            <w:pPr>
              <w:tabs>
                <w:tab w:val="left" w:pos="2085"/>
              </w:tabs>
              <w:spacing w:after="0" w:line="240" w:lineRule="auto"/>
              <w:rPr>
                <w:rFonts w:ascii="Times New Roman" w:hAnsi="Times New Roman"/>
                <w:bCs/>
                <w:sz w:val="18"/>
                <w:szCs w:val="18"/>
              </w:rPr>
            </w:pPr>
            <w:r>
              <w:rPr>
                <w:rFonts w:ascii="Times New Roman" w:hAnsi="Times New Roman"/>
                <w:bCs/>
                <w:sz w:val="18"/>
                <w:szCs w:val="18"/>
              </w:rPr>
              <w:t>62,19</w:t>
            </w:r>
          </w:p>
        </w:tc>
        <w:tc>
          <w:tcPr>
            <w:tcW w:w="2409" w:type="dxa"/>
            <w:shd w:val="clear" w:color="auto" w:fill="auto"/>
          </w:tcPr>
          <w:p w:rsidR="00EC0549" w:rsidRPr="00A32F51" w:rsidRDefault="008247BB" w:rsidP="00A32F51">
            <w:pPr>
              <w:tabs>
                <w:tab w:val="left" w:pos="2085"/>
              </w:tabs>
              <w:spacing w:after="0" w:line="240" w:lineRule="auto"/>
              <w:rPr>
                <w:rFonts w:ascii="Times New Roman" w:hAnsi="Times New Roman"/>
                <w:sz w:val="18"/>
                <w:szCs w:val="18"/>
              </w:rPr>
            </w:pPr>
            <w:r>
              <w:rPr>
                <w:rFonts w:ascii="Times New Roman" w:hAnsi="Times New Roman"/>
                <w:sz w:val="18"/>
                <w:szCs w:val="18"/>
              </w:rPr>
              <w:t>61,71</w:t>
            </w:r>
          </w:p>
        </w:tc>
      </w:tr>
      <w:tr w:rsidR="00EC0549" w:rsidRPr="00A32F51" w:rsidTr="0090271B">
        <w:trPr>
          <w:jc w:val="center"/>
        </w:trPr>
        <w:tc>
          <w:tcPr>
            <w:tcW w:w="534" w:type="dxa"/>
            <w:shd w:val="clear" w:color="auto" w:fill="auto"/>
          </w:tcPr>
          <w:p w:rsidR="00EC0549" w:rsidRPr="00A32F51" w:rsidRDefault="00EC0549" w:rsidP="00A32F51">
            <w:pPr>
              <w:tabs>
                <w:tab w:val="left" w:pos="2085"/>
              </w:tabs>
              <w:spacing w:after="0" w:line="240" w:lineRule="auto"/>
              <w:rPr>
                <w:rFonts w:ascii="Times New Roman" w:hAnsi="Times New Roman"/>
                <w:sz w:val="18"/>
                <w:szCs w:val="18"/>
              </w:rPr>
            </w:pPr>
            <w:r w:rsidRPr="00A32F51">
              <w:rPr>
                <w:rFonts w:ascii="Times New Roman" w:hAnsi="Times New Roman"/>
                <w:sz w:val="18"/>
                <w:szCs w:val="18"/>
              </w:rPr>
              <w:t>4</w:t>
            </w:r>
          </w:p>
        </w:tc>
        <w:tc>
          <w:tcPr>
            <w:tcW w:w="1984" w:type="dxa"/>
            <w:shd w:val="clear" w:color="auto" w:fill="auto"/>
          </w:tcPr>
          <w:p w:rsidR="00EC0549" w:rsidRPr="00A32F51" w:rsidRDefault="00EC0549" w:rsidP="00A32F51">
            <w:pPr>
              <w:autoSpaceDE w:val="0"/>
              <w:autoSpaceDN w:val="0"/>
              <w:adjustRightInd w:val="0"/>
              <w:spacing w:after="0" w:line="240" w:lineRule="auto"/>
              <w:rPr>
                <w:rFonts w:ascii="Times New Roman" w:hAnsi="Times New Roman"/>
                <w:color w:val="000000"/>
                <w:sz w:val="18"/>
                <w:szCs w:val="18"/>
                <w:lang w:eastAsia="ru-RU"/>
              </w:rPr>
            </w:pPr>
            <w:r w:rsidRPr="00A32F51">
              <w:rPr>
                <w:rFonts w:ascii="Times New Roman" w:hAnsi="Times New Roman"/>
                <w:color w:val="000000"/>
                <w:sz w:val="18"/>
                <w:szCs w:val="18"/>
                <w:lang w:eastAsia="ru-RU"/>
              </w:rPr>
              <w:t>Смирновская СШ</w:t>
            </w:r>
          </w:p>
        </w:tc>
        <w:tc>
          <w:tcPr>
            <w:tcW w:w="2552" w:type="dxa"/>
            <w:shd w:val="clear" w:color="auto" w:fill="auto"/>
          </w:tcPr>
          <w:p w:rsidR="00EC0549" w:rsidRPr="008247BB" w:rsidRDefault="008247BB" w:rsidP="00A32F51">
            <w:pPr>
              <w:tabs>
                <w:tab w:val="left" w:pos="2085"/>
              </w:tabs>
              <w:spacing w:after="0" w:line="240" w:lineRule="auto"/>
              <w:rPr>
                <w:rFonts w:ascii="Times New Roman" w:hAnsi="Times New Roman"/>
                <w:bCs/>
                <w:sz w:val="18"/>
                <w:szCs w:val="18"/>
              </w:rPr>
            </w:pPr>
            <w:r>
              <w:rPr>
                <w:rFonts w:ascii="Times New Roman" w:hAnsi="Times New Roman"/>
                <w:bCs/>
                <w:sz w:val="18"/>
                <w:szCs w:val="18"/>
              </w:rPr>
              <w:t>52,81</w:t>
            </w:r>
          </w:p>
        </w:tc>
        <w:tc>
          <w:tcPr>
            <w:tcW w:w="2409" w:type="dxa"/>
            <w:shd w:val="clear" w:color="auto" w:fill="auto"/>
          </w:tcPr>
          <w:p w:rsidR="00EC0549" w:rsidRPr="00A32F51" w:rsidRDefault="008247BB" w:rsidP="00A32F51">
            <w:pPr>
              <w:tabs>
                <w:tab w:val="left" w:pos="2085"/>
              </w:tabs>
              <w:spacing w:after="0" w:line="240" w:lineRule="auto"/>
              <w:rPr>
                <w:rFonts w:ascii="Times New Roman" w:hAnsi="Times New Roman"/>
                <w:sz w:val="18"/>
                <w:szCs w:val="18"/>
              </w:rPr>
            </w:pPr>
            <w:r>
              <w:rPr>
                <w:rFonts w:ascii="Times New Roman" w:hAnsi="Times New Roman"/>
                <w:sz w:val="18"/>
                <w:szCs w:val="18"/>
              </w:rPr>
              <w:t>60,5</w:t>
            </w:r>
          </w:p>
        </w:tc>
      </w:tr>
      <w:tr w:rsidR="00EC0549" w:rsidRPr="00A32F51" w:rsidTr="008247BB">
        <w:trPr>
          <w:jc w:val="center"/>
        </w:trPr>
        <w:tc>
          <w:tcPr>
            <w:tcW w:w="534" w:type="dxa"/>
            <w:shd w:val="clear" w:color="auto" w:fill="auto"/>
          </w:tcPr>
          <w:p w:rsidR="00EC0549" w:rsidRPr="00A32F51" w:rsidRDefault="008247BB" w:rsidP="00A32F51">
            <w:pPr>
              <w:tabs>
                <w:tab w:val="left" w:pos="2085"/>
              </w:tabs>
              <w:spacing w:after="0" w:line="240" w:lineRule="auto"/>
              <w:rPr>
                <w:rFonts w:ascii="Times New Roman" w:hAnsi="Times New Roman"/>
                <w:sz w:val="18"/>
                <w:szCs w:val="18"/>
              </w:rPr>
            </w:pPr>
            <w:r>
              <w:rPr>
                <w:rFonts w:ascii="Times New Roman" w:hAnsi="Times New Roman"/>
                <w:sz w:val="18"/>
                <w:szCs w:val="18"/>
              </w:rPr>
              <w:t>5</w:t>
            </w:r>
          </w:p>
        </w:tc>
        <w:tc>
          <w:tcPr>
            <w:tcW w:w="1984" w:type="dxa"/>
            <w:shd w:val="clear" w:color="auto" w:fill="BFBFBF" w:themeFill="background1" w:themeFillShade="BF"/>
          </w:tcPr>
          <w:p w:rsidR="00EC0549" w:rsidRPr="00A32F51" w:rsidRDefault="00EC0549" w:rsidP="00A32F51">
            <w:pPr>
              <w:autoSpaceDE w:val="0"/>
              <w:autoSpaceDN w:val="0"/>
              <w:adjustRightInd w:val="0"/>
              <w:spacing w:after="0" w:line="240" w:lineRule="auto"/>
              <w:rPr>
                <w:rFonts w:ascii="Times New Roman" w:hAnsi="Times New Roman"/>
                <w:color w:val="000000"/>
                <w:sz w:val="18"/>
                <w:szCs w:val="18"/>
                <w:lang w:eastAsia="ru-RU"/>
              </w:rPr>
            </w:pPr>
            <w:r w:rsidRPr="00A32F51">
              <w:rPr>
                <w:rFonts w:ascii="Times New Roman" w:hAnsi="Times New Roman"/>
                <w:color w:val="000000"/>
                <w:sz w:val="18"/>
                <w:szCs w:val="18"/>
                <w:lang w:eastAsia="ru-RU"/>
              </w:rPr>
              <w:t>Красноборская СШ</w:t>
            </w:r>
          </w:p>
        </w:tc>
        <w:tc>
          <w:tcPr>
            <w:tcW w:w="2552" w:type="dxa"/>
            <w:shd w:val="clear" w:color="auto" w:fill="BFBFBF" w:themeFill="background1" w:themeFillShade="BF"/>
          </w:tcPr>
          <w:p w:rsidR="00EC0549" w:rsidRPr="008247BB" w:rsidRDefault="008247BB" w:rsidP="00A32F51">
            <w:pPr>
              <w:tabs>
                <w:tab w:val="left" w:pos="2085"/>
              </w:tabs>
              <w:spacing w:after="0" w:line="240" w:lineRule="auto"/>
              <w:rPr>
                <w:rFonts w:ascii="Times New Roman" w:hAnsi="Times New Roman"/>
                <w:bCs/>
                <w:sz w:val="18"/>
                <w:szCs w:val="18"/>
              </w:rPr>
            </w:pPr>
            <w:r>
              <w:rPr>
                <w:rFonts w:ascii="Times New Roman" w:hAnsi="Times New Roman"/>
                <w:bCs/>
                <w:sz w:val="18"/>
                <w:szCs w:val="18"/>
              </w:rPr>
              <w:t>60,63</w:t>
            </w:r>
          </w:p>
        </w:tc>
        <w:tc>
          <w:tcPr>
            <w:tcW w:w="2409" w:type="dxa"/>
            <w:shd w:val="clear" w:color="auto" w:fill="BFBFBF" w:themeFill="background1" w:themeFillShade="BF"/>
          </w:tcPr>
          <w:p w:rsidR="00EC0549" w:rsidRPr="00A32F51" w:rsidRDefault="008247BB" w:rsidP="00A32F51">
            <w:pPr>
              <w:tabs>
                <w:tab w:val="left" w:pos="2085"/>
              </w:tabs>
              <w:spacing w:after="0" w:line="240" w:lineRule="auto"/>
              <w:rPr>
                <w:rFonts w:ascii="Times New Roman" w:hAnsi="Times New Roman"/>
                <w:sz w:val="18"/>
                <w:szCs w:val="18"/>
              </w:rPr>
            </w:pPr>
            <w:r>
              <w:rPr>
                <w:rFonts w:ascii="Times New Roman" w:hAnsi="Times New Roman"/>
                <w:sz w:val="18"/>
                <w:szCs w:val="18"/>
              </w:rPr>
              <w:t>58,33</w:t>
            </w:r>
          </w:p>
        </w:tc>
      </w:tr>
      <w:tr w:rsidR="00EC0549" w:rsidRPr="006F3693" w:rsidTr="0090271B">
        <w:trPr>
          <w:jc w:val="center"/>
        </w:trPr>
        <w:tc>
          <w:tcPr>
            <w:tcW w:w="534" w:type="dxa"/>
            <w:shd w:val="clear" w:color="auto" w:fill="auto"/>
          </w:tcPr>
          <w:p w:rsidR="00EC0549" w:rsidRPr="00A32F51" w:rsidRDefault="00EC0549" w:rsidP="00A32F51">
            <w:pPr>
              <w:tabs>
                <w:tab w:val="left" w:pos="2085"/>
              </w:tabs>
              <w:spacing w:after="0" w:line="240" w:lineRule="auto"/>
              <w:rPr>
                <w:rFonts w:ascii="Times New Roman" w:hAnsi="Times New Roman"/>
                <w:sz w:val="18"/>
                <w:szCs w:val="18"/>
              </w:rPr>
            </w:pPr>
          </w:p>
        </w:tc>
        <w:tc>
          <w:tcPr>
            <w:tcW w:w="1984" w:type="dxa"/>
            <w:shd w:val="clear" w:color="auto" w:fill="auto"/>
          </w:tcPr>
          <w:p w:rsidR="00EC0549" w:rsidRPr="00A32F51" w:rsidRDefault="00EC0549" w:rsidP="00A32F51">
            <w:pPr>
              <w:autoSpaceDE w:val="0"/>
              <w:autoSpaceDN w:val="0"/>
              <w:adjustRightInd w:val="0"/>
              <w:spacing w:after="0" w:line="240" w:lineRule="auto"/>
              <w:ind w:right="-109"/>
              <w:rPr>
                <w:rFonts w:ascii="Times New Roman" w:hAnsi="Times New Roman"/>
                <w:b/>
                <w:color w:val="000000"/>
                <w:sz w:val="24"/>
                <w:szCs w:val="24"/>
                <w:lang w:eastAsia="ru-RU"/>
              </w:rPr>
            </w:pPr>
            <w:r w:rsidRPr="00A32F51">
              <w:rPr>
                <w:rFonts w:ascii="Times New Roman" w:hAnsi="Times New Roman"/>
                <w:b/>
                <w:color w:val="000000"/>
                <w:sz w:val="24"/>
                <w:szCs w:val="24"/>
                <w:lang w:eastAsia="ru-RU"/>
              </w:rPr>
              <w:t>район</w:t>
            </w:r>
          </w:p>
        </w:tc>
        <w:tc>
          <w:tcPr>
            <w:tcW w:w="2552" w:type="dxa"/>
            <w:shd w:val="clear" w:color="auto" w:fill="auto"/>
          </w:tcPr>
          <w:p w:rsidR="00EC0549" w:rsidRPr="00A32F51" w:rsidRDefault="008247BB" w:rsidP="00A32F51">
            <w:pPr>
              <w:tabs>
                <w:tab w:val="left" w:pos="2085"/>
              </w:tabs>
              <w:spacing w:after="0" w:line="240" w:lineRule="auto"/>
              <w:rPr>
                <w:rFonts w:ascii="Times New Roman" w:hAnsi="Times New Roman"/>
                <w:b/>
                <w:sz w:val="24"/>
                <w:szCs w:val="24"/>
              </w:rPr>
            </w:pPr>
            <w:r>
              <w:rPr>
                <w:rFonts w:ascii="Times New Roman" w:hAnsi="Times New Roman"/>
                <w:b/>
                <w:sz w:val="24"/>
                <w:szCs w:val="24"/>
              </w:rPr>
              <w:t>56,25</w:t>
            </w:r>
          </w:p>
        </w:tc>
        <w:tc>
          <w:tcPr>
            <w:tcW w:w="2409" w:type="dxa"/>
            <w:shd w:val="clear" w:color="auto" w:fill="auto"/>
          </w:tcPr>
          <w:p w:rsidR="008247BB" w:rsidRPr="008247BB" w:rsidRDefault="008247BB" w:rsidP="008247BB">
            <w:pPr>
              <w:tabs>
                <w:tab w:val="left" w:pos="2085"/>
              </w:tabs>
              <w:spacing w:after="0" w:line="240" w:lineRule="auto"/>
              <w:rPr>
                <w:rFonts w:ascii="Times New Roman" w:hAnsi="Times New Roman"/>
                <w:b/>
                <w:sz w:val="24"/>
                <w:szCs w:val="24"/>
              </w:rPr>
            </w:pPr>
            <w:r>
              <w:rPr>
                <w:rFonts w:ascii="Times New Roman" w:hAnsi="Times New Roman"/>
                <w:b/>
                <w:sz w:val="24"/>
                <w:szCs w:val="24"/>
              </w:rPr>
              <w:t>61,72</w:t>
            </w:r>
          </w:p>
        </w:tc>
      </w:tr>
    </w:tbl>
    <w:p w:rsidR="00EC0549" w:rsidRDefault="00EC0549" w:rsidP="00EC0549">
      <w:pPr>
        <w:spacing w:after="0" w:line="240" w:lineRule="auto"/>
        <w:jc w:val="both"/>
        <w:rPr>
          <w:rFonts w:ascii="Times New Roman" w:hAnsi="Times New Roman"/>
          <w:sz w:val="24"/>
          <w:szCs w:val="24"/>
        </w:rPr>
      </w:pPr>
      <w:r w:rsidRPr="008247BB">
        <w:rPr>
          <w:rFonts w:ascii="Times New Roman" w:hAnsi="Times New Roman"/>
          <w:sz w:val="24"/>
          <w:szCs w:val="24"/>
        </w:rPr>
        <w:t xml:space="preserve">Наблюдается несоответствие (разница) в математической подготовленности на уровне основного и среднего общего образования (выше среднерайонного результат на уровне основного общего образования и ниже среднерайонного на уровне среднего общего образования) в </w:t>
      </w:r>
      <w:r w:rsidR="008247BB" w:rsidRPr="008247BB">
        <w:rPr>
          <w:rFonts w:ascii="Times New Roman" w:hAnsi="Times New Roman"/>
          <w:sz w:val="24"/>
          <w:szCs w:val="24"/>
        </w:rPr>
        <w:t>Красноборской</w:t>
      </w:r>
      <w:r w:rsidRPr="008247BB">
        <w:rPr>
          <w:rFonts w:ascii="Times New Roman" w:hAnsi="Times New Roman"/>
          <w:sz w:val="24"/>
          <w:szCs w:val="24"/>
        </w:rPr>
        <w:t xml:space="preserve"> СШ.</w:t>
      </w:r>
      <w:r>
        <w:rPr>
          <w:rFonts w:ascii="Times New Roman" w:hAnsi="Times New Roman"/>
          <w:sz w:val="24"/>
          <w:szCs w:val="24"/>
        </w:rPr>
        <w:t xml:space="preserve">  </w:t>
      </w:r>
    </w:p>
    <w:p w:rsidR="00EC0549" w:rsidRPr="00325BBD" w:rsidRDefault="00EC0549" w:rsidP="00EC0549">
      <w:pPr>
        <w:spacing w:after="0" w:line="240" w:lineRule="auto"/>
        <w:jc w:val="center"/>
        <w:rPr>
          <w:rFonts w:ascii="Times New Roman" w:hAnsi="Times New Roman"/>
          <w:b/>
          <w:sz w:val="24"/>
          <w:szCs w:val="24"/>
        </w:rPr>
      </w:pPr>
      <w:r w:rsidRPr="00325BBD">
        <w:rPr>
          <w:rFonts w:ascii="Times New Roman" w:hAnsi="Times New Roman"/>
          <w:b/>
          <w:sz w:val="24"/>
          <w:szCs w:val="24"/>
        </w:rPr>
        <w:t>Русский язык</w:t>
      </w:r>
    </w:p>
    <w:p w:rsidR="00EC0549" w:rsidRPr="00325BBD" w:rsidRDefault="00EC0549" w:rsidP="00EC0549">
      <w:pPr>
        <w:spacing w:after="0" w:line="240" w:lineRule="auto"/>
        <w:ind w:firstLine="708"/>
        <w:jc w:val="both"/>
        <w:rPr>
          <w:rFonts w:ascii="Times New Roman" w:hAnsi="Times New Roman"/>
          <w:sz w:val="24"/>
          <w:szCs w:val="24"/>
        </w:rPr>
      </w:pPr>
      <w:r w:rsidRPr="00325BBD">
        <w:rPr>
          <w:rFonts w:ascii="Times New Roman" w:hAnsi="Times New Roman"/>
          <w:sz w:val="24"/>
          <w:szCs w:val="24"/>
        </w:rPr>
        <w:t xml:space="preserve">Средний балл за выполнение работы составил </w:t>
      </w:r>
      <w:r>
        <w:rPr>
          <w:rFonts w:ascii="Times New Roman" w:hAnsi="Times New Roman"/>
          <w:b/>
          <w:sz w:val="24"/>
          <w:szCs w:val="24"/>
        </w:rPr>
        <w:t>30,89</w:t>
      </w:r>
      <w:r w:rsidRPr="00325BBD">
        <w:rPr>
          <w:rFonts w:ascii="Times New Roman" w:hAnsi="Times New Roman"/>
          <w:sz w:val="24"/>
          <w:szCs w:val="24"/>
        </w:rPr>
        <w:t xml:space="preserve">, что составляет </w:t>
      </w:r>
      <w:r>
        <w:rPr>
          <w:rFonts w:ascii="Times New Roman" w:hAnsi="Times New Roman"/>
          <w:sz w:val="24"/>
          <w:szCs w:val="24"/>
        </w:rPr>
        <w:t>79,2%</w:t>
      </w:r>
      <w:r w:rsidRPr="00325BBD">
        <w:rPr>
          <w:rFonts w:ascii="Times New Roman" w:hAnsi="Times New Roman"/>
          <w:sz w:val="24"/>
          <w:szCs w:val="24"/>
        </w:rPr>
        <w:t xml:space="preserve"> от максимального (39 баллов), что свидетельствует </w:t>
      </w:r>
      <w:r>
        <w:rPr>
          <w:rFonts w:ascii="Times New Roman" w:hAnsi="Times New Roman"/>
          <w:sz w:val="24"/>
          <w:szCs w:val="24"/>
        </w:rPr>
        <w:t>об улучшении подготовки по предмету на 12</w:t>
      </w:r>
      <w:r w:rsidRPr="00325BBD">
        <w:rPr>
          <w:rFonts w:ascii="Times New Roman" w:hAnsi="Times New Roman"/>
          <w:sz w:val="24"/>
          <w:szCs w:val="24"/>
        </w:rPr>
        <w:t xml:space="preserve">% в сравнении </w:t>
      </w:r>
      <w:r>
        <w:rPr>
          <w:rFonts w:ascii="Times New Roman" w:hAnsi="Times New Roman"/>
          <w:sz w:val="24"/>
          <w:szCs w:val="24"/>
        </w:rPr>
        <w:t>с</w:t>
      </w:r>
      <w:r w:rsidRPr="00325BBD">
        <w:rPr>
          <w:rFonts w:ascii="Times New Roman" w:hAnsi="Times New Roman"/>
          <w:sz w:val="24"/>
          <w:szCs w:val="24"/>
        </w:rPr>
        <w:t xml:space="preserve"> прошлым 201</w:t>
      </w:r>
      <w:r>
        <w:rPr>
          <w:rFonts w:ascii="Times New Roman" w:hAnsi="Times New Roman"/>
          <w:sz w:val="24"/>
          <w:szCs w:val="24"/>
        </w:rPr>
        <w:t>7-2018</w:t>
      </w:r>
      <w:r w:rsidRPr="00325BBD">
        <w:rPr>
          <w:rFonts w:ascii="Times New Roman" w:hAnsi="Times New Roman"/>
          <w:sz w:val="24"/>
          <w:szCs w:val="24"/>
        </w:rPr>
        <w:t xml:space="preserve"> учебным годом. Максимальный балл получил</w:t>
      </w:r>
      <w:r>
        <w:rPr>
          <w:rFonts w:ascii="Times New Roman" w:hAnsi="Times New Roman"/>
          <w:sz w:val="24"/>
          <w:szCs w:val="24"/>
        </w:rPr>
        <w:t>и</w:t>
      </w:r>
      <w:r w:rsidRPr="00325BBD">
        <w:rPr>
          <w:rFonts w:ascii="Times New Roman" w:hAnsi="Times New Roman"/>
          <w:sz w:val="24"/>
          <w:szCs w:val="24"/>
        </w:rPr>
        <w:t xml:space="preserve"> </w:t>
      </w:r>
      <w:r>
        <w:rPr>
          <w:rFonts w:ascii="Times New Roman" w:hAnsi="Times New Roman"/>
          <w:sz w:val="24"/>
          <w:szCs w:val="24"/>
        </w:rPr>
        <w:t>2 выпускника</w:t>
      </w:r>
      <w:r w:rsidRPr="00325BBD">
        <w:rPr>
          <w:rFonts w:ascii="Times New Roman" w:hAnsi="Times New Roman"/>
          <w:sz w:val="24"/>
          <w:szCs w:val="24"/>
        </w:rPr>
        <w:t xml:space="preserve"> МОУ «Шатковская </w:t>
      </w:r>
      <w:r>
        <w:rPr>
          <w:rFonts w:ascii="Times New Roman" w:hAnsi="Times New Roman"/>
          <w:sz w:val="24"/>
          <w:szCs w:val="24"/>
        </w:rPr>
        <w:t>С</w:t>
      </w:r>
      <w:r w:rsidRPr="00325BBD">
        <w:rPr>
          <w:rFonts w:ascii="Times New Roman" w:hAnsi="Times New Roman"/>
          <w:sz w:val="24"/>
          <w:szCs w:val="24"/>
        </w:rPr>
        <w:t>Ш»</w:t>
      </w:r>
      <w:r>
        <w:rPr>
          <w:rFonts w:ascii="Times New Roman" w:hAnsi="Times New Roman"/>
          <w:sz w:val="24"/>
          <w:szCs w:val="24"/>
        </w:rPr>
        <w:t>, 1 выпускник МОУ «Шатковская ОШ», 1 выпускник МОУ «Великовражская СШ», 2 выпускника МОУ «Красноборская СШ»</w:t>
      </w:r>
      <w:r w:rsidRPr="00325BBD">
        <w:rPr>
          <w:rFonts w:ascii="Times New Roman" w:hAnsi="Times New Roman"/>
          <w:sz w:val="24"/>
          <w:szCs w:val="24"/>
        </w:rPr>
        <w:t>.</w:t>
      </w:r>
    </w:p>
    <w:p w:rsidR="00EC0549" w:rsidRPr="00325BBD" w:rsidRDefault="00EC0549" w:rsidP="00EC0549">
      <w:pPr>
        <w:spacing w:after="0" w:line="240" w:lineRule="auto"/>
        <w:ind w:firstLine="708"/>
        <w:jc w:val="both"/>
        <w:rPr>
          <w:rFonts w:ascii="Times New Roman" w:hAnsi="Times New Roman"/>
          <w:sz w:val="24"/>
          <w:szCs w:val="24"/>
        </w:rPr>
      </w:pPr>
      <w:r w:rsidRPr="00325BBD">
        <w:rPr>
          <w:rFonts w:ascii="Times New Roman" w:hAnsi="Times New Roman"/>
          <w:sz w:val="24"/>
          <w:szCs w:val="24"/>
        </w:rPr>
        <w:t xml:space="preserve">Минимальный балл (15), определяющий наличие базовой подготовки по русскому языку, </w:t>
      </w:r>
      <w:r>
        <w:rPr>
          <w:rFonts w:ascii="Times New Roman" w:hAnsi="Times New Roman"/>
          <w:sz w:val="24"/>
          <w:szCs w:val="24"/>
        </w:rPr>
        <w:t>не перешагнул</w:t>
      </w:r>
      <w:r w:rsidRPr="00325BBD">
        <w:rPr>
          <w:rFonts w:ascii="Times New Roman" w:hAnsi="Times New Roman"/>
          <w:sz w:val="24"/>
          <w:szCs w:val="24"/>
        </w:rPr>
        <w:t xml:space="preserve"> </w:t>
      </w:r>
      <w:r>
        <w:rPr>
          <w:rFonts w:ascii="Times New Roman" w:hAnsi="Times New Roman"/>
          <w:sz w:val="24"/>
          <w:szCs w:val="24"/>
        </w:rPr>
        <w:t>1 выпускник</w:t>
      </w:r>
      <w:r w:rsidRPr="00325BBD">
        <w:rPr>
          <w:rFonts w:ascii="Times New Roman" w:hAnsi="Times New Roman"/>
          <w:sz w:val="24"/>
          <w:szCs w:val="24"/>
        </w:rPr>
        <w:t xml:space="preserve"> (</w:t>
      </w:r>
      <w:r>
        <w:rPr>
          <w:rFonts w:ascii="Times New Roman" w:hAnsi="Times New Roman"/>
          <w:sz w:val="24"/>
          <w:szCs w:val="24"/>
        </w:rPr>
        <w:t>Силинская ОШ), что составляет 0,6</w:t>
      </w:r>
      <w:r w:rsidRPr="00325BBD">
        <w:rPr>
          <w:rFonts w:ascii="Times New Roman" w:hAnsi="Times New Roman"/>
          <w:sz w:val="24"/>
          <w:szCs w:val="24"/>
        </w:rPr>
        <w:t>% от общего числа выполнявших работу.</w:t>
      </w:r>
      <w:r>
        <w:rPr>
          <w:rFonts w:ascii="Times New Roman" w:hAnsi="Times New Roman"/>
          <w:sz w:val="24"/>
          <w:szCs w:val="24"/>
        </w:rPr>
        <w:t xml:space="preserve"> </w:t>
      </w:r>
    </w:p>
    <w:p w:rsidR="00A22F2C" w:rsidRPr="00325BBD" w:rsidRDefault="00A22F2C" w:rsidP="00EC0549">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4341"/>
        <w:gridCol w:w="5581"/>
      </w:tblGrid>
      <w:tr w:rsidR="00EC0549" w:rsidRPr="00325BBD" w:rsidTr="0090271B">
        <w:trPr>
          <w:trHeight w:val="3410"/>
        </w:trPr>
        <w:tc>
          <w:tcPr>
            <w:tcW w:w="4269" w:type="dxa"/>
            <w:shd w:val="clear" w:color="auto" w:fill="auto"/>
          </w:tcPr>
          <w:p w:rsidR="00EC0549" w:rsidRPr="00CA232A" w:rsidRDefault="00EC0549" w:rsidP="0090271B">
            <w:pPr>
              <w:spacing w:after="0" w:line="240" w:lineRule="auto"/>
              <w:jc w:val="center"/>
              <w:rPr>
                <w:rFonts w:ascii="Times New Roman" w:hAnsi="Times New Roman"/>
                <w:sz w:val="24"/>
                <w:szCs w:val="24"/>
              </w:rPr>
            </w:pPr>
            <w:r w:rsidRPr="00CA232A">
              <w:rPr>
                <w:rFonts w:ascii="Times New Roman" w:hAnsi="Times New Roman"/>
                <w:sz w:val="24"/>
                <w:szCs w:val="24"/>
              </w:rPr>
              <w:lastRenderedPageBreak/>
              <w:t>Сравнительный анализ по ср.баллу за 3 года</w:t>
            </w:r>
          </w:p>
          <w:p w:rsidR="00EC0549" w:rsidRPr="00CA232A" w:rsidRDefault="00EC0549" w:rsidP="0090271B">
            <w:pPr>
              <w:spacing w:after="0" w:line="240" w:lineRule="auto"/>
              <w:jc w:val="both"/>
              <w:rPr>
                <w:rFonts w:ascii="Times New Roman" w:hAnsi="Times New Roman"/>
                <w:sz w:val="24"/>
                <w:szCs w:val="24"/>
              </w:rPr>
            </w:pPr>
            <w:r w:rsidRPr="00037037">
              <w:rPr>
                <w:noProof/>
                <w:sz w:val="24"/>
                <w:szCs w:val="24"/>
                <w:lang w:eastAsia="ru-RU"/>
              </w:rPr>
              <w:drawing>
                <wp:inline distT="0" distB="0" distL="0" distR="0">
                  <wp:extent cx="2619375" cy="1543050"/>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5586" w:type="dxa"/>
            <w:shd w:val="clear" w:color="auto" w:fill="auto"/>
          </w:tcPr>
          <w:p w:rsidR="00EC0549" w:rsidRPr="00CA232A" w:rsidRDefault="00EC0549" w:rsidP="0090271B">
            <w:pPr>
              <w:spacing w:after="0" w:line="240" w:lineRule="auto"/>
              <w:jc w:val="center"/>
              <w:rPr>
                <w:rFonts w:ascii="Times New Roman" w:hAnsi="Times New Roman"/>
                <w:sz w:val="24"/>
                <w:szCs w:val="24"/>
              </w:rPr>
            </w:pPr>
            <w:r w:rsidRPr="00CA232A">
              <w:rPr>
                <w:rFonts w:ascii="Times New Roman" w:hAnsi="Times New Roman"/>
                <w:sz w:val="24"/>
                <w:szCs w:val="24"/>
              </w:rPr>
              <w:t>Ре</w:t>
            </w:r>
            <w:r w:rsidR="002C23C7">
              <w:rPr>
                <w:rFonts w:ascii="Times New Roman" w:hAnsi="Times New Roman"/>
                <w:sz w:val="24"/>
                <w:szCs w:val="24"/>
              </w:rPr>
              <w:t>зультаты</w:t>
            </w:r>
            <w:r w:rsidRPr="00CA232A">
              <w:rPr>
                <w:rFonts w:ascii="Times New Roman" w:hAnsi="Times New Roman"/>
                <w:sz w:val="24"/>
                <w:szCs w:val="24"/>
              </w:rPr>
              <w:t xml:space="preserve"> МОУ по среднему баллу</w:t>
            </w:r>
          </w:p>
          <w:p w:rsidR="00EC0549" w:rsidRPr="00CA232A" w:rsidRDefault="00EC0549" w:rsidP="0090271B">
            <w:pPr>
              <w:spacing w:after="0" w:line="240" w:lineRule="auto"/>
              <w:jc w:val="center"/>
              <w:rPr>
                <w:rFonts w:ascii="Times New Roman" w:hAnsi="Times New Roman"/>
                <w:sz w:val="24"/>
                <w:szCs w:val="24"/>
              </w:rPr>
            </w:pPr>
            <w:r w:rsidRPr="00037037">
              <w:rPr>
                <w:noProof/>
                <w:sz w:val="24"/>
                <w:szCs w:val="24"/>
                <w:lang w:eastAsia="ru-RU"/>
              </w:rPr>
              <w:drawing>
                <wp:inline distT="0" distB="0" distL="0" distR="0">
                  <wp:extent cx="3048000" cy="194310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EC0549" w:rsidRPr="00325BBD" w:rsidRDefault="00EC0549" w:rsidP="00EC0549">
      <w:pPr>
        <w:spacing w:after="0" w:line="240" w:lineRule="auto"/>
        <w:ind w:firstLine="708"/>
        <w:jc w:val="both"/>
        <w:rPr>
          <w:rFonts w:ascii="Times New Roman" w:hAnsi="Times New Roman"/>
          <w:sz w:val="24"/>
          <w:szCs w:val="24"/>
        </w:rPr>
      </w:pPr>
      <w:r>
        <w:rPr>
          <w:rFonts w:ascii="Times New Roman" w:hAnsi="Times New Roman"/>
          <w:sz w:val="24"/>
          <w:szCs w:val="24"/>
        </w:rPr>
        <w:t>В 2018-2019</w:t>
      </w:r>
      <w:r w:rsidRPr="00325BBD">
        <w:rPr>
          <w:rFonts w:ascii="Times New Roman" w:hAnsi="Times New Roman"/>
          <w:sz w:val="24"/>
          <w:szCs w:val="24"/>
        </w:rPr>
        <w:t xml:space="preserve"> уч.году произошло  </w:t>
      </w:r>
      <w:r>
        <w:rPr>
          <w:rFonts w:ascii="Times New Roman" w:hAnsi="Times New Roman"/>
          <w:sz w:val="24"/>
          <w:szCs w:val="24"/>
        </w:rPr>
        <w:t>улучшение</w:t>
      </w:r>
      <w:r w:rsidRPr="00325BBD">
        <w:rPr>
          <w:rFonts w:ascii="Times New Roman" w:hAnsi="Times New Roman"/>
          <w:sz w:val="24"/>
          <w:szCs w:val="24"/>
        </w:rPr>
        <w:t xml:space="preserve"> качества обученности по предмету:</w:t>
      </w:r>
    </w:p>
    <w:tbl>
      <w:tblPr>
        <w:tblW w:w="0" w:type="auto"/>
        <w:tblLook w:val="04A0" w:firstRow="1" w:lastRow="0" w:firstColumn="1" w:lastColumn="0" w:noHBand="0" w:noVBand="1"/>
      </w:tblPr>
      <w:tblGrid>
        <w:gridCol w:w="4237"/>
        <w:gridCol w:w="5685"/>
      </w:tblGrid>
      <w:tr w:rsidR="00EC0549" w:rsidRPr="00325BBD" w:rsidTr="0090271B">
        <w:trPr>
          <w:trHeight w:val="3140"/>
        </w:trPr>
        <w:tc>
          <w:tcPr>
            <w:tcW w:w="4159"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037037">
              <w:rPr>
                <w:noProof/>
                <w:sz w:val="24"/>
                <w:szCs w:val="24"/>
                <w:lang w:eastAsia="ru-RU"/>
              </w:rPr>
              <w:drawing>
                <wp:inline distT="0" distB="0" distL="0" distR="0">
                  <wp:extent cx="2619375" cy="1924050"/>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5696" w:type="dxa"/>
            <w:shd w:val="clear" w:color="auto" w:fill="auto"/>
          </w:tcPr>
          <w:p w:rsidR="00EC0549" w:rsidRPr="00CA232A" w:rsidRDefault="00EC0549" w:rsidP="0090271B">
            <w:pPr>
              <w:spacing w:after="0" w:line="240" w:lineRule="auto"/>
              <w:jc w:val="both"/>
              <w:rPr>
                <w:rFonts w:ascii="Times New Roman" w:hAnsi="Times New Roman"/>
                <w:sz w:val="24"/>
                <w:szCs w:val="24"/>
              </w:rPr>
            </w:pPr>
            <w:r w:rsidRPr="00037037">
              <w:rPr>
                <w:noProof/>
                <w:sz w:val="24"/>
                <w:szCs w:val="24"/>
                <w:lang w:eastAsia="ru-RU"/>
              </w:rPr>
              <w:drawing>
                <wp:inline distT="0" distB="0" distL="0" distR="0">
                  <wp:extent cx="3552825" cy="2114550"/>
                  <wp:effectExtent l="0" t="0" r="9525"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rsidR="00EC0549" w:rsidRPr="00325BBD" w:rsidRDefault="00EC0549" w:rsidP="00EC0549">
      <w:pPr>
        <w:pStyle w:val="Default"/>
        <w:jc w:val="center"/>
        <w:rPr>
          <w:color w:val="auto"/>
        </w:rPr>
      </w:pPr>
      <w:r w:rsidRPr="00325BBD">
        <w:rPr>
          <w:color w:val="auto"/>
        </w:rPr>
        <w:t>Сравнительные средние результаты ГИА выпускников 9-х классов</w:t>
      </w:r>
    </w:p>
    <w:p w:rsidR="00EC0549" w:rsidRPr="00325BBD" w:rsidRDefault="00EC0549" w:rsidP="00EC0549">
      <w:pPr>
        <w:tabs>
          <w:tab w:val="left" w:pos="567"/>
        </w:tabs>
        <w:spacing w:after="0" w:line="240" w:lineRule="auto"/>
        <w:jc w:val="center"/>
        <w:rPr>
          <w:rFonts w:ascii="Times New Roman" w:hAnsi="Times New Roman"/>
          <w:sz w:val="24"/>
          <w:szCs w:val="24"/>
        </w:rPr>
      </w:pPr>
      <w:r w:rsidRPr="00325BBD">
        <w:rPr>
          <w:rFonts w:ascii="Times New Roman" w:hAnsi="Times New Roman"/>
          <w:sz w:val="24"/>
          <w:szCs w:val="24"/>
        </w:rPr>
        <w:t>в форме основного государственного экзамена по русскому языку за три года, р</w:t>
      </w:r>
      <w:r w:rsidRPr="00325BBD">
        <w:rPr>
          <w:rFonts w:ascii="Times New Roman" w:hAnsi="Times New Roman"/>
          <w:iCs/>
          <w:sz w:val="24"/>
          <w:szCs w:val="24"/>
        </w:rPr>
        <w:t>анжированные</w:t>
      </w:r>
      <w:r>
        <w:rPr>
          <w:rFonts w:ascii="Times New Roman" w:hAnsi="Times New Roman"/>
          <w:iCs/>
          <w:sz w:val="24"/>
          <w:szCs w:val="24"/>
        </w:rPr>
        <w:t xml:space="preserve"> </w:t>
      </w:r>
      <w:r w:rsidRPr="00325BBD">
        <w:rPr>
          <w:rFonts w:ascii="Times New Roman" w:hAnsi="Times New Roman"/>
          <w:sz w:val="24"/>
          <w:szCs w:val="24"/>
        </w:rPr>
        <w:t xml:space="preserve">по </w:t>
      </w:r>
      <w:r>
        <w:rPr>
          <w:rFonts w:ascii="Times New Roman" w:hAnsi="Times New Roman"/>
          <w:sz w:val="24"/>
          <w:szCs w:val="24"/>
        </w:rPr>
        <w:t>качеству обученности</w:t>
      </w:r>
      <w:r w:rsidRPr="00325BBD">
        <w:rPr>
          <w:rFonts w:ascii="Times New Roman" w:hAnsi="Times New Roman"/>
          <w:sz w:val="24"/>
          <w:szCs w:val="24"/>
        </w:rPr>
        <w:t xml:space="preserve"> выполнения работы в 201</w:t>
      </w:r>
      <w:r>
        <w:rPr>
          <w:rFonts w:ascii="Times New Roman" w:hAnsi="Times New Roman"/>
          <w:sz w:val="24"/>
          <w:szCs w:val="24"/>
        </w:rPr>
        <w:t>8</w:t>
      </w:r>
      <w:r w:rsidRPr="00325BBD">
        <w:rPr>
          <w:rFonts w:ascii="Times New Roman" w:hAnsi="Times New Roman"/>
          <w:sz w:val="24"/>
          <w:szCs w:val="24"/>
        </w:rPr>
        <w:t>-201</w:t>
      </w:r>
      <w:r>
        <w:rPr>
          <w:rFonts w:ascii="Times New Roman" w:hAnsi="Times New Roman"/>
          <w:sz w:val="24"/>
          <w:szCs w:val="24"/>
        </w:rPr>
        <w:t>9</w:t>
      </w:r>
      <w:r w:rsidRPr="00325BBD">
        <w:rPr>
          <w:rFonts w:ascii="Times New Roman" w:hAnsi="Times New Roman"/>
          <w:sz w:val="24"/>
          <w:szCs w:val="24"/>
        </w:rPr>
        <w:t xml:space="preserve"> уч. году</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276"/>
        <w:gridCol w:w="567"/>
        <w:gridCol w:w="708"/>
        <w:gridCol w:w="596"/>
        <w:gridCol w:w="709"/>
        <w:gridCol w:w="709"/>
        <w:gridCol w:w="709"/>
        <w:gridCol w:w="708"/>
        <w:gridCol w:w="709"/>
        <w:gridCol w:w="709"/>
        <w:gridCol w:w="709"/>
        <w:gridCol w:w="708"/>
        <w:gridCol w:w="567"/>
      </w:tblGrid>
      <w:tr w:rsidR="00EC0549" w:rsidRPr="00325BBD" w:rsidTr="0090271B">
        <w:trPr>
          <w:trHeight w:val="393"/>
        </w:trPr>
        <w:tc>
          <w:tcPr>
            <w:tcW w:w="392" w:type="dxa"/>
            <w:vMerge w:val="restart"/>
          </w:tcPr>
          <w:p w:rsidR="00EC0549" w:rsidRPr="00325BBD" w:rsidRDefault="00EC0549" w:rsidP="0090271B">
            <w:pPr>
              <w:autoSpaceDE w:val="0"/>
              <w:autoSpaceDN w:val="0"/>
              <w:adjustRightInd w:val="0"/>
              <w:spacing w:after="0" w:line="240" w:lineRule="auto"/>
              <w:ind w:right="-108"/>
              <w:rPr>
                <w:rFonts w:ascii="Times New Roman" w:hAnsi="Times New Roman"/>
                <w:color w:val="000000"/>
                <w:sz w:val="16"/>
                <w:szCs w:val="16"/>
                <w:lang w:eastAsia="ru-RU"/>
              </w:rPr>
            </w:pPr>
            <w:r w:rsidRPr="00325BBD">
              <w:rPr>
                <w:rFonts w:ascii="Times New Roman" w:hAnsi="Times New Roman"/>
                <w:b/>
                <w:bCs/>
                <w:color w:val="000000"/>
                <w:sz w:val="16"/>
                <w:szCs w:val="16"/>
                <w:lang w:eastAsia="ru-RU"/>
              </w:rPr>
              <w:t xml:space="preserve">№ п/п </w:t>
            </w:r>
          </w:p>
        </w:tc>
        <w:tc>
          <w:tcPr>
            <w:tcW w:w="1276" w:type="dxa"/>
            <w:vMerge w:val="restart"/>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b/>
                <w:bCs/>
                <w:color w:val="000000"/>
                <w:sz w:val="16"/>
                <w:szCs w:val="16"/>
                <w:lang w:eastAsia="ru-RU"/>
              </w:rPr>
              <w:t>ОУ</w:t>
            </w:r>
          </w:p>
        </w:tc>
        <w:tc>
          <w:tcPr>
            <w:tcW w:w="1871" w:type="dxa"/>
            <w:gridSpan w:val="3"/>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b/>
                <w:bCs/>
                <w:color w:val="000000"/>
                <w:sz w:val="16"/>
                <w:szCs w:val="16"/>
                <w:lang w:eastAsia="ru-RU"/>
              </w:rPr>
              <w:t xml:space="preserve">Средний балл </w:t>
            </w:r>
          </w:p>
        </w:tc>
        <w:tc>
          <w:tcPr>
            <w:tcW w:w="2127" w:type="dxa"/>
            <w:gridSpan w:val="3"/>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b/>
                <w:bCs/>
                <w:color w:val="000000"/>
                <w:sz w:val="16"/>
                <w:szCs w:val="16"/>
                <w:lang w:eastAsia="ru-RU"/>
              </w:rPr>
              <w:t xml:space="preserve">Средняя экзаменационная отметка </w:t>
            </w:r>
          </w:p>
        </w:tc>
        <w:tc>
          <w:tcPr>
            <w:tcW w:w="2126" w:type="dxa"/>
            <w:gridSpan w:val="3"/>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b/>
                <w:bCs/>
                <w:color w:val="000000"/>
                <w:sz w:val="16"/>
                <w:szCs w:val="16"/>
                <w:lang w:eastAsia="ru-RU"/>
              </w:rPr>
              <w:t xml:space="preserve">Уровень обученности </w:t>
            </w:r>
          </w:p>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 xml:space="preserve">(%) </w:t>
            </w:r>
          </w:p>
        </w:tc>
        <w:tc>
          <w:tcPr>
            <w:tcW w:w="1984" w:type="dxa"/>
            <w:gridSpan w:val="3"/>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b/>
                <w:bCs/>
                <w:color w:val="000000"/>
                <w:sz w:val="16"/>
                <w:szCs w:val="16"/>
                <w:lang w:eastAsia="ru-RU"/>
              </w:rPr>
              <w:t xml:space="preserve">Качество обученности </w:t>
            </w:r>
          </w:p>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b/>
                <w:bCs/>
                <w:color w:val="000000"/>
                <w:sz w:val="16"/>
                <w:szCs w:val="16"/>
                <w:lang w:eastAsia="ru-RU"/>
              </w:rPr>
              <w:t xml:space="preserve">(%) </w:t>
            </w:r>
          </w:p>
        </w:tc>
      </w:tr>
      <w:tr w:rsidR="00EC0549" w:rsidRPr="00325BBD" w:rsidTr="0090271B">
        <w:trPr>
          <w:trHeight w:val="287"/>
        </w:trPr>
        <w:tc>
          <w:tcPr>
            <w:tcW w:w="392" w:type="dxa"/>
            <w:vMerge/>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p>
        </w:tc>
        <w:tc>
          <w:tcPr>
            <w:tcW w:w="1276" w:type="dxa"/>
            <w:vMerge/>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Pr>
                <w:rFonts w:ascii="Times New Roman" w:hAnsi="Times New Roman"/>
                <w:b/>
                <w:color w:val="000000"/>
                <w:sz w:val="16"/>
                <w:szCs w:val="16"/>
                <w:lang w:eastAsia="ru-RU"/>
              </w:rPr>
              <w:t>2017</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Pr>
                <w:rFonts w:ascii="Times New Roman" w:hAnsi="Times New Roman"/>
                <w:b/>
                <w:color w:val="000000"/>
                <w:sz w:val="16"/>
                <w:szCs w:val="16"/>
                <w:lang w:eastAsia="ru-RU"/>
              </w:rPr>
              <w:t>2018</w:t>
            </w:r>
          </w:p>
        </w:tc>
        <w:tc>
          <w:tcPr>
            <w:tcW w:w="596" w:type="dxa"/>
          </w:tcPr>
          <w:p w:rsidR="00EC0549" w:rsidRPr="00325BBD"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Pr>
                <w:rFonts w:ascii="Times New Roman" w:hAnsi="Times New Roman"/>
                <w:b/>
                <w:color w:val="000000"/>
                <w:sz w:val="16"/>
                <w:szCs w:val="16"/>
                <w:lang w:eastAsia="ru-RU"/>
              </w:rPr>
              <w:t>2019</w:t>
            </w:r>
          </w:p>
        </w:tc>
        <w:tc>
          <w:tcPr>
            <w:tcW w:w="709" w:type="dxa"/>
          </w:tcPr>
          <w:p w:rsidR="00EC0549" w:rsidRPr="0028174E"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sidRPr="0028174E">
              <w:rPr>
                <w:rFonts w:ascii="Times New Roman" w:hAnsi="Times New Roman"/>
                <w:b/>
                <w:color w:val="000000"/>
                <w:sz w:val="16"/>
                <w:szCs w:val="16"/>
                <w:lang w:eastAsia="ru-RU"/>
              </w:rPr>
              <w:t>2017</w:t>
            </w:r>
          </w:p>
        </w:tc>
        <w:tc>
          <w:tcPr>
            <w:tcW w:w="709" w:type="dxa"/>
          </w:tcPr>
          <w:p w:rsidR="00EC0549" w:rsidRPr="0028174E"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sidRPr="0028174E">
              <w:rPr>
                <w:rFonts w:ascii="Times New Roman" w:hAnsi="Times New Roman"/>
                <w:b/>
                <w:color w:val="000000"/>
                <w:sz w:val="16"/>
                <w:szCs w:val="16"/>
                <w:lang w:eastAsia="ru-RU"/>
              </w:rPr>
              <w:t>2018</w:t>
            </w:r>
          </w:p>
        </w:tc>
        <w:tc>
          <w:tcPr>
            <w:tcW w:w="709" w:type="dxa"/>
          </w:tcPr>
          <w:p w:rsidR="00EC0549" w:rsidRPr="0028174E"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Pr>
                <w:rFonts w:ascii="Times New Roman" w:hAnsi="Times New Roman"/>
                <w:b/>
                <w:color w:val="000000"/>
                <w:sz w:val="16"/>
                <w:szCs w:val="16"/>
                <w:lang w:eastAsia="ru-RU"/>
              </w:rPr>
              <w:t>2019</w:t>
            </w:r>
          </w:p>
        </w:tc>
        <w:tc>
          <w:tcPr>
            <w:tcW w:w="708" w:type="dxa"/>
          </w:tcPr>
          <w:p w:rsidR="00EC0549" w:rsidRPr="0028174E"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sidRPr="0028174E">
              <w:rPr>
                <w:rFonts w:ascii="Times New Roman" w:hAnsi="Times New Roman"/>
                <w:b/>
                <w:color w:val="000000"/>
                <w:sz w:val="16"/>
                <w:szCs w:val="16"/>
                <w:lang w:eastAsia="ru-RU"/>
              </w:rPr>
              <w:t>2016</w:t>
            </w:r>
          </w:p>
        </w:tc>
        <w:tc>
          <w:tcPr>
            <w:tcW w:w="709" w:type="dxa"/>
          </w:tcPr>
          <w:p w:rsidR="00EC0549" w:rsidRPr="0028174E"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sidRPr="0028174E">
              <w:rPr>
                <w:rFonts w:ascii="Times New Roman" w:hAnsi="Times New Roman"/>
                <w:b/>
                <w:color w:val="000000"/>
                <w:sz w:val="16"/>
                <w:szCs w:val="16"/>
                <w:lang w:eastAsia="ru-RU"/>
              </w:rPr>
              <w:t>2017</w:t>
            </w:r>
          </w:p>
        </w:tc>
        <w:tc>
          <w:tcPr>
            <w:tcW w:w="709" w:type="dxa"/>
          </w:tcPr>
          <w:p w:rsidR="00EC0549" w:rsidRPr="0028174E"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Pr>
                <w:rFonts w:ascii="Times New Roman" w:hAnsi="Times New Roman"/>
                <w:b/>
                <w:color w:val="000000"/>
                <w:sz w:val="16"/>
                <w:szCs w:val="16"/>
                <w:lang w:eastAsia="ru-RU"/>
              </w:rPr>
              <w:t>2019</w:t>
            </w:r>
          </w:p>
        </w:tc>
        <w:tc>
          <w:tcPr>
            <w:tcW w:w="709" w:type="dxa"/>
          </w:tcPr>
          <w:p w:rsidR="00EC0549" w:rsidRPr="0028174E"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sidRPr="0028174E">
              <w:rPr>
                <w:rFonts w:ascii="Times New Roman" w:hAnsi="Times New Roman"/>
                <w:b/>
                <w:color w:val="000000"/>
                <w:sz w:val="16"/>
                <w:szCs w:val="16"/>
                <w:lang w:eastAsia="ru-RU"/>
              </w:rPr>
              <w:t>2017</w:t>
            </w:r>
          </w:p>
        </w:tc>
        <w:tc>
          <w:tcPr>
            <w:tcW w:w="708" w:type="dxa"/>
          </w:tcPr>
          <w:p w:rsidR="00EC0549" w:rsidRPr="0028174E"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sidRPr="0028174E">
              <w:rPr>
                <w:rFonts w:ascii="Times New Roman" w:hAnsi="Times New Roman"/>
                <w:b/>
                <w:color w:val="000000"/>
                <w:sz w:val="16"/>
                <w:szCs w:val="16"/>
                <w:lang w:eastAsia="ru-RU"/>
              </w:rPr>
              <w:t>2018</w:t>
            </w:r>
          </w:p>
        </w:tc>
        <w:tc>
          <w:tcPr>
            <w:tcW w:w="567" w:type="dxa"/>
          </w:tcPr>
          <w:p w:rsidR="00EC0549" w:rsidRPr="0028174E" w:rsidRDefault="00EC0549" w:rsidP="0090271B">
            <w:pPr>
              <w:autoSpaceDE w:val="0"/>
              <w:autoSpaceDN w:val="0"/>
              <w:adjustRightInd w:val="0"/>
              <w:spacing w:after="0" w:line="240" w:lineRule="auto"/>
              <w:rPr>
                <w:rFonts w:ascii="Times New Roman" w:hAnsi="Times New Roman"/>
                <w:b/>
                <w:color w:val="000000"/>
                <w:sz w:val="16"/>
                <w:szCs w:val="16"/>
                <w:lang w:eastAsia="ru-RU"/>
              </w:rPr>
            </w:pPr>
            <w:r>
              <w:rPr>
                <w:rFonts w:ascii="Times New Roman" w:hAnsi="Times New Roman"/>
                <w:b/>
                <w:color w:val="000000"/>
                <w:sz w:val="16"/>
                <w:szCs w:val="16"/>
                <w:lang w:eastAsia="ru-RU"/>
              </w:rPr>
              <w:t>2019</w:t>
            </w:r>
          </w:p>
        </w:tc>
      </w:tr>
      <w:tr w:rsidR="00EC0549" w:rsidRPr="00325BBD" w:rsidTr="0090271B">
        <w:trPr>
          <w:trHeight w:val="287"/>
        </w:trPr>
        <w:tc>
          <w:tcPr>
            <w:tcW w:w="392"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w:t>
            </w:r>
          </w:p>
        </w:tc>
        <w:tc>
          <w:tcPr>
            <w:tcW w:w="1276"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Лесогорская СШ</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29,6</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27,4</w:t>
            </w:r>
          </w:p>
        </w:tc>
        <w:tc>
          <w:tcPr>
            <w:tcW w:w="596"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29,2</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3,8</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3,8</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4</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64</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61,5</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100</w:t>
            </w:r>
          </w:p>
        </w:tc>
      </w:tr>
      <w:tr w:rsidR="00EC0549" w:rsidRPr="00325BBD" w:rsidTr="0090271B">
        <w:trPr>
          <w:trHeight w:val="287"/>
        </w:trPr>
        <w:tc>
          <w:tcPr>
            <w:tcW w:w="392"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2</w:t>
            </w:r>
          </w:p>
        </w:tc>
        <w:tc>
          <w:tcPr>
            <w:tcW w:w="1276"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Архангельская СШ</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28,8</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29,5</w:t>
            </w:r>
          </w:p>
        </w:tc>
        <w:tc>
          <w:tcPr>
            <w:tcW w:w="596"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32,1</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3,7</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3,8</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4,4</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61</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54,6</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86,7</w:t>
            </w:r>
          </w:p>
        </w:tc>
      </w:tr>
      <w:tr w:rsidR="00EC0549" w:rsidRPr="00325BBD" w:rsidTr="0090271B">
        <w:trPr>
          <w:trHeight w:val="287"/>
        </w:trPr>
        <w:tc>
          <w:tcPr>
            <w:tcW w:w="392"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w:t>
            </w:r>
          </w:p>
        </w:tc>
        <w:tc>
          <w:tcPr>
            <w:tcW w:w="1276"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Смирновская СШ</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24,9</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25,3</w:t>
            </w:r>
          </w:p>
        </w:tc>
        <w:tc>
          <w:tcPr>
            <w:tcW w:w="596"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32,2</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3,5</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3,5</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4,2</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33</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50</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85,7</w:t>
            </w:r>
          </w:p>
        </w:tc>
      </w:tr>
      <w:tr w:rsidR="00EC0549" w:rsidRPr="00325BBD" w:rsidTr="0090271B">
        <w:trPr>
          <w:trHeight w:val="287"/>
        </w:trPr>
        <w:tc>
          <w:tcPr>
            <w:tcW w:w="392"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4</w:t>
            </w:r>
          </w:p>
        </w:tc>
        <w:tc>
          <w:tcPr>
            <w:tcW w:w="1276"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Шатковская СШ</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26,2</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25,7</w:t>
            </w:r>
          </w:p>
        </w:tc>
        <w:tc>
          <w:tcPr>
            <w:tcW w:w="596"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31,3</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3,6</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3,5</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4,2</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49</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40</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77,1</w:t>
            </w:r>
          </w:p>
        </w:tc>
      </w:tr>
      <w:tr w:rsidR="00EC0549" w:rsidRPr="00325BBD" w:rsidTr="0090271B">
        <w:trPr>
          <w:trHeight w:val="287"/>
        </w:trPr>
        <w:tc>
          <w:tcPr>
            <w:tcW w:w="1668" w:type="dxa"/>
            <w:gridSpan w:val="2"/>
            <w:shd w:val="clear" w:color="auto" w:fill="BFBFBF"/>
          </w:tcPr>
          <w:p w:rsidR="00EC0549" w:rsidRPr="00AB2DAB" w:rsidRDefault="00EC0549" w:rsidP="0090271B">
            <w:pPr>
              <w:autoSpaceDE w:val="0"/>
              <w:autoSpaceDN w:val="0"/>
              <w:adjustRightInd w:val="0"/>
              <w:spacing w:after="0" w:line="240" w:lineRule="auto"/>
              <w:jc w:val="center"/>
              <w:rPr>
                <w:rFonts w:ascii="Times New Roman" w:hAnsi="Times New Roman"/>
                <w:b/>
                <w:color w:val="000000"/>
                <w:sz w:val="16"/>
                <w:szCs w:val="16"/>
                <w:lang w:eastAsia="ru-RU"/>
              </w:rPr>
            </w:pPr>
            <w:r w:rsidRPr="00AB2DAB">
              <w:rPr>
                <w:rFonts w:ascii="Times New Roman" w:hAnsi="Times New Roman"/>
                <w:b/>
                <w:color w:val="000000"/>
                <w:sz w:val="16"/>
                <w:szCs w:val="16"/>
                <w:lang w:eastAsia="ru-RU"/>
              </w:rPr>
              <w:t>район</w:t>
            </w:r>
          </w:p>
        </w:tc>
        <w:tc>
          <w:tcPr>
            <w:tcW w:w="567" w:type="dxa"/>
            <w:shd w:val="clear" w:color="auto" w:fill="BFBFBF"/>
          </w:tcPr>
          <w:p w:rsidR="00EC0549" w:rsidRPr="00AB2DAB" w:rsidRDefault="00EC0549" w:rsidP="0090271B">
            <w:pPr>
              <w:pStyle w:val="Default"/>
              <w:rPr>
                <w:b/>
                <w:sz w:val="16"/>
                <w:szCs w:val="16"/>
              </w:rPr>
            </w:pPr>
            <w:r w:rsidRPr="00AB2DAB">
              <w:rPr>
                <w:b/>
                <w:sz w:val="16"/>
                <w:szCs w:val="16"/>
              </w:rPr>
              <w:t>27</w:t>
            </w:r>
          </w:p>
        </w:tc>
        <w:tc>
          <w:tcPr>
            <w:tcW w:w="708" w:type="dxa"/>
            <w:shd w:val="clear" w:color="auto" w:fill="BFBFBF"/>
          </w:tcPr>
          <w:p w:rsidR="00EC0549" w:rsidRPr="00AB2DAB" w:rsidRDefault="00EC0549" w:rsidP="0090271B">
            <w:pPr>
              <w:pStyle w:val="Default"/>
              <w:rPr>
                <w:b/>
                <w:sz w:val="16"/>
                <w:szCs w:val="16"/>
              </w:rPr>
            </w:pPr>
            <w:r w:rsidRPr="00AB2DAB">
              <w:rPr>
                <w:b/>
                <w:sz w:val="16"/>
                <w:szCs w:val="16"/>
              </w:rPr>
              <w:t>26,2</w:t>
            </w:r>
          </w:p>
        </w:tc>
        <w:tc>
          <w:tcPr>
            <w:tcW w:w="596" w:type="dxa"/>
            <w:shd w:val="clear" w:color="auto" w:fill="BFBFBF"/>
          </w:tcPr>
          <w:p w:rsidR="00EC0549" w:rsidRPr="00AB2DAB" w:rsidRDefault="00EC0549" w:rsidP="0090271B">
            <w:pPr>
              <w:pStyle w:val="Default"/>
              <w:rPr>
                <w:b/>
                <w:sz w:val="16"/>
                <w:szCs w:val="16"/>
              </w:rPr>
            </w:pPr>
          </w:p>
        </w:tc>
        <w:tc>
          <w:tcPr>
            <w:tcW w:w="709" w:type="dxa"/>
            <w:shd w:val="clear" w:color="auto" w:fill="BFBFBF"/>
          </w:tcPr>
          <w:p w:rsidR="00EC0549" w:rsidRPr="00AB2DAB" w:rsidRDefault="00EC0549" w:rsidP="0090271B">
            <w:pPr>
              <w:pStyle w:val="Default"/>
              <w:rPr>
                <w:b/>
                <w:sz w:val="16"/>
                <w:szCs w:val="16"/>
              </w:rPr>
            </w:pPr>
            <w:r w:rsidRPr="00AB2DAB">
              <w:rPr>
                <w:b/>
                <w:sz w:val="16"/>
                <w:szCs w:val="16"/>
              </w:rPr>
              <w:t>3,7</w:t>
            </w:r>
          </w:p>
        </w:tc>
        <w:tc>
          <w:tcPr>
            <w:tcW w:w="709" w:type="dxa"/>
            <w:shd w:val="clear" w:color="auto" w:fill="BFBFBF"/>
          </w:tcPr>
          <w:p w:rsidR="00EC0549" w:rsidRPr="00AB2DAB" w:rsidRDefault="00EC0549" w:rsidP="0090271B">
            <w:pPr>
              <w:pStyle w:val="Default"/>
              <w:rPr>
                <w:b/>
                <w:sz w:val="16"/>
                <w:szCs w:val="16"/>
              </w:rPr>
            </w:pPr>
            <w:r w:rsidRPr="00AB2DAB">
              <w:rPr>
                <w:b/>
                <w:sz w:val="16"/>
                <w:szCs w:val="16"/>
              </w:rPr>
              <w:t>3,6</w:t>
            </w:r>
          </w:p>
        </w:tc>
        <w:tc>
          <w:tcPr>
            <w:tcW w:w="709" w:type="dxa"/>
            <w:shd w:val="clear" w:color="auto" w:fill="BFBFBF"/>
          </w:tcPr>
          <w:p w:rsidR="00EC0549" w:rsidRPr="00AB2DAB" w:rsidRDefault="00EC0549" w:rsidP="0090271B">
            <w:pPr>
              <w:pStyle w:val="Default"/>
              <w:rPr>
                <w:b/>
                <w:sz w:val="18"/>
                <w:szCs w:val="18"/>
              </w:rPr>
            </w:pPr>
          </w:p>
        </w:tc>
        <w:tc>
          <w:tcPr>
            <w:tcW w:w="708" w:type="dxa"/>
            <w:shd w:val="clear" w:color="auto" w:fill="BFBFBF"/>
          </w:tcPr>
          <w:p w:rsidR="00EC0549" w:rsidRPr="00AB2DAB" w:rsidRDefault="00EC0549" w:rsidP="0090271B">
            <w:pPr>
              <w:pStyle w:val="Default"/>
              <w:rPr>
                <w:b/>
                <w:sz w:val="16"/>
                <w:szCs w:val="16"/>
              </w:rPr>
            </w:pPr>
            <w:r w:rsidRPr="00AB2DAB">
              <w:rPr>
                <w:b/>
                <w:sz w:val="16"/>
                <w:szCs w:val="16"/>
              </w:rPr>
              <w:t xml:space="preserve">100,0 </w:t>
            </w:r>
          </w:p>
        </w:tc>
        <w:tc>
          <w:tcPr>
            <w:tcW w:w="709" w:type="dxa"/>
            <w:shd w:val="clear" w:color="auto" w:fill="BFBFBF"/>
          </w:tcPr>
          <w:p w:rsidR="00EC0549" w:rsidRPr="00AB2DAB" w:rsidRDefault="00EC0549" w:rsidP="0090271B">
            <w:pPr>
              <w:pStyle w:val="Default"/>
              <w:rPr>
                <w:b/>
                <w:sz w:val="16"/>
                <w:szCs w:val="16"/>
              </w:rPr>
            </w:pPr>
            <w:r w:rsidRPr="00AB2DAB">
              <w:rPr>
                <w:b/>
                <w:sz w:val="16"/>
                <w:szCs w:val="16"/>
              </w:rPr>
              <w:t>100,0</w:t>
            </w:r>
          </w:p>
        </w:tc>
        <w:tc>
          <w:tcPr>
            <w:tcW w:w="709" w:type="dxa"/>
            <w:shd w:val="clear" w:color="auto" w:fill="BFBFBF"/>
          </w:tcPr>
          <w:p w:rsidR="00EC0549" w:rsidRPr="00AB2DAB" w:rsidRDefault="00EC0549" w:rsidP="0090271B">
            <w:pPr>
              <w:pStyle w:val="Default"/>
              <w:rPr>
                <w:b/>
                <w:sz w:val="16"/>
                <w:szCs w:val="16"/>
              </w:rPr>
            </w:pPr>
            <w:r w:rsidRPr="00AB2DAB">
              <w:rPr>
                <w:b/>
                <w:sz w:val="16"/>
                <w:szCs w:val="16"/>
              </w:rPr>
              <w:t>99,4</w:t>
            </w:r>
          </w:p>
        </w:tc>
        <w:tc>
          <w:tcPr>
            <w:tcW w:w="709" w:type="dxa"/>
            <w:shd w:val="clear" w:color="auto" w:fill="BFBFBF"/>
          </w:tcPr>
          <w:p w:rsidR="00EC0549" w:rsidRPr="00AB2DAB" w:rsidRDefault="00EC0549" w:rsidP="0090271B">
            <w:pPr>
              <w:pStyle w:val="Default"/>
              <w:rPr>
                <w:b/>
                <w:sz w:val="16"/>
                <w:szCs w:val="16"/>
              </w:rPr>
            </w:pPr>
            <w:r w:rsidRPr="00AB2DAB">
              <w:rPr>
                <w:b/>
                <w:sz w:val="16"/>
                <w:szCs w:val="16"/>
              </w:rPr>
              <w:t>53,0</w:t>
            </w:r>
          </w:p>
        </w:tc>
        <w:tc>
          <w:tcPr>
            <w:tcW w:w="708" w:type="dxa"/>
            <w:shd w:val="clear" w:color="auto" w:fill="BFBFBF"/>
          </w:tcPr>
          <w:p w:rsidR="00EC0549" w:rsidRPr="00AB2DAB" w:rsidRDefault="00EC0549" w:rsidP="0090271B">
            <w:pPr>
              <w:pStyle w:val="Default"/>
              <w:rPr>
                <w:b/>
                <w:sz w:val="16"/>
                <w:szCs w:val="16"/>
              </w:rPr>
            </w:pPr>
            <w:r w:rsidRPr="00AB2DAB">
              <w:rPr>
                <w:b/>
                <w:sz w:val="16"/>
                <w:szCs w:val="16"/>
              </w:rPr>
              <w:t>45,4</w:t>
            </w:r>
          </w:p>
        </w:tc>
        <w:tc>
          <w:tcPr>
            <w:tcW w:w="567" w:type="dxa"/>
            <w:shd w:val="clear" w:color="auto" w:fill="BFBFBF"/>
          </w:tcPr>
          <w:p w:rsidR="00EC0549" w:rsidRPr="00AB2DAB" w:rsidRDefault="00EC0549" w:rsidP="0090271B">
            <w:pPr>
              <w:pStyle w:val="Default"/>
              <w:rPr>
                <w:b/>
                <w:sz w:val="16"/>
                <w:szCs w:val="16"/>
              </w:rPr>
            </w:pPr>
            <w:r w:rsidRPr="00AB2DAB">
              <w:rPr>
                <w:b/>
                <w:sz w:val="16"/>
                <w:szCs w:val="16"/>
              </w:rPr>
              <w:t>73,7</w:t>
            </w:r>
          </w:p>
        </w:tc>
      </w:tr>
      <w:tr w:rsidR="00EC0549" w:rsidRPr="00325BBD" w:rsidTr="0090271B">
        <w:trPr>
          <w:trHeight w:val="287"/>
        </w:trPr>
        <w:tc>
          <w:tcPr>
            <w:tcW w:w="392"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5</w:t>
            </w:r>
          </w:p>
        </w:tc>
        <w:tc>
          <w:tcPr>
            <w:tcW w:w="1276"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Красноборская СШ</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28,6</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28,8</w:t>
            </w:r>
          </w:p>
        </w:tc>
        <w:tc>
          <w:tcPr>
            <w:tcW w:w="596"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29,5</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4,0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3,7</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4</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68</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50</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70,8</w:t>
            </w:r>
          </w:p>
        </w:tc>
      </w:tr>
      <w:tr w:rsidR="00EC0549" w:rsidRPr="00325BBD" w:rsidTr="0090271B">
        <w:trPr>
          <w:trHeight w:val="287"/>
        </w:trPr>
        <w:tc>
          <w:tcPr>
            <w:tcW w:w="392"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6</w:t>
            </w:r>
          </w:p>
        </w:tc>
        <w:tc>
          <w:tcPr>
            <w:tcW w:w="1276"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Шараповская СШ</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27,8</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29,5</w:t>
            </w:r>
          </w:p>
        </w:tc>
        <w:tc>
          <w:tcPr>
            <w:tcW w:w="596"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31,8</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3,9</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4</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4,2</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60</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66,7</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66,7</w:t>
            </w:r>
          </w:p>
        </w:tc>
      </w:tr>
      <w:tr w:rsidR="00EC0549" w:rsidRPr="00325BBD" w:rsidTr="0090271B">
        <w:trPr>
          <w:trHeight w:val="287"/>
        </w:trPr>
        <w:tc>
          <w:tcPr>
            <w:tcW w:w="392"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7</w:t>
            </w:r>
          </w:p>
        </w:tc>
        <w:tc>
          <w:tcPr>
            <w:tcW w:w="1276"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Великовражская СШ</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22,9</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27,6</w:t>
            </w:r>
          </w:p>
        </w:tc>
        <w:tc>
          <w:tcPr>
            <w:tcW w:w="596"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31,6</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3,4</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3,8</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3,9</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38</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50</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66,7</w:t>
            </w:r>
          </w:p>
        </w:tc>
      </w:tr>
      <w:tr w:rsidR="00EC0549" w:rsidRPr="00325BBD" w:rsidTr="0090271B">
        <w:trPr>
          <w:trHeight w:val="287"/>
        </w:trPr>
        <w:tc>
          <w:tcPr>
            <w:tcW w:w="392"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8</w:t>
            </w:r>
          </w:p>
        </w:tc>
        <w:tc>
          <w:tcPr>
            <w:tcW w:w="1276"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Шатковская ОШ</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28,2</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26,3</w:t>
            </w:r>
          </w:p>
        </w:tc>
        <w:tc>
          <w:tcPr>
            <w:tcW w:w="596"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31,5</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3,7</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3,7</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3,95</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60</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52,4</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63,6</w:t>
            </w:r>
          </w:p>
        </w:tc>
      </w:tr>
      <w:tr w:rsidR="00EC0549" w:rsidRPr="00325BBD" w:rsidTr="0090271B">
        <w:trPr>
          <w:trHeight w:val="287"/>
        </w:trPr>
        <w:tc>
          <w:tcPr>
            <w:tcW w:w="392"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9</w:t>
            </w:r>
          </w:p>
        </w:tc>
        <w:tc>
          <w:tcPr>
            <w:tcW w:w="1276"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Светлогорская СШ</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27,1</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24</w:t>
            </w:r>
          </w:p>
        </w:tc>
        <w:tc>
          <w:tcPr>
            <w:tcW w:w="596"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29,1</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3,5</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3,4</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3,9</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36</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43,8</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62,5</w:t>
            </w:r>
          </w:p>
        </w:tc>
      </w:tr>
      <w:tr w:rsidR="00EC0549" w:rsidRPr="00325BBD" w:rsidTr="0090271B">
        <w:trPr>
          <w:trHeight w:val="287"/>
        </w:trPr>
        <w:tc>
          <w:tcPr>
            <w:tcW w:w="392"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10</w:t>
            </w:r>
          </w:p>
        </w:tc>
        <w:tc>
          <w:tcPr>
            <w:tcW w:w="1276"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Силинская ОШ</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24,4</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23,5</w:t>
            </w:r>
          </w:p>
        </w:tc>
        <w:tc>
          <w:tcPr>
            <w:tcW w:w="596" w:type="dxa"/>
          </w:tcPr>
          <w:p w:rsidR="00EC0549" w:rsidRPr="00325BBD" w:rsidRDefault="00EC0549" w:rsidP="0090271B">
            <w:pPr>
              <w:autoSpaceDE w:val="0"/>
              <w:autoSpaceDN w:val="0"/>
              <w:adjustRightInd w:val="0"/>
              <w:spacing w:after="0" w:line="240" w:lineRule="auto"/>
              <w:rPr>
                <w:rFonts w:ascii="Times New Roman" w:hAnsi="Times New Roman"/>
                <w:bCs/>
                <w:color w:val="000000"/>
                <w:sz w:val="16"/>
                <w:szCs w:val="16"/>
                <w:lang w:eastAsia="ru-RU"/>
              </w:rPr>
            </w:pPr>
            <w:r>
              <w:rPr>
                <w:rFonts w:ascii="Times New Roman" w:hAnsi="Times New Roman"/>
                <w:bCs/>
                <w:color w:val="000000"/>
                <w:sz w:val="16"/>
                <w:szCs w:val="16"/>
                <w:lang w:eastAsia="ru-RU"/>
              </w:rPr>
              <w:t>26</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3,6</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3,3</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3,4</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sidRPr="00325BBD">
              <w:rPr>
                <w:rFonts w:ascii="Times New Roman" w:hAnsi="Times New Roman"/>
                <w:color w:val="000000"/>
                <w:sz w:val="16"/>
                <w:szCs w:val="16"/>
                <w:lang w:eastAsia="ru-RU"/>
              </w:rPr>
              <w:t>100</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85,7</w:t>
            </w:r>
          </w:p>
        </w:tc>
        <w:tc>
          <w:tcPr>
            <w:tcW w:w="709"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60</w:t>
            </w:r>
          </w:p>
        </w:tc>
        <w:tc>
          <w:tcPr>
            <w:tcW w:w="708"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25</w:t>
            </w:r>
          </w:p>
        </w:tc>
        <w:tc>
          <w:tcPr>
            <w:tcW w:w="567" w:type="dxa"/>
          </w:tcPr>
          <w:p w:rsidR="00EC0549" w:rsidRPr="00325BBD" w:rsidRDefault="00EC0549" w:rsidP="0090271B">
            <w:pPr>
              <w:autoSpaceDE w:val="0"/>
              <w:autoSpaceDN w:val="0"/>
              <w:adjustRightInd w:val="0"/>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42,9</w:t>
            </w:r>
          </w:p>
        </w:tc>
      </w:tr>
    </w:tbl>
    <w:p w:rsidR="00EC0549" w:rsidRPr="008440DE" w:rsidRDefault="00EC0549" w:rsidP="00EC0549">
      <w:pPr>
        <w:spacing w:after="0" w:line="240" w:lineRule="auto"/>
        <w:jc w:val="center"/>
        <w:rPr>
          <w:rFonts w:ascii="Times New Roman" w:hAnsi="Times New Roman"/>
          <w:sz w:val="24"/>
          <w:szCs w:val="24"/>
        </w:rPr>
      </w:pPr>
      <w:r w:rsidRPr="008440DE">
        <w:rPr>
          <w:rFonts w:ascii="Times New Roman" w:hAnsi="Times New Roman"/>
          <w:sz w:val="24"/>
          <w:szCs w:val="24"/>
        </w:rPr>
        <w:t>Результаты выполнения экзаменационной работы за 3 года</w:t>
      </w:r>
    </w:p>
    <w:tbl>
      <w:tblPr>
        <w:tblW w:w="4673" w:type="dxa"/>
        <w:tblInd w:w="2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134"/>
        <w:gridCol w:w="1134"/>
        <w:gridCol w:w="1134"/>
      </w:tblGrid>
      <w:tr w:rsidR="00EC0549" w:rsidRPr="008440DE" w:rsidTr="0090271B">
        <w:trPr>
          <w:trHeight w:val="245"/>
        </w:trPr>
        <w:tc>
          <w:tcPr>
            <w:tcW w:w="1271" w:type="dxa"/>
            <w:vMerge w:val="restart"/>
          </w:tcPr>
          <w:p w:rsidR="00EC0549" w:rsidRPr="008440DE" w:rsidRDefault="00EC0549" w:rsidP="0090271B">
            <w:pPr>
              <w:autoSpaceDE w:val="0"/>
              <w:autoSpaceDN w:val="0"/>
              <w:adjustRightInd w:val="0"/>
              <w:spacing w:after="0" w:line="240" w:lineRule="auto"/>
              <w:rPr>
                <w:rFonts w:ascii="Times New Roman" w:hAnsi="Times New Roman"/>
                <w:b/>
                <w:bCs/>
                <w:color w:val="000000"/>
                <w:sz w:val="23"/>
                <w:szCs w:val="23"/>
                <w:lang w:eastAsia="ru-RU"/>
              </w:rPr>
            </w:pPr>
            <w:r w:rsidRPr="008440DE">
              <w:rPr>
                <w:rFonts w:ascii="Times New Roman" w:hAnsi="Times New Roman"/>
                <w:b/>
                <w:bCs/>
                <w:color w:val="000000"/>
                <w:sz w:val="23"/>
                <w:szCs w:val="23"/>
                <w:lang w:eastAsia="ru-RU"/>
              </w:rPr>
              <w:t>Год</w:t>
            </w:r>
          </w:p>
        </w:tc>
        <w:tc>
          <w:tcPr>
            <w:tcW w:w="3402" w:type="dxa"/>
            <w:gridSpan w:val="3"/>
          </w:tcPr>
          <w:p w:rsidR="00EC0549" w:rsidRPr="008440DE" w:rsidRDefault="00EC0549" w:rsidP="0090271B">
            <w:pPr>
              <w:autoSpaceDE w:val="0"/>
              <w:autoSpaceDN w:val="0"/>
              <w:adjustRightInd w:val="0"/>
              <w:spacing w:after="0" w:line="240" w:lineRule="auto"/>
              <w:rPr>
                <w:rFonts w:ascii="Times New Roman" w:hAnsi="Times New Roman"/>
                <w:color w:val="000000"/>
                <w:sz w:val="23"/>
                <w:szCs w:val="23"/>
                <w:lang w:eastAsia="ru-RU"/>
              </w:rPr>
            </w:pPr>
            <w:r w:rsidRPr="008440DE">
              <w:rPr>
                <w:rFonts w:ascii="Times New Roman" w:hAnsi="Times New Roman"/>
                <w:b/>
                <w:bCs/>
                <w:color w:val="000000"/>
                <w:sz w:val="23"/>
                <w:szCs w:val="23"/>
                <w:lang w:eastAsia="ru-RU"/>
              </w:rPr>
              <w:t>Общий балл</w:t>
            </w:r>
          </w:p>
        </w:tc>
      </w:tr>
      <w:tr w:rsidR="00EC0549" w:rsidRPr="008440DE" w:rsidTr="0090271B">
        <w:trPr>
          <w:trHeight w:val="452"/>
        </w:trPr>
        <w:tc>
          <w:tcPr>
            <w:tcW w:w="1271" w:type="dxa"/>
            <w:vMerge/>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p>
        </w:tc>
        <w:tc>
          <w:tcPr>
            <w:tcW w:w="1134" w:type="dxa"/>
          </w:tcPr>
          <w:p w:rsidR="00EC0549" w:rsidRPr="008440DE" w:rsidRDefault="00EC0549" w:rsidP="0090271B">
            <w:pPr>
              <w:autoSpaceDE w:val="0"/>
              <w:autoSpaceDN w:val="0"/>
              <w:adjustRightInd w:val="0"/>
              <w:spacing w:after="0" w:line="240" w:lineRule="auto"/>
              <w:rPr>
                <w:rFonts w:ascii="Times New Roman" w:hAnsi="Times New Roman"/>
                <w:color w:val="000000"/>
                <w:sz w:val="24"/>
                <w:szCs w:val="24"/>
                <w:lang w:eastAsia="ru-RU"/>
              </w:rPr>
            </w:pPr>
            <w:r w:rsidRPr="008440DE">
              <w:rPr>
                <w:rFonts w:ascii="Times New Roman" w:hAnsi="Times New Roman"/>
                <w:color w:val="000000"/>
                <w:sz w:val="24"/>
                <w:szCs w:val="24"/>
                <w:lang w:eastAsia="ru-RU"/>
              </w:rPr>
              <w:t xml:space="preserve">Ср балл </w:t>
            </w:r>
          </w:p>
        </w:tc>
        <w:tc>
          <w:tcPr>
            <w:tcW w:w="1134" w:type="dxa"/>
          </w:tcPr>
          <w:p w:rsidR="00EC0549" w:rsidRPr="008440DE" w:rsidRDefault="00EC0549" w:rsidP="0090271B">
            <w:pPr>
              <w:autoSpaceDE w:val="0"/>
              <w:autoSpaceDN w:val="0"/>
              <w:adjustRightInd w:val="0"/>
              <w:spacing w:after="0" w:line="240" w:lineRule="auto"/>
              <w:rPr>
                <w:rFonts w:ascii="Times New Roman" w:hAnsi="Times New Roman"/>
                <w:color w:val="000000"/>
                <w:sz w:val="23"/>
                <w:szCs w:val="23"/>
                <w:lang w:eastAsia="ru-RU"/>
              </w:rPr>
            </w:pPr>
            <w:r w:rsidRPr="008440DE">
              <w:rPr>
                <w:rFonts w:ascii="Times New Roman" w:hAnsi="Times New Roman"/>
                <w:color w:val="000000"/>
                <w:sz w:val="23"/>
                <w:szCs w:val="23"/>
                <w:lang w:eastAsia="ru-RU"/>
              </w:rPr>
              <w:t xml:space="preserve">Мах </w:t>
            </w:r>
          </w:p>
          <w:p w:rsidR="00EC0549" w:rsidRPr="008440DE" w:rsidRDefault="00EC0549" w:rsidP="0090271B">
            <w:pPr>
              <w:autoSpaceDE w:val="0"/>
              <w:autoSpaceDN w:val="0"/>
              <w:adjustRightInd w:val="0"/>
              <w:spacing w:after="0" w:line="240" w:lineRule="auto"/>
              <w:rPr>
                <w:rFonts w:ascii="Times New Roman" w:hAnsi="Times New Roman"/>
                <w:color w:val="000000"/>
                <w:sz w:val="23"/>
                <w:szCs w:val="23"/>
                <w:lang w:eastAsia="ru-RU"/>
              </w:rPr>
            </w:pPr>
            <w:r w:rsidRPr="008440DE">
              <w:rPr>
                <w:rFonts w:ascii="Times New Roman" w:hAnsi="Times New Roman"/>
                <w:color w:val="000000"/>
                <w:sz w:val="23"/>
                <w:szCs w:val="23"/>
                <w:lang w:eastAsia="ru-RU"/>
              </w:rPr>
              <w:t xml:space="preserve">балл </w:t>
            </w:r>
          </w:p>
        </w:tc>
        <w:tc>
          <w:tcPr>
            <w:tcW w:w="1134" w:type="dxa"/>
          </w:tcPr>
          <w:p w:rsidR="00EC0549" w:rsidRPr="008440DE" w:rsidRDefault="00EC0549" w:rsidP="0090271B">
            <w:pPr>
              <w:autoSpaceDE w:val="0"/>
              <w:autoSpaceDN w:val="0"/>
              <w:adjustRightInd w:val="0"/>
              <w:spacing w:after="0" w:line="240" w:lineRule="auto"/>
              <w:rPr>
                <w:rFonts w:ascii="Times New Roman" w:hAnsi="Times New Roman"/>
                <w:color w:val="000000"/>
                <w:sz w:val="23"/>
                <w:szCs w:val="23"/>
                <w:lang w:eastAsia="ru-RU"/>
              </w:rPr>
            </w:pPr>
            <w:r w:rsidRPr="008440DE">
              <w:rPr>
                <w:rFonts w:ascii="Times New Roman" w:hAnsi="Times New Roman"/>
                <w:color w:val="000000"/>
                <w:sz w:val="23"/>
                <w:szCs w:val="23"/>
                <w:lang w:eastAsia="ru-RU"/>
              </w:rPr>
              <w:t xml:space="preserve">% </w:t>
            </w:r>
          </w:p>
        </w:tc>
      </w:tr>
      <w:tr w:rsidR="00EC0549" w:rsidRPr="008440DE" w:rsidTr="0090271B">
        <w:trPr>
          <w:trHeight w:val="111"/>
        </w:trPr>
        <w:tc>
          <w:tcPr>
            <w:tcW w:w="1271" w:type="dxa"/>
          </w:tcPr>
          <w:p w:rsidR="00EC0549" w:rsidRPr="008440DE" w:rsidRDefault="00EC0549" w:rsidP="0090271B">
            <w:pPr>
              <w:autoSpaceDE w:val="0"/>
              <w:autoSpaceDN w:val="0"/>
              <w:adjustRightInd w:val="0"/>
              <w:spacing w:after="0" w:line="240" w:lineRule="auto"/>
              <w:rPr>
                <w:rFonts w:ascii="Times New Roman" w:hAnsi="Times New Roman"/>
                <w:b/>
                <w:bCs/>
                <w:color w:val="000000"/>
                <w:sz w:val="23"/>
                <w:szCs w:val="23"/>
                <w:lang w:eastAsia="ru-RU"/>
              </w:rPr>
            </w:pPr>
            <w:r w:rsidRPr="008440DE">
              <w:rPr>
                <w:rFonts w:ascii="Times New Roman" w:hAnsi="Times New Roman"/>
                <w:b/>
                <w:bCs/>
                <w:color w:val="000000"/>
                <w:sz w:val="23"/>
                <w:szCs w:val="23"/>
                <w:lang w:eastAsia="ru-RU"/>
              </w:rPr>
              <w:t>2017</w:t>
            </w:r>
          </w:p>
        </w:tc>
        <w:tc>
          <w:tcPr>
            <w:tcW w:w="1134" w:type="dxa"/>
          </w:tcPr>
          <w:p w:rsidR="00EC0549" w:rsidRPr="008440DE" w:rsidRDefault="00EC0549" w:rsidP="0090271B">
            <w:pPr>
              <w:autoSpaceDE w:val="0"/>
              <w:autoSpaceDN w:val="0"/>
              <w:adjustRightInd w:val="0"/>
              <w:spacing w:after="0" w:line="240" w:lineRule="auto"/>
              <w:rPr>
                <w:rFonts w:ascii="Times New Roman" w:hAnsi="Times New Roman"/>
                <w:color w:val="000000"/>
                <w:sz w:val="23"/>
                <w:szCs w:val="23"/>
                <w:lang w:eastAsia="ru-RU"/>
              </w:rPr>
            </w:pPr>
            <w:r w:rsidRPr="008440DE">
              <w:rPr>
                <w:rFonts w:ascii="Times New Roman" w:hAnsi="Times New Roman"/>
                <w:color w:val="000000"/>
                <w:sz w:val="23"/>
                <w:szCs w:val="23"/>
                <w:lang w:eastAsia="ru-RU"/>
              </w:rPr>
              <w:t>27</w:t>
            </w:r>
          </w:p>
        </w:tc>
        <w:tc>
          <w:tcPr>
            <w:tcW w:w="1134" w:type="dxa"/>
          </w:tcPr>
          <w:p w:rsidR="00EC0549" w:rsidRPr="008440DE" w:rsidRDefault="00EC0549" w:rsidP="0090271B">
            <w:pPr>
              <w:autoSpaceDE w:val="0"/>
              <w:autoSpaceDN w:val="0"/>
              <w:adjustRightInd w:val="0"/>
              <w:spacing w:after="0" w:line="240" w:lineRule="auto"/>
              <w:rPr>
                <w:rFonts w:ascii="Times New Roman" w:hAnsi="Times New Roman"/>
                <w:color w:val="000000"/>
                <w:sz w:val="23"/>
                <w:szCs w:val="23"/>
                <w:lang w:eastAsia="ru-RU"/>
              </w:rPr>
            </w:pPr>
            <w:r w:rsidRPr="008440DE">
              <w:rPr>
                <w:rFonts w:ascii="Times New Roman" w:hAnsi="Times New Roman"/>
                <w:color w:val="000000"/>
                <w:sz w:val="23"/>
                <w:szCs w:val="23"/>
                <w:lang w:eastAsia="ru-RU"/>
              </w:rPr>
              <w:t>39</w:t>
            </w:r>
          </w:p>
        </w:tc>
        <w:tc>
          <w:tcPr>
            <w:tcW w:w="1134" w:type="dxa"/>
          </w:tcPr>
          <w:p w:rsidR="00EC0549" w:rsidRPr="008440DE" w:rsidRDefault="00EC0549" w:rsidP="0090271B">
            <w:pPr>
              <w:autoSpaceDE w:val="0"/>
              <w:autoSpaceDN w:val="0"/>
              <w:adjustRightInd w:val="0"/>
              <w:spacing w:after="0" w:line="240" w:lineRule="auto"/>
              <w:rPr>
                <w:rFonts w:ascii="Times New Roman" w:hAnsi="Times New Roman"/>
                <w:color w:val="000000"/>
                <w:sz w:val="23"/>
                <w:szCs w:val="23"/>
                <w:lang w:eastAsia="ru-RU"/>
              </w:rPr>
            </w:pPr>
            <w:r w:rsidRPr="008440DE">
              <w:rPr>
                <w:rFonts w:ascii="Times New Roman" w:hAnsi="Times New Roman"/>
                <w:color w:val="000000"/>
                <w:sz w:val="23"/>
                <w:szCs w:val="23"/>
                <w:lang w:eastAsia="ru-RU"/>
              </w:rPr>
              <w:t>69,2%</w:t>
            </w:r>
          </w:p>
        </w:tc>
      </w:tr>
      <w:tr w:rsidR="00EC0549" w:rsidRPr="008440DE" w:rsidTr="0090271B">
        <w:trPr>
          <w:trHeight w:val="111"/>
        </w:trPr>
        <w:tc>
          <w:tcPr>
            <w:tcW w:w="1271" w:type="dxa"/>
          </w:tcPr>
          <w:p w:rsidR="00EC0549" w:rsidRPr="008440DE" w:rsidRDefault="00EC0549" w:rsidP="0090271B">
            <w:pPr>
              <w:autoSpaceDE w:val="0"/>
              <w:autoSpaceDN w:val="0"/>
              <w:adjustRightInd w:val="0"/>
              <w:spacing w:after="0" w:line="240" w:lineRule="auto"/>
              <w:rPr>
                <w:rFonts w:ascii="Times New Roman" w:hAnsi="Times New Roman"/>
                <w:b/>
                <w:bCs/>
                <w:color w:val="000000"/>
                <w:sz w:val="23"/>
                <w:szCs w:val="23"/>
                <w:lang w:eastAsia="ru-RU"/>
              </w:rPr>
            </w:pPr>
            <w:r w:rsidRPr="008440DE">
              <w:rPr>
                <w:rFonts w:ascii="Times New Roman" w:hAnsi="Times New Roman"/>
                <w:b/>
                <w:bCs/>
                <w:color w:val="000000"/>
                <w:sz w:val="23"/>
                <w:szCs w:val="23"/>
                <w:lang w:eastAsia="ru-RU"/>
              </w:rPr>
              <w:t>2018</w:t>
            </w:r>
          </w:p>
        </w:tc>
        <w:tc>
          <w:tcPr>
            <w:tcW w:w="1134" w:type="dxa"/>
          </w:tcPr>
          <w:p w:rsidR="00EC0549" w:rsidRPr="008440DE" w:rsidRDefault="00EC0549" w:rsidP="0090271B">
            <w:pPr>
              <w:autoSpaceDE w:val="0"/>
              <w:autoSpaceDN w:val="0"/>
              <w:adjustRightInd w:val="0"/>
              <w:spacing w:after="0" w:line="240" w:lineRule="auto"/>
              <w:rPr>
                <w:rFonts w:ascii="Times New Roman" w:hAnsi="Times New Roman"/>
                <w:color w:val="000000"/>
                <w:sz w:val="23"/>
                <w:szCs w:val="23"/>
                <w:lang w:eastAsia="ru-RU"/>
              </w:rPr>
            </w:pPr>
            <w:r w:rsidRPr="008440DE">
              <w:rPr>
                <w:rFonts w:ascii="Times New Roman" w:hAnsi="Times New Roman"/>
                <w:color w:val="000000"/>
                <w:sz w:val="23"/>
                <w:szCs w:val="23"/>
                <w:lang w:eastAsia="ru-RU"/>
              </w:rPr>
              <w:t>26,2</w:t>
            </w:r>
          </w:p>
        </w:tc>
        <w:tc>
          <w:tcPr>
            <w:tcW w:w="1134" w:type="dxa"/>
          </w:tcPr>
          <w:p w:rsidR="00EC0549" w:rsidRPr="008440DE" w:rsidRDefault="00EC0549" w:rsidP="0090271B">
            <w:pPr>
              <w:autoSpaceDE w:val="0"/>
              <w:autoSpaceDN w:val="0"/>
              <w:adjustRightInd w:val="0"/>
              <w:spacing w:after="0" w:line="240" w:lineRule="auto"/>
              <w:rPr>
                <w:rFonts w:ascii="Times New Roman" w:hAnsi="Times New Roman"/>
                <w:color w:val="000000"/>
                <w:sz w:val="23"/>
                <w:szCs w:val="23"/>
                <w:lang w:eastAsia="ru-RU"/>
              </w:rPr>
            </w:pPr>
            <w:r w:rsidRPr="008440DE">
              <w:rPr>
                <w:rFonts w:ascii="Times New Roman" w:hAnsi="Times New Roman"/>
                <w:color w:val="000000"/>
                <w:sz w:val="23"/>
                <w:szCs w:val="23"/>
                <w:lang w:eastAsia="ru-RU"/>
              </w:rPr>
              <w:t>39</w:t>
            </w:r>
          </w:p>
        </w:tc>
        <w:tc>
          <w:tcPr>
            <w:tcW w:w="1134" w:type="dxa"/>
          </w:tcPr>
          <w:p w:rsidR="00EC0549" w:rsidRPr="008440DE" w:rsidRDefault="00EC0549" w:rsidP="0090271B">
            <w:pPr>
              <w:autoSpaceDE w:val="0"/>
              <w:autoSpaceDN w:val="0"/>
              <w:adjustRightInd w:val="0"/>
              <w:spacing w:after="0" w:line="240" w:lineRule="auto"/>
              <w:rPr>
                <w:rFonts w:ascii="Times New Roman" w:hAnsi="Times New Roman"/>
                <w:color w:val="000000"/>
                <w:sz w:val="23"/>
                <w:szCs w:val="23"/>
                <w:lang w:eastAsia="ru-RU"/>
              </w:rPr>
            </w:pPr>
            <w:r w:rsidRPr="008440DE">
              <w:rPr>
                <w:rFonts w:ascii="Times New Roman" w:hAnsi="Times New Roman"/>
                <w:color w:val="000000"/>
                <w:sz w:val="23"/>
                <w:szCs w:val="23"/>
                <w:lang w:eastAsia="ru-RU"/>
              </w:rPr>
              <w:t>67,2%</w:t>
            </w:r>
          </w:p>
        </w:tc>
      </w:tr>
      <w:tr w:rsidR="00EC0549" w:rsidRPr="008440DE" w:rsidTr="0090271B">
        <w:trPr>
          <w:trHeight w:val="111"/>
        </w:trPr>
        <w:tc>
          <w:tcPr>
            <w:tcW w:w="1271" w:type="dxa"/>
          </w:tcPr>
          <w:p w:rsidR="00EC0549" w:rsidRPr="008440DE" w:rsidRDefault="00EC0549" w:rsidP="0090271B">
            <w:pPr>
              <w:autoSpaceDE w:val="0"/>
              <w:autoSpaceDN w:val="0"/>
              <w:adjustRightInd w:val="0"/>
              <w:spacing w:after="0" w:line="240" w:lineRule="auto"/>
              <w:rPr>
                <w:rFonts w:ascii="Times New Roman" w:hAnsi="Times New Roman"/>
                <w:b/>
                <w:bCs/>
                <w:color w:val="000000"/>
                <w:sz w:val="23"/>
                <w:szCs w:val="23"/>
                <w:lang w:eastAsia="ru-RU"/>
              </w:rPr>
            </w:pPr>
            <w:r w:rsidRPr="008440DE">
              <w:rPr>
                <w:rFonts w:ascii="Times New Roman" w:hAnsi="Times New Roman"/>
                <w:b/>
                <w:bCs/>
                <w:color w:val="000000"/>
                <w:sz w:val="23"/>
                <w:szCs w:val="23"/>
                <w:lang w:eastAsia="ru-RU"/>
              </w:rPr>
              <w:t>2019</w:t>
            </w:r>
          </w:p>
        </w:tc>
        <w:tc>
          <w:tcPr>
            <w:tcW w:w="1134" w:type="dxa"/>
          </w:tcPr>
          <w:p w:rsidR="00EC0549" w:rsidRPr="008440DE" w:rsidRDefault="00EC0549" w:rsidP="0090271B">
            <w:pPr>
              <w:autoSpaceDE w:val="0"/>
              <w:autoSpaceDN w:val="0"/>
              <w:adjustRightInd w:val="0"/>
              <w:spacing w:after="0" w:line="240" w:lineRule="auto"/>
              <w:rPr>
                <w:rFonts w:ascii="Times New Roman" w:hAnsi="Times New Roman"/>
                <w:color w:val="000000"/>
                <w:sz w:val="23"/>
                <w:szCs w:val="23"/>
                <w:lang w:eastAsia="ru-RU"/>
              </w:rPr>
            </w:pPr>
            <w:r w:rsidRPr="008440DE">
              <w:rPr>
                <w:rFonts w:ascii="Times New Roman" w:hAnsi="Times New Roman"/>
                <w:color w:val="000000"/>
                <w:sz w:val="23"/>
                <w:szCs w:val="23"/>
                <w:lang w:eastAsia="ru-RU"/>
              </w:rPr>
              <w:t>30,89</w:t>
            </w:r>
          </w:p>
        </w:tc>
        <w:tc>
          <w:tcPr>
            <w:tcW w:w="1134" w:type="dxa"/>
          </w:tcPr>
          <w:p w:rsidR="00EC0549" w:rsidRPr="008440DE" w:rsidRDefault="00EC0549" w:rsidP="0090271B">
            <w:pPr>
              <w:autoSpaceDE w:val="0"/>
              <w:autoSpaceDN w:val="0"/>
              <w:adjustRightInd w:val="0"/>
              <w:spacing w:after="0" w:line="240" w:lineRule="auto"/>
              <w:rPr>
                <w:rFonts w:ascii="Times New Roman" w:hAnsi="Times New Roman"/>
                <w:color w:val="000000"/>
                <w:sz w:val="23"/>
                <w:szCs w:val="23"/>
                <w:lang w:eastAsia="ru-RU"/>
              </w:rPr>
            </w:pPr>
            <w:r w:rsidRPr="008440DE">
              <w:rPr>
                <w:rFonts w:ascii="Times New Roman" w:hAnsi="Times New Roman"/>
                <w:color w:val="000000"/>
                <w:sz w:val="23"/>
                <w:szCs w:val="23"/>
                <w:lang w:eastAsia="ru-RU"/>
              </w:rPr>
              <w:t>39</w:t>
            </w:r>
          </w:p>
        </w:tc>
        <w:tc>
          <w:tcPr>
            <w:tcW w:w="1134" w:type="dxa"/>
          </w:tcPr>
          <w:p w:rsidR="00EC0549" w:rsidRPr="008440DE" w:rsidRDefault="00EC0549" w:rsidP="0090271B">
            <w:pPr>
              <w:autoSpaceDE w:val="0"/>
              <w:autoSpaceDN w:val="0"/>
              <w:adjustRightInd w:val="0"/>
              <w:spacing w:after="0" w:line="240" w:lineRule="auto"/>
              <w:rPr>
                <w:rFonts w:ascii="Times New Roman" w:hAnsi="Times New Roman"/>
                <w:color w:val="000000"/>
                <w:sz w:val="23"/>
                <w:szCs w:val="23"/>
                <w:lang w:eastAsia="ru-RU"/>
              </w:rPr>
            </w:pPr>
            <w:r w:rsidRPr="008440DE">
              <w:rPr>
                <w:rFonts w:ascii="Times New Roman" w:hAnsi="Times New Roman"/>
                <w:color w:val="000000"/>
                <w:sz w:val="23"/>
                <w:szCs w:val="23"/>
                <w:lang w:eastAsia="ru-RU"/>
              </w:rPr>
              <w:t>79,2%</w:t>
            </w:r>
          </w:p>
        </w:tc>
      </w:tr>
    </w:tbl>
    <w:p w:rsidR="00EC0549" w:rsidRPr="00467628" w:rsidRDefault="00EC0549" w:rsidP="00EC0549">
      <w:pPr>
        <w:tabs>
          <w:tab w:val="left" w:pos="567"/>
        </w:tabs>
        <w:spacing w:after="0" w:line="240" w:lineRule="auto"/>
        <w:jc w:val="both"/>
        <w:rPr>
          <w:rFonts w:ascii="Times New Roman" w:hAnsi="Times New Roman"/>
          <w:sz w:val="24"/>
          <w:szCs w:val="24"/>
        </w:rPr>
      </w:pPr>
      <w:r w:rsidRPr="008440DE">
        <w:rPr>
          <w:rFonts w:ascii="Times New Roman" w:hAnsi="Times New Roman"/>
          <w:sz w:val="24"/>
          <w:szCs w:val="24"/>
        </w:rPr>
        <w:lastRenderedPageBreak/>
        <w:tab/>
        <w:t>Качество предметной подготовки обучающихся является важным фактором обеспечения эффективной управленческой деятельности при её объективности.</w:t>
      </w:r>
      <w:r w:rsidRPr="00467628">
        <w:rPr>
          <w:rFonts w:ascii="Times New Roman" w:hAnsi="Times New Roman"/>
          <w:sz w:val="24"/>
          <w:szCs w:val="24"/>
        </w:rPr>
        <w:t xml:space="preserve"> </w:t>
      </w:r>
    </w:p>
    <w:p w:rsidR="008440DE" w:rsidRDefault="008440DE" w:rsidP="00616C21">
      <w:pPr>
        <w:spacing w:after="0" w:line="240" w:lineRule="auto"/>
        <w:jc w:val="center"/>
        <w:rPr>
          <w:rFonts w:ascii="Times New Roman" w:hAnsi="Times New Roman"/>
          <w:b/>
          <w:sz w:val="24"/>
          <w:szCs w:val="24"/>
          <w:u w:val="single"/>
        </w:rPr>
      </w:pPr>
    </w:p>
    <w:p w:rsidR="00EC0549" w:rsidRPr="00616C21" w:rsidRDefault="00EC0549" w:rsidP="00616C21">
      <w:pPr>
        <w:spacing w:after="0" w:line="240" w:lineRule="auto"/>
        <w:jc w:val="center"/>
        <w:rPr>
          <w:rFonts w:ascii="Times New Roman" w:hAnsi="Times New Roman"/>
          <w:sz w:val="24"/>
          <w:szCs w:val="24"/>
        </w:rPr>
      </w:pPr>
      <w:r w:rsidRPr="00616C21">
        <w:rPr>
          <w:rFonts w:ascii="Times New Roman" w:hAnsi="Times New Roman"/>
          <w:sz w:val="24"/>
          <w:szCs w:val="24"/>
        </w:rPr>
        <w:t xml:space="preserve">Соотношение результатов подготовленности по русскому языку на уровне </w:t>
      </w:r>
    </w:p>
    <w:p w:rsidR="00EC0549" w:rsidRPr="00616C21" w:rsidRDefault="00EC0549" w:rsidP="00616C21">
      <w:pPr>
        <w:spacing w:after="0" w:line="240" w:lineRule="auto"/>
        <w:jc w:val="center"/>
        <w:rPr>
          <w:rFonts w:ascii="Times New Roman" w:hAnsi="Times New Roman"/>
          <w:sz w:val="24"/>
          <w:szCs w:val="24"/>
        </w:rPr>
      </w:pPr>
      <w:r w:rsidRPr="00616C21">
        <w:rPr>
          <w:rFonts w:ascii="Times New Roman" w:hAnsi="Times New Roman"/>
          <w:sz w:val="24"/>
          <w:szCs w:val="24"/>
        </w:rPr>
        <w:t>основного (2017 года) и среднего (2019 года) общего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984"/>
        <w:gridCol w:w="2552"/>
        <w:gridCol w:w="2409"/>
      </w:tblGrid>
      <w:tr w:rsidR="00EC0549" w:rsidRPr="00616C21" w:rsidTr="00616C21">
        <w:trPr>
          <w:jc w:val="center"/>
        </w:trPr>
        <w:tc>
          <w:tcPr>
            <w:tcW w:w="534" w:type="dxa"/>
            <w:vMerge w:val="restart"/>
            <w:shd w:val="clear" w:color="auto" w:fill="auto"/>
          </w:tcPr>
          <w:p w:rsidR="00EC0549" w:rsidRPr="00616C21" w:rsidRDefault="00EC0549" w:rsidP="00616C21">
            <w:pPr>
              <w:tabs>
                <w:tab w:val="left" w:pos="2085"/>
              </w:tabs>
              <w:spacing w:after="0" w:line="240" w:lineRule="auto"/>
              <w:rPr>
                <w:rFonts w:ascii="Times New Roman" w:hAnsi="Times New Roman"/>
                <w:sz w:val="18"/>
                <w:szCs w:val="18"/>
              </w:rPr>
            </w:pPr>
            <w:r w:rsidRPr="00616C21">
              <w:rPr>
                <w:rFonts w:ascii="Times New Roman" w:hAnsi="Times New Roman"/>
                <w:sz w:val="18"/>
                <w:szCs w:val="18"/>
              </w:rPr>
              <w:t>№</w:t>
            </w:r>
          </w:p>
        </w:tc>
        <w:tc>
          <w:tcPr>
            <w:tcW w:w="1984" w:type="dxa"/>
            <w:vMerge w:val="restart"/>
            <w:shd w:val="clear" w:color="auto" w:fill="auto"/>
          </w:tcPr>
          <w:p w:rsidR="00EC0549" w:rsidRPr="00616C21" w:rsidRDefault="00EC0549" w:rsidP="00616C21">
            <w:pPr>
              <w:tabs>
                <w:tab w:val="left" w:pos="2085"/>
              </w:tabs>
              <w:spacing w:after="0" w:line="240" w:lineRule="auto"/>
              <w:rPr>
                <w:rFonts w:ascii="Times New Roman" w:hAnsi="Times New Roman"/>
                <w:sz w:val="18"/>
                <w:szCs w:val="18"/>
              </w:rPr>
            </w:pPr>
            <w:r w:rsidRPr="00616C21">
              <w:rPr>
                <w:rFonts w:ascii="Times New Roman" w:hAnsi="Times New Roman"/>
                <w:sz w:val="18"/>
                <w:szCs w:val="18"/>
              </w:rPr>
              <w:t>ОУ</w:t>
            </w:r>
          </w:p>
        </w:tc>
        <w:tc>
          <w:tcPr>
            <w:tcW w:w="4961" w:type="dxa"/>
            <w:gridSpan w:val="2"/>
            <w:shd w:val="clear" w:color="auto" w:fill="auto"/>
          </w:tcPr>
          <w:p w:rsidR="00EC0549" w:rsidRPr="00616C21" w:rsidRDefault="00EC0549" w:rsidP="00616C21">
            <w:pPr>
              <w:tabs>
                <w:tab w:val="left" w:pos="2085"/>
              </w:tabs>
              <w:spacing w:after="0" w:line="240" w:lineRule="auto"/>
              <w:jc w:val="center"/>
              <w:rPr>
                <w:rFonts w:ascii="Times New Roman" w:hAnsi="Times New Roman"/>
                <w:sz w:val="18"/>
                <w:szCs w:val="18"/>
              </w:rPr>
            </w:pPr>
            <w:r w:rsidRPr="00616C21">
              <w:rPr>
                <w:rFonts w:ascii="Times New Roman" w:hAnsi="Times New Roman"/>
                <w:sz w:val="18"/>
                <w:szCs w:val="18"/>
              </w:rPr>
              <w:t xml:space="preserve">Результаты </w:t>
            </w:r>
          </w:p>
        </w:tc>
      </w:tr>
      <w:tr w:rsidR="00EC0549" w:rsidRPr="00616C21" w:rsidTr="00616C21">
        <w:trPr>
          <w:jc w:val="center"/>
        </w:trPr>
        <w:tc>
          <w:tcPr>
            <w:tcW w:w="534" w:type="dxa"/>
            <w:vMerge/>
            <w:shd w:val="clear" w:color="auto" w:fill="auto"/>
          </w:tcPr>
          <w:p w:rsidR="00EC0549" w:rsidRPr="00616C21" w:rsidRDefault="00EC0549" w:rsidP="00616C21">
            <w:pPr>
              <w:tabs>
                <w:tab w:val="left" w:pos="2085"/>
              </w:tabs>
              <w:spacing w:after="0" w:line="240" w:lineRule="auto"/>
              <w:rPr>
                <w:rFonts w:ascii="Times New Roman" w:hAnsi="Times New Roman"/>
                <w:sz w:val="18"/>
                <w:szCs w:val="18"/>
              </w:rPr>
            </w:pPr>
          </w:p>
        </w:tc>
        <w:tc>
          <w:tcPr>
            <w:tcW w:w="1984" w:type="dxa"/>
            <w:vMerge/>
            <w:shd w:val="clear" w:color="auto" w:fill="auto"/>
          </w:tcPr>
          <w:p w:rsidR="00EC0549" w:rsidRPr="00616C21" w:rsidRDefault="00EC0549" w:rsidP="00616C21">
            <w:pPr>
              <w:tabs>
                <w:tab w:val="left" w:pos="2085"/>
              </w:tabs>
              <w:spacing w:after="0" w:line="240" w:lineRule="auto"/>
              <w:rPr>
                <w:rFonts w:ascii="Times New Roman" w:hAnsi="Times New Roman"/>
                <w:sz w:val="18"/>
                <w:szCs w:val="18"/>
              </w:rPr>
            </w:pPr>
          </w:p>
        </w:tc>
        <w:tc>
          <w:tcPr>
            <w:tcW w:w="2552" w:type="dxa"/>
            <w:shd w:val="clear" w:color="auto" w:fill="auto"/>
          </w:tcPr>
          <w:p w:rsidR="00EC0549" w:rsidRPr="00616C21" w:rsidRDefault="00EC0549" w:rsidP="00616C21">
            <w:pPr>
              <w:tabs>
                <w:tab w:val="left" w:pos="2085"/>
              </w:tabs>
              <w:spacing w:after="0" w:line="240" w:lineRule="auto"/>
              <w:rPr>
                <w:rFonts w:ascii="Times New Roman" w:hAnsi="Times New Roman"/>
                <w:sz w:val="18"/>
                <w:szCs w:val="18"/>
              </w:rPr>
            </w:pPr>
            <w:r w:rsidRPr="00616C21">
              <w:rPr>
                <w:rFonts w:ascii="Times New Roman" w:hAnsi="Times New Roman"/>
                <w:sz w:val="18"/>
                <w:szCs w:val="18"/>
              </w:rPr>
              <w:t>ОГЭ (% от максимального балла) 201</w:t>
            </w:r>
            <w:r w:rsidR="00F36F0F">
              <w:rPr>
                <w:rFonts w:ascii="Times New Roman" w:hAnsi="Times New Roman"/>
                <w:sz w:val="18"/>
                <w:szCs w:val="18"/>
              </w:rPr>
              <w:t>7</w:t>
            </w:r>
            <w:r w:rsidRPr="00616C21">
              <w:rPr>
                <w:rFonts w:ascii="Times New Roman" w:hAnsi="Times New Roman"/>
                <w:sz w:val="18"/>
                <w:szCs w:val="18"/>
              </w:rPr>
              <w:t xml:space="preserve"> года</w:t>
            </w:r>
          </w:p>
        </w:tc>
        <w:tc>
          <w:tcPr>
            <w:tcW w:w="2409" w:type="dxa"/>
            <w:shd w:val="clear" w:color="auto" w:fill="auto"/>
          </w:tcPr>
          <w:p w:rsidR="00EC0549" w:rsidRPr="00616C21" w:rsidRDefault="00EC0549" w:rsidP="00616C21">
            <w:pPr>
              <w:tabs>
                <w:tab w:val="left" w:pos="2085"/>
              </w:tabs>
              <w:spacing w:after="0" w:line="240" w:lineRule="auto"/>
              <w:rPr>
                <w:rFonts w:ascii="Times New Roman" w:hAnsi="Times New Roman"/>
                <w:sz w:val="18"/>
                <w:szCs w:val="18"/>
              </w:rPr>
            </w:pPr>
            <w:r w:rsidRPr="00616C21">
              <w:rPr>
                <w:rFonts w:ascii="Times New Roman" w:hAnsi="Times New Roman"/>
                <w:sz w:val="18"/>
                <w:szCs w:val="18"/>
              </w:rPr>
              <w:t>ЕГЭ 201</w:t>
            </w:r>
            <w:r w:rsidR="00F36F0F">
              <w:rPr>
                <w:rFonts w:ascii="Times New Roman" w:hAnsi="Times New Roman"/>
                <w:sz w:val="18"/>
                <w:szCs w:val="18"/>
              </w:rPr>
              <w:t>9</w:t>
            </w:r>
            <w:r w:rsidRPr="00616C21">
              <w:rPr>
                <w:rFonts w:ascii="Times New Roman" w:hAnsi="Times New Roman"/>
                <w:sz w:val="18"/>
                <w:szCs w:val="18"/>
              </w:rPr>
              <w:t xml:space="preserve"> года</w:t>
            </w:r>
          </w:p>
        </w:tc>
      </w:tr>
      <w:tr w:rsidR="00EC0549" w:rsidRPr="00616C21" w:rsidTr="00616C21">
        <w:trPr>
          <w:jc w:val="center"/>
        </w:trPr>
        <w:tc>
          <w:tcPr>
            <w:tcW w:w="534" w:type="dxa"/>
            <w:shd w:val="clear" w:color="auto" w:fill="auto"/>
          </w:tcPr>
          <w:p w:rsidR="00EC0549" w:rsidRPr="00616C21" w:rsidRDefault="00EC0549" w:rsidP="00616C21">
            <w:pPr>
              <w:tabs>
                <w:tab w:val="left" w:pos="2085"/>
              </w:tabs>
              <w:spacing w:after="0" w:line="240" w:lineRule="auto"/>
              <w:rPr>
                <w:rFonts w:ascii="Times New Roman" w:hAnsi="Times New Roman"/>
                <w:sz w:val="18"/>
                <w:szCs w:val="18"/>
              </w:rPr>
            </w:pPr>
            <w:r w:rsidRPr="00616C21">
              <w:rPr>
                <w:rFonts w:ascii="Times New Roman" w:hAnsi="Times New Roman"/>
                <w:sz w:val="18"/>
                <w:szCs w:val="18"/>
              </w:rPr>
              <w:t>1</w:t>
            </w:r>
          </w:p>
        </w:tc>
        <w:tc>
          <w:tcPr>
            <w:tcW w:w="1984" w:type="dxa"/>
            <w:shd w:val="clear" w:color="auto" w:fill="auto"/>
          </w:tcPr>
          <w:p w:rsidR="00EC0549" w:rsidRPr="00616C21" w:rsidRDefault="00EC0549" w:rsidP="00616C21">
            <w:pPr>
              <w:autoSpaceDE w:val="0"/>
              <w:autoSpaceDN w:val="0"/>
              <w:adjustRightInd w:val="0"/>
              <w:spacing w:after="0" w:line="240" w:lineRule="auto"/>
              <w:rPr>
                <w:rFonts w:ascii="Times New Roman" w:hAnsi="Times New Roman"/>
                <w:color w:val="000000"/>
                <w:sz w:val="18"/>
                <w:szCs w:val="18"/>
                <w:lang w:eastAsia="ru-RU"/>
              </w:rPr>
            </w:pPr>
            <w:r w:rsidRPr="00616C21">
              <w:rPr>
                <w:rFonts w:ascii="Times New Roman" w:hAnsi="Times New Roman"/>
                <w:color w:val="000000"/>
                <w:sz w:val="18"/>
                <w:szCs w:val="18"/>
                <w:lang w:eastAsia="ru-RU"/>
              </w:rPr>
              <w:t>Шатковская СШ</w:t>
            </w:r>
          </w:p>
        </w:tc>
        <w:tc>
          <w:tcPr>
            <w:tcW w:w="2552" w:type="dxa"/>
            <w:shd w:val="clear" w:color="auto" w:fill="auto"/>
          </w:tcPr>
          <w:p w:rsidR="00EC0549" w:rsidRPr="00616C21" w:rsidRDefault="00F36F0F" w:rsidP="00616C21">
            <w:pPr>
              <w:tabs>
                <w:tab w:val="left" w:pos="2085"/>
              </w:tabs>
              <w:spacing w:after="0" w:line="240" w:lineRule="auto"/>
              <w:rPr>
                <w:rFonts w:ascii="Times New Roman" w:hAnsi="Times New Roman"/>
                <w:sz w:val="18"/>
                <w:szCs w:val="18"/>
              </w:rPr>
            </w:pPr>
            <w:r>
              <w:rPr>
                <w:rFonts w:ascii="Times New Roman" w:hAnsi="Times New Roman"/>
                <w:sz w:val="18"/>
                <w:szCs w:val="18"/>
              </w:rPr>
              <w:t>67,18</w:t>
            </w:r>
          </w:p>
        </w:tc>
        <w:tc>
          <w:tcPr>
            <w:tcW w:w="2409" w:type="dxa"/>
            <w:shd w:val="clear" w:color="auto" w:fill="auto"/>
          </w:tcPr>
          <w:p w:rsidR="00EC0549" w:rsidRPr="00616C21" w:rsidRDefault="00F36F0F" w:rsidP="00616C21">
            <w:pPr>
              <w:tabs>
                <w:tab w:val="left" w:pos="2085"/>
              </w:tabs>
              <w:spacing w:after="0" w:line="240" w:lineRule="auto"/>
              <w:rPr>
                <w:rFonts w:ascii="Times New Roman" w:hAnsi="Times New Roman"/>
                <w:sz w:val="18"/>
                <w:szCs w:val="18"/>
              </w:rPr>
            </w:pPr>
            <w:r>
              <w:rPr>
                <w:rFonts w:ascii="Times New Roman" w:hAnsi="Times New Roman"/>
                <w:sz w:val="18"/>
                <w:szCs w:val="18"/>
              </w:rPr>
              <w:t>75,44</w:t>
            </w:r>
          </w:p>
        </w:tc>
      </w:tr>
      <w:tr w:rsidR="00EC0549" w:rsidRPr="00616C21" w:rsidTr="00616C21">
        <w:trPr>
          <w:jc w:val="center"/>
        </w:trPr>
        <w:tc>
          <w:tcPr>
            <w:tcW w:w="534" w:type="dxa"/>
            <w:shd w:val="clear" w:color="auto" w:fill="auto"/>
          </w:tcPr>
          <w:p w:rsidR="00EC0549" w:rsidRPr="00616C21" w:rsidRDefault="00EC0549" w:rsidP="00616C21">
            <w:pPr>
              <w:tabs>
                <w:tab w:val="left" w:pos="2085"/>
              </w:tabs>
              <w:spacing w:after="0" w:line="240" w:lineRule="auto"/>
              <w:rPr>
                <w:rFonts w:ascii="Times New Roman" w:hAnsi="Times New Roman"/>
                <w:sz w:val="18"/>
                <w:szCs w:val="18"/>
              </w:rPr>
            </w:pPr>
            <w:r w:rsidRPr="00616C21">
              <w:rPr>
                <w:rFonts w:ascii="Times New Roman" w:hAnsi="Times New Roman"/>
                <w:sz w:val="18"/>
                <w:szCs w:val="18"/>
              </w:rPr>
              <w:t>2</w:t>
            </w:r>
          </w:p>
        </w:tc>
        <w:tc>
          <w:tcPr>
            <w:tcW w:w="1984" w:type="dxa"/>
            <w:shd w:val="clear" w:color="auto" w:fill="auto"/>
          </w:tcPr>
          <w:p w:rsidR="00EC0549" w:rsidRPr="00616C21" w:rsidRDefault="00EC0549" w:rsidP="00616C21">
            <w:pPr>
              <w:autoSpaceDE w:val="0"/>
              <w:autoSpaceDN w:val="0"/>
              <w:adjustRightInd w:val="0"/>
              <w:spacing w:after="0" w:line="240" w:lineRule="auto"/>
              <w:rPr>
                <w:rFonts w:ascii="Times New Roman" w:hAnsi="Times New Roman"/>
                <w:color w:val="000000"/>
                <w:sz w:val="18"/>
                <w:szCs w:val="18"/>
                <w:lang w:eastAsia="ru-RU"/>
              </w:rPr>
            </w:pPr>
            <w:r w:rsidRPr="00616C21">
              <w:rPr>
                <w:rFonts w:ascii="Times New Roman" w:hAnsi="Times New Roman"/>
                <w:color w:val="000000"/>
                <w:sz w:val="18"/>
                <w:szCs w:val="18"/>
                <w:lang w:eastAsia="ru-RU"/>
              </w:rPr>
              <w:t>Лесогорская СШ</w:t>
            </w:r>
          </w:p>
        </w:tc>
        <w:tc>
          <w:tcPr>
            <w:tcW w:w="2552" w:type="dxa"/>
            <w:shd w:val="clear" w:color="auto" w:fill="auto"/>
          </w:tcPr>
          <w:p w:rsidR="00EC0549" w:rsidRPr="00616C21" w:rsidRDefault="00F36F0F" w:rsidP="00616C21">
            <w:pPr>
              <w:tabs>
                <w:tab w:val="left" w:pos="2085"/>
              </w:tabs>
              <w:spacing w:after="0" w:line="240" w:lineRule="auto"/>
              <w:rPr>
                <w:rFonts w:ascii="Times New Roman" w:hAnsi="Times New Roman"/>
                <w:sz w:val="18"/>
                <w:szCs w:val="18"/>
              </w:rPr>
            </w:pPr>
            <w:r>
              <w:rPr>
                <w:rFonts w:ascii="Times New Roman" w:hAnsi="Times New Roman"/>
                <w:sz w:val="18"/>
                <w:szCs w:val="18"/>
              </w:rPr>
              <w:t>75,9</w:t>
            </w:r>
          </w:p>
        </w:tc>
        <w:tc>
          <w:tcPr>
            <w:tcW w:w="2409" w:type="dxa"/>
            <w:shd w:val="clear" w:color="auto" w:fill="auto"/>
          </w:tcPr>
          <w:p w:rsidR="00EC0549" w:rsidRPr="00616C21" w:rsidRDefault="00F36F0F" w:rsidP="00616C21">
            <w:pPr>
              <w:tabs>
                <w:tab w:val="left" w:pos="2085"/>
              </w:tabs>
              <w:spacing w:after="0" w:line="240" w:lineRule="auto"/>
              <w:rPr>
                <w:rFonts w:ascii="Times New Roman" w:hAnsi="Times New Roman"/>
                <w:sz w:val="18"/>
                <w:szCs w:val="18"/>
              </w:rPr>
            </w:pPr>
            <w:r>
              <w:rPr>
                <w:rFonts w:ascii="Times New Roman" w:hAnsi="Times New Roman"/>
                <w:sz w:val="18"/>
                <w:szCs w:val="18"/>
              </w:rPr>
              <w:t>89</w:t>
            </w:r>
          </w:p>
        </w:tc>
      </w:tr>
      <w:tr w:rsidR="00EC0549" w:rsidRPr="00616C21" w:rsidTr="00616C21">
        <w:trPr>
          <w:jc w:val="center"/>
        </w:trPr>
        <w:tc>
          <w:tcPr>
            <w:tcW w:w="534" w:type="dxa"/>
            <w:shd w:val="clear" w:color="auto" w:fill="auto"/>
          </w:tcPr>
          <w:p w:rsidR="00EC0549" w:rsidRPr="00616C21" w:rsidRDefault="00EC0549" w:rsidP="00616C21">
            <w:pPr>
              <w:tabs>
                <w:tab w:val="left" w:pos="2085"/>
              </w:tabs>
              <w:spacing w:after="0" w:line="240" w:lineRule="auto"/>
              <w:rPr>
                <w:rFonts w:ascii="Times New Roman" w:hAnsi="Times New Roman"/>
                <w:sz w:val="18"/>
                <w:szCs w:val="18"/>
              </w:rPr>
            </w:pPr>
            <w:r w:rsidRPr="00616C21">
              <w:rPr>
                <w:rFonts w:ascii="Times New Roman" w:hAnsi="Times New Roman"/>
                <w:sz w:val="18"/>
                <w:szCs w:val="18"/>
              </w:rPr>
              <w:t>3</w:t>
            </w:r>
          </w:p>
        </w:tc>
        <w:tc>
          <w:tcPr>
            <w:tcW w:w="1984" w:type="dxa"/>
            <w:shd w:val="clear" w:color="auto" w:fill="auto"/>
          </w:tcPr>
          <w:p w:rsidR="00EC0549" w:rsidRPr="00616C21" w:rsidRDefault="00EC0549" w:rsidP="00616C21">
            <w:pPr>
              <w:autoSpaceDE w:val="0"/>
              <w:autoSpaceDN w:val="0"/>
              <w:adjustRightInd w:val="0"/>
              <w:spacing w:after="0" w:line="240" w:lineRule="auto"/>
              <w:rPr>
                <w:rFonts w:ascii="Times New Roman" w:hAnsi="Times New Roman"/>
                <w:color w:val="000000"/>
                <w:sz w:val="18"/>
                <w:szCs w:val="18"/>
                <w:lang w:eastAsia="ru-RU"/>
              </w:rPr>
            </w:pPr>
            <w:r w:rsidRPr="00616C21">
              <w:rPr>
                <w:rFonts w:ascii="Times New Roman" w:hAnsi="Times New Roman"/>
                <w:color w:val="000000"/>
                <w:sz w:val="18"/>
                <w:szCs w:val="18"/>
                <w:lang w:eastAsia="ru-RU"/>
              </w:rPr>
              <w:t>Архангельская СШ</w:t>
            </w:r>
          </w:p>
        </w:tc>
        <w:tc>
          <w:tcPr>
            <w:tcW w:w="2552" w:type="dxa"/>
            <w:shd w:val="clear" w:color="auto" w:fill="auto"/>
          </w:tcPr>
          <w:p w:rsidR="00EC0549" w:rsidRPr="00616C21" w:rsidRDefault="00F36F0F" w:rsidP="00616C21">
            <w:pPr>
              <w:tabs>
                <w:tab w:val="left" w:pos="2085"/>
              </w:tabs>
              <w:spacing w:after="0" w:line="240" w:lineRule="auto"/>
              <w:rPr>
                <w:rFonts w:ascii="Times New Roman" w:hAnsi="Times New Roman"/>
                <w:sz w:val="18"/>
                <w:szCs w:val="18"/>
              </w:rPr>
            </w:pPr>
            <w:r>
              <w:rPr>
                <w:rFonts w:ascii="Times New Roman" w:hAnsi="Times New Roman"/>
                <w:sz w:val="18"/>
                <w:szCs w:val="18"/>
              </w:rPr>
              <w:t>73,85</w:t>
            </w:r>
          </w:p>
        </w:tc>
        <w:tc>
          <w:tcPr>
            <w:tcW w:w="2409" w:type="dxa"/>
            <w:shd w:val="clear" w:color="auto" w:fill="auto"/>
          </w:tcPr>
          <w:p w:rsidR="00EC0549" w:rsidRPr="00616C21" w:rsidRDefault="00F36F0F" w:rsidP="00616C21">
            <w:pPr>
              <w:tabs>
                <w:tab w:val="left" w:pos="2085"/>
              </w:tabs>
              <w:spacing w:after="0" w:line="240" w:lineRule="auto"/>
              <w:rPr>
                <w:rFonts w:ascii="Times New Roman" w:hAnsi="Times New Roman"/>
                <w:sz w:val="18"/>
                <w:szCs w:val="18"/>
              </w:rPr>
            </w:pPr>
            <w:r>
              <w:rPr>
                <w:rFonts w:ascii="Times New Roman" w:hAnsi="Times New Roman"/>
                <w:sz w:val="18"/>
                <w:szCs w:val="18"/>
              </w:rPr>
              <w:t>77,38</w:t>
            </w:r>
          </w:p>
        </w:tc>
      </w:tr>
      <w:tr w:rsidR="00EC0549" w:rsidRPr="00616C21" w:rsidTr="00616C21">
        <w:trPr>
          <w:jc w:val="center"/>
        </w:trPr>
        <w:tc>
          <w:tcPr>
            <w:tcW w:w="534" w:type="dxa"/>
            <w:shd w:val="clear" w:color="auto" w:fill="auto"/>
          </w:tcPr>
          <w:p w:rsidR="00EC0549" w:rsidRPr="00616C21" w:rsidRDefault="00EC0549" w:rsidP="00616C21">
            <w:pPr>
              <w:tabs>
                <w:tab w:val="left" w:pos="2085"/>
              </w:tabs>
              <w:spacing w:after="0" w:line="240" w:lineRule="auto"/>
              <w:rPr>
                <w:rFonts w:ascii="Times New Roman" w:hAnsi="Times New Roman"/>
                <w:sz w:val="18"/>
                <w:szCs w:val="18"/>
              </w:rPr>
            </w:pPr>
            <w:r w:rsidRPr="00616C21">
              <w:rPr>
                <w:rFonts w:ascii="Times New Roman" w:hAnsi="Times New Roman"/>
                <w:sz w:val="18"/>
                <w:szCs w:val="18"/>
              </w:rPr>
              <w:t>4</w:t>
            </w:r>
          </w:p>
        </w:tc>
        <w:tc>
          <w:tcPr>
            <w:tcW w:w="1984" w:type="dxa"/>
            <w:shd w:val="clear" w:color="auto" w:fill="auto"/>
          </w:tcPr>
          <w:p w:rsidR="00EC0549" w:rsidRPr="00616C21" w:rsidRDefault="00EC0549" w:rsidP="00616C21">
            <w:pPr>
              <w:autoSpaceDE w:val="0"/>
              <w:autoSpaceDN w:val="0"/>
              <w:adjustRightInd w:val="0"/>
              <w:spacing w:after="0" w:line="240" w:lineRule="auto"/>
              <w:rPr>
                <w:rFonts w:ascii="Times New Roman" w:hAnsi="Times New Roman"/>
                <w:color w:val="000000"/>
                <w:sz w:val="18"/>
                <w:szCs w:val="18"/>
                <w:lang w:eastAsia="ru-RU"/>
              </w:rPr>
            </w:pPr>
            <w:r w:rsidRPr="00616C21">
              <w:rPr>
                <w:rFonts w:ascii="Times New Roman" w:hAnsi="Times New Roman"/>
                <w:color w:val="000000"/>
                <w:sz w:val="18"/>
                <w:szCs w:val="18"/>
                <w:lang w:eastAsia="ru-RU"/>
              </w:rPr>
              <w:t>Смирновская СШ</w:t>
            </w:r>
          </w:p>
        </w:tc>
        <w:tc>
          <w:tcPr>
            <w:tcW w:w="2552" w:type="dxa"/>
            <w:shd w:val="clear" w:color="auto" w:fill="auto"/>
          </w:tcPr>
          <w:p w:rsidR="00EC0549" w:rsidRPr="00616C21" w:rsidRDefault="00F36F0F" w:rsidP="00616C21">
            <w:pPr>
              <w:tabs>
                <w:tab w:val="left" w:pos="2085"/>
              </w:tabs>
              <w:spacing w:after="0" w:line="240" w:lineRule="auto"/>
              <w:rPr>
                <w:rFonts w:ascii="Times New Roman" w:hAnsi="Times New Roman"/>
                <w:sz w:val="18"/>
                <w:szCs w:val="18"/>
              </w:rPr>
            </w:pPr>
            <w:r>
              <w:rPr>
                <w:rFonts w:ascii="Times New Roman" w:hAnsi="Times New Roman"/>
                <w:sz w:val="18"/>
                <w:szCs w:val="18"/>
              </w:rPr>
              <w:t>63,85</w:t>
            </w:r>
          </w:p>
        </w:tc>
        <w:tc>
          <w:tcPr>
            <w:tcW w:w="2409" w:type="dxa"/>
            <w:shd w:val="clear" w:color="auto" w:fill="auto"/>
          </w:tcPr>
          <w:p w:rsidR="00EC0549" w:rsidRPr="00616C21" w:rsidRDefault="00F36F0F" w:rsidP="00616C21">
            <w:pPr>
              <w:tabs>
                <w:tab w:val="left" w:pos="2085"/>
              </w:tabs>
              <w:spacing w:after="0" w:line="240" w:lineRule="auto"/>
              <w:rPr>
                <w:rFonts w:ascii="Times New Roman" w:hAnsi="Times New Roman"/>
                <w:sz w:val="18"/>
                <w:szCs w:val="18"/>
              </w:rPr>
            </w:pPr>
            <w:r>
              <w:rPr>
                <w:rFonts w:ascii="Times New Roman" w:hAnsi="Times New Roman"/>
                <w:sz w:val="18"/>
                <w:szCs w:val="18"/>
              </w:rPr>
              <w:t>79</w:t>
            </w:r>
          </w:p>
        </w:tc>
      </w:tr>
      <w:tr w:rsidR="00EC0549" w:rsidRPr="00616C21" w:rsidTr="007467B3">
        <w:trPr>
          <w:jc w:val="center"/>
        </w:trPr>
        <w:tc>
          <w:tcPr>
            <w:tcW w:w="534" w:type="dxa"/>
            <w:shd w:val="clear" w:color="auto" w:fill="auto"/>
          </w:tcPr>
          <w:p w:rsidR="00EC0549" w:rsidRPr="00616C21" w:rsidRDefault="00EC0549" w:rsidP="00616C21">
            <w:pPr>
              <w:tabs>
                <w:tab w:val="left" w:pos="2085"/>
              </w:tabs>
              <w:spacing w:after="0" w:line="240" w:lineRule="auto"/>
              <w:rPr>
                <w:rFonts w:ascii="Times New Roman" w:hAnsi="Times New Roman"/>
                <w:sz w:val="18"/>
                <w:szCs w:val="18"/>
              </w:rPr>
            </w:pPr>
            <w:r w:rsidRPr="00616C21">
              <w:rPr>
                <w:rFonts w:ascii="Times New Roman" w:hAnsi="Times New Roman"/>
                <w:sz w:val="18"/>
                <w:szCs w:val="18"/>
              </w:rPr>
              <w:t>5</w:t>
            </w:r>
          </w:p>
        </w:tc>
        <w:tc>
          <w:tcPr>
            <w:tcW w:w="1984" w:type="dxa"/>
            <w:shd w:val="clear" w:color="auto" w:fill="D9D9D9" w:themeFill="background1" w:themeFillShade="D9"/>
          </w:tcPr>
          <w:p w:rsidR="00EC0549" w:rsidRPr="00616C21" w:rsidRDefault="00EC0549" w:rsidP="00616C21">
            <w:pPr>
              <w:autoSpaceDE w:val="0"/>
              <w:autoSpaceDN w:val="0"/>
              <w:adjustRightInd w:val="0"/>
              <w:spacing w:after="0" w:line="240" w:lineRule="auto"/>
              <w:rPr>
                <w:rFonts w:ascii="Times New Roman" w:hAnsi="Times New Roman"/>
                <w:color w:val="000000"/>
                <w:sz w:val="18"/>
                <w:szCs w:val="18"/>
                <w:lang w:eastAsia="ru-RU"/>
              </w:rPr>
            </w:pPr>
            <w:r w:rsidRPr="00616C21">
              <w:rPr>
                <w:rFonts w:ascii="Times New Roman" w:hAnsi="Times New Roman"/>
                <w:color w:val="000000"/>
                <w:sz w:val="18"/>
                <w:szCs w:val="18"/>
                <w:lang w:eastAsia="ru-RU"/>
              </w:rPr>
              <w:t>Шараповская СШ</w:t>
            </w:r>
          </w:p>
        </w:tc>
        <w:tc>
          <w:tcPr>
            <w:tcW w:w="2552" w:type="dxa"/>
            <w:shd w:val="clear" w:color="auto" w:fill="D9D9D9" w:themeFill="background1" w:themeFillShade="D9"/>
          </w:tcPr>
          <w:p w:rsidR="00EC0549" w:rsidRPr="00616C21" w:rsidRDefault="007467B3" w:rsidP="00616C21">
            <w:pPr>
              <w:tabs>
                <w:tab w:val="left" w:pos="2085"/>
              </w:tabs>
              <w:spacing w:after="0" w:line="240" w:lineRule="auto"/>
              <w:rPr>
                <w:rFonts w:ascii="Times New Roman" w:hAnsi="Times New Roman"/>
                <w:sz w:val="18"/>
                <w:szCs w:val="18"/>
              </w:rPr>
            </w:pPr>
            <w:r>
              <w:rPr>
                <w:rFonts w:ascii="Times New Roman" w:hAnsi="Times New Roman"/>
                <w:sz w:val="18"/>
                <w:szCs w:val="18"/>
              </w:rPr>
              <w:t>71,28</w:t>
            </w:r>
          </w:p>
        </w:tc>
        <w:tc>
          <w:tcPr>
            <w:tcW w:w="2409" w:type="dxa"/>
            <w:shd w:val="clear" w:color="auto" w:fill="D9D9D9" w:themeFill="background1" w:themeFillShade="D9"/>
          </w:tcPr>
          <w:p w:rsidR="00EC0549" w:rsidRPr="00616C21" w:rsidRDefault="00F36F0F" w:rsidP="00616C21">
            <w:pPr>
              <w:tabs>
                <w:tab w:val="left" w:pos="2085"/>
              </w:tabs>
              <w:spacing w:after="0" w:line="240" w:lineRule="auto"/>
              <w:rPr>
                <w:rFonts w:ascii="Times New Roman" w:hAnsi="Times New Roman"/>
                <w:sz w:val="18"/>
                <w:szCs w:val="18"/>
              </w:rPr>
            </w:pPr>
            <w:r>
              <w:rPr>
                <w:rFonts w:ascii="Times New Roman" w:hAnsi="Times New Roman"/>
                <w:sz w:val="18"/>
                <w:szCs w:val="18"/>
              </w:rPr>
              <w:t>67,67</w:t>
            </w:r>
          </w:p>
        </w:tc>
      </w:tr>
      <w:tr w:rsidR="00EC0549" w:rsidRPr="00616C21" w:rsidTr="007467B3">
        <w:trPr>
          <w:jc w:val="center"/>
        </w:trPr>
        <w:tc>
          <w:tcPr>
            <w:tcW w:w="534" w:type="dxa"/>
            <w:shd w:val="clear" w:color="auto" w:fill="auto"/>
          </w:tcPr>
          <w:p w:rsidR="00EC0549" w:rsidRPr="00616C21" w:rsidRDefault="00F36F0F" w:rsidP="00616C21">
            <w:pPr>
              <w:tabs>
                <w:tab w:val="left" w:pos="2085"/>
              </w:tabs>
              <w:spacing w:after="0" w:line="240" w:lineRule="auto"/>
              <w:rPr>
                <w:rFonts w:ascii="Times New Roman" w:hAnsi="Times New Roman"/>
                <w:sz w:val="18"/>
                <w:szCs w:val="18"/>
              </w:rPr>
            </w:pPr>
            <w:r>
              <w:rPr>
                <w:rFonts w:ascii="Times New Roman" w:hAnsi="Times New Roman"/>
                <w:sz w:val="18"/>
                <w:szCs w:val="18"/>
              </w:rPr>
              <w:t>7</w:t>
            </w:r>
          </w:p>
        </w:tc>
        <w:tc>
          <w:tcPr>
            <w:tcW w:w="1984" w:type="dxa"/>
            <w:shd w:val="clear" w:color="auto" w:fill="D9D9D9" w:themeFill="background1" w:themeFillShade="D9"/>
          </w:tcPr>
          <w:p w:rsidR="00EC0549" w:rsidRPr="00616C21" w:rsidRDefault="00EC0549" w:rsidP="00616C21">
            <w:pPr>
              <w:autoSpaceDE w:val="0"/>
              <w:autoSpaceDN w:val="0"/>
              <w:adjustRightInd w:val="0"/>
              <w:spacing w:after="0" w:line="240" w:lineRule="auto"/>
              <w:rPr>
                <w:rFonts w:ascii="Times New Roman" w:hAnsi="Times New Roman"/>
                <w:color w:val="000000"/>
                <w:sz w:val="18"/>
                <w:szCs w:val="18"/>
                <w:lang w:eastAsia="ru-RU"/>
              </w:rPr>
            </w:pPr>
            <w:r w:rsidRPr="00616C21">
              <w:rPr>
                <w:rFonts w:ascii="Times New Roman" w:hAnsi="Times New Roman"/>
                <w:color w:val="000000"/>
                <w:sz w:val="18"/>
                <w:szCs w:val="18"/>
                <w:lang w:eastAsia="ru-RU"/>
              </w:rPr>
              <w:t>Красноборская СШ</w:t>
            </w:r>
          </w:p>
        </w:tc>
        <w:tc>
          <w:tcPr>
            <w:tcW w:w="2552" w:type="dxa"/>
            <w:shd w:val="clear" w:color="auto" w:fill="D9D9D9" w:themeFill="background1" w:themeFillShade="D9"/>
          </w:tcPr>
          <w:p w:rsidR="00EC0549" w:rsidRPr="00616C21" w:rsidRDefault="007467B3" w:rsidP="00616C21">
            <w:pPr>
              <w:tabs>
                <w:tab w:val="left" w:pos="2085"/>
              </w:tabs>
              <w:spacing w:after="0" w:line="240" w:lineRule="auto"/>
              <w:rPr>
                <w:rFonts w:ascii="Times New Roman" w:hAnsi="Times New Roman"/>
                <w:sz w:val="18"/>
                <w:szCs w:val="18"/>
              </w:rPr>
            </w:pPr>
            <w:r>
              <w:rPr>
                <w:rFonts w:ascii="Times New Roman" w:hAnsi="Times New Roman"/>
                <w:sz w:val="18"/>
                <w:szCs w:val="18"/>
              </w:rPr>
              <w:t>73,33</w:t>
            </w:r>
          </w:p>
        </w:tc>
        <w:tc>
          <w:tcPr>
            <w:tcW w:w="2409" w:type="dxa"/>
            <w:shd w:val="clear" w:color="auto" w:fill="D9D9D9" w:themeFill="background1" w:themeFillShade="D9"/>
          </w:tcPr>
          <w:p w:rsidR="00EC0549" w:rsidRPr="00616C21" w:rsidRDefault="00F36F0F" w:rsidP="00616C21">
            <w:pPr>
              <w:tabs>
                <w:tab w:val="left" w:pos="2085"/>
              </w:tabs>
              <w:spacing w:after="0" w:line="240" w:lineRule="auto"/>
              <w:rPr>
                <w:rFonts w:ascii="Times New Roman" w:hAnsi="Times New Roman"/>
                <w:sz w:val="18"/>
                <w:szCs w:val="18"/>
              </w:rPr>
            </w:pPr>
            <w:r>
              <w:rPr>
                <w:rFonts w:ascii="Times New Roman" w:hAnsi="Times New Roman"/>
                <w:sz w:val="18"/>
                <w:szCs w:val="18"/>
              </w:rPr>
              <w:t>68,38</w:t>
            </w:r>
          </w:p>
        </w:tc>
      </w:tr>
      <w:tr w:rsidR="00EC0549" w:rsidRPr="00616C21" w:rsidTr="00616C21">
        <w:trPr>
          <w:jc w:val="center"/>
        </w:trPr>
        <w:tc>
          <w:tcPr>
            <w:tcW w:w="534" w:type="dxa"/>
            <w:shd w:val="clear" w:color="auto" w:fill="auto"/>
          </w:tcPr>
          <w:p w:rsidR="00EC0549" w:rsidRPr="00616C21" w:rsidRDefault="00EC0549" w:rsidP="00616C21">
            <w:pPr>
              <w:tabs>
                <w:tab w:val="left" w:pos="2085"/>
              </w:tabs>
              <w:spacing w:after="0" w:line="240" w:lineRule="auto"/>
              <w:rPr>
                <w:rFonts w:ascii="Times New Roman" w:hAnsi="Times New Roman"/>
                <w:sz w:val="18"/>
                <w:szCs w:val="18"/>
              </w:rPr>
            </w:pPr>
          </w:p>
        </w:tc>
        <w:tc>
          <w:tcPr>
            <w:tcW w:w="1984" w:type="dxa"/>
            <w:shd w:val="clear" w:color="auto" w:fill="auto"/>
          </w:tcPr>
          <w:p w:rsidR="00EC0549" w:rsidRPr="00F36F0F" w:rsidRDefault="00EC0549" w:rsidP="00616C21">
            <w:pPr>
              <w:autoSpaceDE w:val="0"/>
              <w:autoSpaceDN w:val="0"/>
              <w:adjustRightInd w:val="0"/>
              <w:spacing w:after="0" w:line="240" w:lineRule="auto"/>
              <w:ind w:right="-109"/>
              <w:rPr>
                <w:rFonts w:ascii="Times New Roman" w:hAnsi="Times New Roman"/>
                <w:b/>
                <w:bCs/>
                <w:color w:val="000000"/>
                <w:sz w:val="24"/>
                <w:szCs w:val="24"/>
                <w:lang w:eastAsia="ru-RU"/>
              </w:rPr>
            </w:pPr>
            <w:r w:rsidRPr="00F36F0F">
              <w:rPr>
                <w:rFonts w:ascii="Times New Roman" w:hAnsi="Times New Roman"/>
                <w:b/>
                <w:bCs/>
                <w:color w:val="000000"/>
                <w:sz w:val="24"/>
                <w:szCs w:val="24"/>
                <w:lang w:eastAsia="ru-RU"/>
              </w:rPr>
              <w:t>район</w:t>
            </w:r>
          </w:p>
        </w:tc>
        <w:tc>
          <w:tcPr>
            <w:tcW w:w="2552" w:type="dxa"/>
            <w:shd w:val="clear" w:color="auto" w:fill="auto"/>
          </w:tcPr>
          <w:p w:rsidR="00EC0549" w:rsidRPr="00F36F0F" w:rsidRDefault="007467B3" w:rsidP="00616C21">
            <w:pPr>
              <w:tabs>
                <w:tab w:val="left" w:pos="2085"/>
              </w:tabs>
              <w:spacing w:after="0" w:line="240" w:lineRule="auto"/>
              <w:rPr>
                <w:rFonts w:ascii="Times New Roman" w:hAnsi="Times New Roman"/>
                <w:b/>
                <w:bCs/>
                <w:sz w:val="24"/>
                <w:szCs w:val="24"/>
              </w:rPr>
            </w:pPr>
            <w:r>
              <w:rPr>
                <w:rFonts w:ascii="Times New Roman" w:hAnsi="Times New Roman"/>
                <w:b/>
                <w:bCs/>
                <w:sz w:val="24"/>
                <w:szCs w:val="24"/>
              </w:rPr>
              <w:t>69,23</w:t>
            </w:r>
          </w:p>
        </w:tc>
        <w:tc>
          <w:tcPr>
            <w:tcW w:w="2409" w:type="dxa"/>
            <w:shd w:val="clear" w:color="auto" w:fill="auto"/>
          </w:tcPr>
          <w:p w:rsidR="00EC0549" w:rsidRPr="00F36F0F" w:rsidRDefault="00F36F0F" w:rsidP="00616C21">
            <w:pPr>
              <w:tabs>
                <w:tab w:val="left" w:pos="2085"/>
              </w:tabs>
              <w:spacing w:after="0" w:line="240" w:lineRule="auto"/>
              <w:rPr>
                <w:rFonts w:ascii="Times New Roman" w:hAnsi="Times New Roman"/>
                <w:b/>
                <w:bCs/>
                <w:sz w:val="24"/>
                <w:szCs w:val="24"/>
              </w:rPr>
            </w:pPr>
            <w:r w:rsidRPr="00F36F0F">
              <w:rPr>
                <w:rFonts w:ascii="Times New Roman" w:hAnsi="Times New Roman"/>
                <w:b/>
                <w:bCs/>
                <w:sz w:val="24"/>
                <w:szCs w:val="24"/>
              </w:rPr>
              <w:t>74,1</w:t>
            </w:r>
          </w:p>
        </w:tc>
      </w:tr>
    </w:tbl>
    <w:p w:rsidR="00EC0549" w:rsidRPr="007467B3" w:rsidRDefault="00EC0549" w:rsidP="00EC0549">
      <w:pPr>
        <w:spacing w:after="0" w:line="240" w:lineRule="auto"/>
        <w:ind w:firstLine="708"/>
        <w:jc w:val="both"/>
        <w:rPr>
          <w:rFonts w:ascii="Times New Roman" w:hAnsi="Times New Roman"/>
          <w:sz w:val="24"/>
          <w:szCs w:val="24"/>
        </w:rPr>
      </w:pPr>
      <w:r w:rsidRPr="007467B3">
        <w:rPr>
          <w:rFonts w:ascii="Times New Roman" w:hAnsi="Times New Roman"/>
          <w:sz w:val="24"/>
          <w:szCs w:val="24"/>
        </w:rPr>
        <w:t xml:space="preserve">Наблюдается несоответствие (разница) в предметной подготовленности на уровне основного и среднего общего образования (выше среднерайонного результат на уровне основного общего образования и ниже среднерайонного на уровне среднего общего образования) в </w:t>
      </w:r>
      <w:r w:rsidR="007467B3" w:rsidRPr="007467B3">
        <w:rPr>
          <w:rFonts w:ascii="Times New Roman" w:hAnsi="Times New Roman"/>
          <w:sz w:val="24"/>
          <w:szCs w:val="24"/>
        </w:rPr>
        <w:t>Шараповской</w:t>
      </w:r>
      <w:r w:rsidRPr="007467B3">
        <w:rPr>
          <w:rFonts w:ascii="Times New Roman" w:hAnsi="Times New Roman"/>
          <w:sz w:val="24"/>
          <w:szCs w:val="24"/>
        </w:rPr>
        <w:t xml:space="preserve"> СШ, </w:t>
      </w:r>
      <w:r w:rsidR="007467B3" w:rsidRPr="007467B3">
        <w:rPr>
          <w:rFonts w:ascii="Times New Roman" w:hAnsi="Times New Roman"/>
          <w:sz w:val="24"/>
          <w:szCs w:val="24"/>
        </w:rPr>
        <w:t>Красноборской</w:t>
      </w:r>
      <w:r w:rsidRPr="007467B3">
        <w:rPr>
          <w:rFonts w:ascii="Times New Roman" w:hAnsi="Times New Roman"/>
          <w:sz w:val="24"/>
          <w:szCs w:val="24"/>
        </w:rPr>
        <w:t xml:space="preserve"> СШ. </w:t>
      </w:r>
    </w:p>
    <w:p w:rsidR="00EC0549" w:rsidRPr="00467628" w:rsidRDefault="00EC0549" w:rsidP="00EC0549">
      <w:pPr>
        <w:tabs>
          <w:tab w:val="left" w:pos="567"/>
        </w:tabs>
        <w:spacing w:after="0" w:line="240" w:lineRule="auto"/>
        <w:jc w:val="both"/>
        <w:rPr>
          <w:rFonts w:ascii="Times New Roman" w:hAnsi="Times New Roman"/>
          <w:sz w:val="24"/>
          <w:szCs w:val="24"/>
        </w:rPr>
      </w:pPr>
      <w:r w:rsidRPr="007467B3">
        <w:rPr>
          <w:rFonts w:ascii="Times New Roman" w:hAnsi="Times New Roman"/>
          <w:sz w:val="24"/>
          <w:szCs w:val="24"/>
        </w:rPr>
        <w:tab/>
        <w:t>Качество предметной подготовки обучающихся является важным фактором обеспечения эффективной управленческой деятельности при её объективности.</w:t>
      </w:r>
      <w:r w:rsidRPr="00467628">
        <w:rPr>
          <w:rFonts w:ascii="Times New Roman" w:hAnsi="Times New Roman"/>
          <w:sz w:val="24"/>
          <w:szCs w:val="24"/>
        </w:rPr>
        <w:t xml:space="preserve"> </w:t>
      </w:r>
    </w:p>
    <w:p w:rsidR="00EC0549" w:rsidRDefault="00EC0549" w:rsidP="00EC0549">
      <w:pPr>
        <w:spacing w:after="0" w:line="240" w:lineRule="auto"/>
        <w:jc w:val="both"/>
        <w:rPr>
          <w:rFonts w:ascii="Times New Roman" w:hAnsi="Times New Roman"/>
          <w:sz w:val="24"/>
          <w:szCs w:val="24"/>
        </w:rPr>
      </w:pPr>
    </w:p>
    <w:p w:rsidR="00EC0549" w:rsidRPr="00325BBD" w:rsidRDefault="00EC0549" w:rsidP="00EC0549">
      <w:pPr>
        <w:spacing w:after="0" w:line="240" w:lineRule="auto"/>
        <w:jc w:val="center"/>
        <w:rPr>
          <w:rFonts w:ascii="Times New Roman" w:hAnsi="Times New Roman"/>
          <w:b/>
          <w:sz w:val="24"/>
          <w:szCs w:val="24"/>
        </w:rPr>
      </w:pPr>
      <w:r w:rsidRPr="00325BBD">
        <w:rPr>
          <w:rFonts w:ascii="Times New Roman" w:hAnsi="Times New Roman"/>
          <w:b/>
          <w:sz w:val="24"/>
          <w:szCs w:val="24"/>
        </w:rPr>
        <w:t>Экзамены по выбору</w:t>
      </w:r>
    </w:p>
    <w:p w:rsidR="00EC0549" w:rsidRPr="00325BBD" w:rsidRDefault="00EC0549" w:rsidP="00EC0549">
      <w:pPr>
        <w:spacing w:after="0" w:line="240" w:lineRule="auto"/>
        <w:ind w:firstLine="708"/>
        <w:jc w:val="both"/>
        <w:rPr>
          <w:rFonts w:ascii="Times New Roman" w:hAnsi="Times New Roman"/>
          <w:sz w:val="24"/>
          <w:szCs w:val="24"/>
        </w:rPr>
      </w:pPr>
      <w:r>
        <w:rPr>
          <w:rFonts w:ascii="Times New Roman" w:hAnsi="Times New Roman"/>
          <w:sz w:val="24"/>
          <w:szCs w:val="24"/>
        </w:rPr>
        <w:t>В 201</w:t>
      </w:r>
      <w:r w:rsidR="00F87B88">
        <w:rPr>
          <w:rFonts w:ascii="Times New Roman" w:hAnsi="Times New Roman"/>
          <w:sz w:val="24"/>
          <w:szCs w:val="24"/>
        </w:rPr>
        <w:t>8</w:t>
      </w:r>
      <w:r>
        <w:rPr>
          <w:rFonts w:ascii="Times New Roman" w:hAnsi="Times New Roman"/>
          <w:sz w:val="24"/>
          <w:szCs w:val="24"/>
        </w:rPr>
        <w:t>-201</w:t>
      </w:r>
      <w:r w:rsidR="00F87B88">
        <w:rPr>
          <w:rFonts w:ascii="Times New Roman" w:hAnsi="Times New Roman"/>
          <w:sz w:val="24"/>
          <w:szCs w:val="24"/>
        </w:rPr>
        <w:t>9</w:t>
      </w:r>
      <w:r>
        <w:rPr>
          <w:rFonts w:ascii="Times New Roman" w:hAnsi="Times New Roman"/>
          <w:sz w:val="24"/>
          <w:szCs w:val="24"/>
        </w:rPr>
        <w:t xml:space="preserve"> учебном</w:t>
      </w:r>
      <w:r w:rsidRPr="00325BBD">
        <w:rPr>
          <w:rFonts w:ascii="Times New Roman" w:hAnsi="Times New Roman"/>
          <w:sz w:val="24"/>
          <w:szCs w:val="24"/>
        </w:rPr>
        <w:t xml:space="preserve"> году для получения аттестата об основном общем образовании нужно было сдать два обязательных экзамена по русскому языку и математике, а также 2 по выбору. На получение аттестата влиял результат сдачи экзаменов по выбору.</w:t>
      </w:r>
    </w:p>
    <w:p w:rsidR="00EC0549" w:rsidRPr="00325BBD" w:rsidRDefault="00EC0549" w:rsidP="00EC0549">
      <w:pPr>
        <w:spacing w:after="0" w:line="240" w:lineRule="auto"/>
        <w:ind w:firstLine="708"/>
        <w:jc w:val="center"/>
        <w:rPr>
          <w:rFonts w:ascii="Times New Roman" w:hAnsi="Times New Roman"/>
          <w:sz w:val="24"/>
          <w:szCs w:val="24"/>
        </w:rPr>
      </w:pPr>
    </w:p>
    <w:p w:rsidR="00EC0549" w:rsidRPr="00325BBD" w:rsidRDefault="00EC0549" w:rsidP="00EC0549">
      <w:pPr>
        <w:spacing w:after="0" w:line="240" w:lineRule="auto"/>
        <w:ind w:firstLine="708"/>
        <w:jc w:val="center"/>
        <w:rPr>
          <w:rFonts w:ascii="Times New Roman" w:hAnsi="Times New Roman"/>
          <w:sz w:val="24"/>
          <w:szCs w:val="24"/>
        </w:rPr>
      </w:pPr>
      <w:r w:rsidRPr="00325BBD">
        <w:rPr>
          <w:rFonts w:ascii="Times New Roman" w:hAnsi="Times New Roman"/>
          <w:sz w:val="24"/>
          <w:szCs w:val="24"/>
        </w:rPr>
        <w:t>Рейтинг популярности предметов по выбору, ГИА-9</w:t>
      </w:r>
    </w:p>
    <w:p w:rsidR="00EC0549" w:rsidRPr="00325BBD" w:rsidRDefault="00EC0549" w:rsidP="00EC0549">
      <w:pPr>
        <w:spacing w:after="0" w:line="240" w:lineRule="auto"/>
        <w:ind w:firstLine="708"/>
        <w:jc w:val="center"/>
        <w:rPr>
          <w:rFonts w:ascii="Times New Roman" w:hAnsi="Times New Roman"/>
          <w:sz w:val="24"/>
          <w:szCs w:val="24"/>
        </w:rPr>
      </w:pPr>
    </w:p>
    <w:p w:rsidR="00EC0549" w:rsidRPr="00325BBD" w:rsidRDefault="00EC0549" w:rsidP="00EC0549">
      <w:pPr>
        <w:spacing w:after="0" w:line="240" w:lineRule="auto"/>
        <w:ind w:firstLine="708"/>
        <w:jc w:val="center"/>
        <w:rPr>
          <w:rFonts w:ascii="Times New Roman" w:hAnsi="Times New Roman"/>
          <w:sz w:val="24"/>
          <w:szCs w:val="24"/>
        </w:rPr>
      </w:pPr>
      <w:r w:rsidRPr="00037037">
        <w:rPr>
          <w:rFonts w:ascii="Times New Roman" w:hAnsi="Times New Roman"/>
          <w:noProof/>
          <w:sz w:val="24"/>
          <w:szCs w:val="24"/>
          <w:lang w:eastAsia="ru-RU"/>
        </w:rPr>
        <w:drawing>
          <wp:inline distT="0" distB="0" distL="0" distR="0">
            <wp:extent cx="4371975" cy="220980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57DEA" w:rsidRDefault="00D57DEA" w:rsidP="00D57DEA">
      <w:pPr>
        <w:spacing w:after="0" w:line="240" w:lineRule="auto"/>
        <w:rPr>
          <w:rFonts w:ascii="Times New Roman" w:hAnsi="Times New Roman"/>
          <w:sz w:val="24"/>
          <w:szCs w:val="24"/>
        </w:rPr>
      </w:pPr>
    </w:p>
    <w:p w:rsidR="00EC0549" w:rsidRPr="00F872CE" w:rsidRDefault="00EC0549" w:rsidP="00EC0549">
      <w:pPr>
        <w:spacing w:after="0" w:line="240" w:lineRule="auto"/>
        <w:ind w:firstLine="708"/>
        <w:jc w:val="both"/>
        <w:rPr>
          <w:rFonts w:ascii="Times New Roman" w:hAnsi="Times New Roman"/>
          <w:sz w:val="24"/>
          <w:szCs w:val="24"/>
        </w:rPr>
      </w:pPr>
      <w:r w:rsidRPr="00F872CE">
        <w:rPr>
          <w:rFonts w:ascii="Times New Roman" w:hAnsi="Times New Roman"/>
          <w:sz w:val="24"/>
          <w:szCs w:val="24"/>
        </w:rPr>
        <w:t>Наиболее популярные предметы: обществознание, география, биология.</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985"/>
        <w:gridCol w:w="1730"/>
        <w:gridCol w:w="1701"/>
        <w:gridCol w:w="1984"/>
        <w:gridCol w:w="1701"/>
      </w:tblGrid>
      <w:tr w:rsidR="00EC0549" w:rsidRPr="00F872CE" w:rsidTr="0090271B">
        <w:tc>
          <w:tcPr>
            <w:tcW w:w="675" w:type="dxa"/>
            <w:shd w:val="clear" w:color="auto" w:fill="auto"/>
          </w:tcPr>
          <w:p w:rsidR="00EC0549" w:rsidRPr="00F872CE" w:rsidRDefault="00EC0549" w:rsidP="0090271B">
            <w:pPr>
              <w:spacing w:after="0" w:line="240" w:lineRule="auto"/>
              <w:jc w:val="center"/>
              <w:rPr>
                <w:rFonts w:ascii="Times New Roman" w:hAnsi="Times New Roman"/>
              </w:rPr>
            </w:pPr>
            <w:r w:rsidRPr="00F872CE">
              <w:rPr>
                <w:rFonts w:ascii="Times New Roman" w:hAnsi="Times New Roman"/>
              </w:rPr>
              <w:t>№</w:t>
            </w:r>
          </w:p>
        </w:tc>
        <w:tc>
          <w:tcPr>
            <w:tcW w:w="1985" w:type="dxa"/>
            <w:shd w:val="clear" w:color="auto" w:fill="auto"/>
          </w:tcPr>
          <w:p w:rsidR="00EC0549" w:rsidRPr="00F872CE" w:rsidRDefault="00EC0549" w:rsidP="0090271B">
            <w:pPr>
              <w:spacing w:after="0" w:line="240" w:lineRule="auto"/>
              <w:jc w:val="center"/>
              <w:rPr>
                <w:rFonts w:ascii="Times New Roman" w:hAnsi="Times New Roman"/>
              </w:rPr>
            </w:pPr>
            <w:r w:rsidRPr="00F872CE">
              <w:rPr>
                <w:rFonts w:ascii="Times New Roman" w:hAnsi="Times New Roman"/>
              </w:rPr>
              <w:t>Предмет</w:t>
            </w:r>
          </w:p>
        </w:tc>
        <w:tc>
          <w:tcPr>
            <w:tcW w:w="1730" w:type="dxa"/>
            <w:shd w:val="clear" w:color="auto" w:fill="auto"/>
          </w:tcPr>
          <w:p w:rsidR="00EC0549" w:rsidRPr="00F872CE" w:rsidRDefault="00EC0549" w:rsidP="0090271B">
            <w:pPr>
              <w:spacing w:after="0" w:line="240" w:lineRule="auto"/>
              <w:jc w:val="center"/>
              <w:rPr>
                <w:rFonts w:ascii="Times New Roman" w:hAnsi="Times New Roman"/>
              </w:rPr>
            </w:pPr>
            <w:r w:rsidRPr="00F872CE">
              <w:rPr>
                <w:rFonts w:ascii="Times New Roman" w:hAnsi="Times New Roman"/>
              </w:rPr>
              <w:t>Средний балл</w:t>
            </w:r>
          </w:p>
        </w:tc>
        <w:tc>
          <w:tcPr>
            <w:tcW w:w="1701" w:type="dxa"/>
            <w:shd w:val="clear" w:color="auto" w:fill="auto"/>
          </w:tcPr>
          <w:p w:rsidR="00EC0549" w:rsidRPr="00F872CE" w:rsidRDefault="00EC0549" w:rsidP="0090271B">
            <w:pPr>
              <w:spacing w:after="0" w:line="240" w:lineRule="auto"/>
              <w:jc w:val="center"/>
              <w:rPr>
                <w:rFonts w:ascii="Times New Roman" w:hAnsi="Times New Roman"/>
              </w:rPr>
            </w:pPr>
            <w:r w:rsidRPr="00F872CE">
              <w:rPr>
                <w:rFonts w:ascii="Times New Roman" w:hAnsi="Times New Roman"/>
              </w:rPr>
              <w:t>Средний % выполнения КИМ</w:t>
            </w:r>
          </w:p>
        </w:tc>
        <w:tc>
          <w:tcPr>
            <w:tcW w:w="1984" w:type="dxa"/>
            <w:shd w:val="clear" w:color="auto" w:fill="auto"/>
          </w:tcPr>
          <w:p w:rsidR="00EC0549" w:rsidRPr="00F872CE" w:rsidRDefault="00EC0549" w:rsidP="0090271B">
            <w:pPr>
              <w:spacing w:after="0" w:line="240" w:lineRule="auto"/>
              <w:jc w:val="center"/>
              <w:rPr>
                <w:rFonts w:ascii="Times New Roman" w:hAnsi="Times New Roman"/>
              </w:rPr>
            </w:pPr>
            <w:r w:rsidRPr="00F872CE">
              <w:rPr>
                <w:rFonts w:ascii="Times New Roman" w:hAnsi="Times New Roman"/>
              </w:rPr>
              <w:t>Средняя экзаменационная оценка</w:t>
            </w:r>
          </w:p>
        </w:tc>
        <w:tc>
          <w:tcPr>
            <w:tcW w:w="1701" w:type="dxa"/>
            <w:shd w:val="clear" w:color="auto" w:fill="auto"/>
          </w:tcPr>
          <w:p w:rsidR="00EC0549" w:rsidRPr="00F872CE" w:rsidRDefault="00EC0549" w:rsidP="0090271B">
            <w:pPr>
              <w:spacing w:after="0" w:line="240" w:lineRule="auto"/>
              <w:jc w:val="center"/>
              <w:rPr>
                <w:rFonts w:ascii="Times New Roman" w:hAnsi="Times New Roman"/>
              </w:rPr>
            </w:pPr>
            <w:r w:rsidRPr="00F872CE">
              <w:rPr>
                <w:rFonts w:ascii="Times New Roman" w:hAnsi="Times New Roman"/>
              </w:rPr>
              <w:t>Качество обученности</w:t>
            </w:r>
          </w:p>
        </w:tc>
      </w:tr>
      <w:tr w:rsidR="00EC0549" w:rsidRPr="00F872CE" w:rsidTr="0090271B">
        <w:tc>
          <w:tcPr>
            <w:tcW w:w="675" w:type="dxa"/>
            <w:shd w:val="clear" w:color="auto" w:fill="auto"/>
          </w:tcPr>
          <w:p w:rsidR="00EC0549" w:rsidRPr="00F872CE" w:rsidRDefault="00EC0549" w:rsidP="0090271B">
            <w:pPr>
              <w:spacing w:after="0" w:line="240" w:lineRule="auto"/>
              <w:jc w:val="center"/>
              <w:rPr>
                <w:rFonts w:ascii="Times New Roman" w:hAnsi="Times New Roman"/>
              </w:rPr>
            </w:pPr>
            <w:r w:rsidRPr="00F872CE">
              <w:rPr>
                <w:rFonts w:ascii="Times New Roman" w:hAnsi="Times New Roman"/>
              </w:rPr>
              <w:t>1</w:t>
            </w:r>
          </w:p>
        </w:tc>
        <w:tc>
          <w:tcPr>
            <w:tcW w:w="1985" w:type="dxa"/>
            <w:shd w:val="clear" w:color="auto" w:fill="auto"/>
          </w:tcPr>
          <w:p w:rsidR="00EC0549" w:rsidRPr="00DB0FB7" w:rsidRDefault="00EC0549" w:rsidP="0090271B">
            <w:pPr>
              <w:spacing w:after="0" w:line="240" w:lineRule="auto"/>
              <w:jc w:val="center"/>
              <w:rPr>
                <w:rFonts w:ascii="Times New Roman" w:hAnsi="Times New Roman"/>
                <w:color w:val="FF0000"/>
              </w:rPr>
            </w:pPr>
            <w:r w:rsidRPr="00DB0FB7">
              <w:rPr>
                <w:rFonts w:ascii="Times New Roman" w:hAnsi="Times New Roman"/>
                <w:color w:val="FF0000"/>
              </w:rPr>
              <w:t xml:space="preserve">Обществознание </w:t>
            </w:r>
          </w:p>
        </w:tc>
        <w:tc>
          <w:tcPr>
            <w:tcW w:w="1730" w:type="dxa"/>
            <w:shd w:val="clear" w:color="auto" w:fill="auto"/>
          </w:tcPr>
          <w:p w:rsidR="00EC0549" w:rsidRPr="00DB0FB7" w:rsidRDefault="00DB0FB7" w:rsidP="0090271B">
            <w:pPr>
              <w:spacing w:after="0" w:line="240" w:lineRule="auto"/>
              <w:jc w:val="center"/>
              <w:rPr>
                <w:rFonts w:ascii="Times New Roman" w:hAnsi="Times New Roman"/>
                <w:color w:val="FF0000"/>
              </w:rPr>
            </w:pPr>
            <w:r w:rsidRPr="00DB0FB7">
              <w:rPr>
                <w:rFonts w:ascii="Times New Roman" w:hAnsi="Times New Roman"/>
                <w:color w:val="FF0000"/>
              </w:rPr>
              <w:t>24,47</w:t>
            </w:r>
          </w:p>
        </w:tc>
        <w:tc>
          <w:tcPr>
            <w:tcW w:w="1701" w:type="dxa"/>
            <w:shd w:val="clear" w:color="auto" w:fill="auto"/>
          </w:tcPr>
          <w:p w:rsidR="00EC0549" w:rsidRPr="00DB0FB7" w:rsidRDefault="00DB0FB7" w:rsidP="0090271B">
            <w:pPr>
              <w:spacing w:after="0" w:line="240" w:lineRule="auto"/>
              <w:jc w:val="center"/>
              <w:rPr>
                <w:rFonts w:ascii="Times New Roman" w:hAnsi="Times New Roman"/>
                <w:color w:val="FF0000"/>
              </w:rPr>
            </w:pPr>
            <w:r w:rsidRPr="00DB0FB7">
              <w:rPr>
                <w:rFonts w:ascii="Times New Roman" w:hAnsi="Times New Roman"/>
                <w:color w:val="FF0000"/>
              </w:rPr>
              <w:t>62,74</w:t>
            </w:r>
          </w:p>
        </w:tc>
        <w:tc>
          <w:tcPr>
            <w:tcW w:w="1984" w:type="dxa"/>
            <w:shd w:val="clear" w:color="auto" w:fill="auto"/>
          </w:tcPr>
          <w:p w:rsidR="00EC0549" w:rsidRPr="00DB0FB7" w:rsidRDefault="00DB0FB7" w:rsidP="0090271B">
            <w:pPr>
              <w:spacing w:after="0" w:line="240" w:lineRule="auto"/>
              <w:jc w:val="center"/>
              <w:rPr>
                <w:rFonts w:ascii="Times New Roman" w:hAnsi="Times New Roman"/>
                <w:color w:val="FF0000"/>
              </w:rPr>
            </w:pPr>
            <w:r w:rsidRPr="00DB0FB7">
              <w:rPr>
                <w:rFonts w:ascii="Times New Roman" w:hAnsi="Times New Roman"/>
                <w:color w:val="FF0000"/>
              </w:rPr>
              <w:t>3,52</w:t>
            </w:r>
          </w:p>
        </w:tc>
        <w:tc>
          <w:tcPr>
            <w:tcW w:w="1701" w:type="dxa"/>
            <w:shd w:val="clear" w:color="auto" w:fill="auto"/>
          </w:tcPr>
          <w:p w:rsidR="00EC0549" w:rsidRPr="00DB0FB7" w:rsidRDefault="00DB0FB7" w:rsidP="0090271B">
            <w:pPr>
              <w:spacing w:after="0" w:line="240" w:lineRule="auto"/>
              <w:jc w:val="center"/>
              <w:rPr>
                <w:rFonts w:ascii="Times New Roman" w:hAnsi="Times New Roman"/>
                <w:b/>
                <w:bCs/>
                <w:color w:val="FF0000"/>
              </w:rPr>
            </w:pPr>
            <w:r w:rsidRPr="00DB0FB7">
              <w:rPr>
                <w:rFonts w:ascii="Times New Roman" w:hAnsi="Times New Roman"/>
                <w:b/>
                <w:bCs/>
                <w:color w:val="FF0000"/>
              </w:rPr>
              <w:t>46,5</w:t>
            </w:r>
          </w:p>
        </w:tc>
      </w:tr>
      <w:tr w:rsidR="00EC0549" w:rsidRPr="00F872CE" w:rsidTr="0090271B">
        <w:tc>
          <w:tcPr>
            <w:tcW w:w="675" w:type="dxa"/>
            <w:shd w:val="clear" w:color="auto" w:fill="auto"/>
          </w:tcPr>
          <w:p w:rsidR="00EC0549" w:rsidRPr="00F872CE" w:rsidRDefault="00EC0549" w:rsidP="0090271B">
            <w:pPr>
              <w:spacing w:after="0" w:line="240" w:lineRule="auto"/>
              <w:jc w:val="center"/>
              <w:rPr>
                <w:rFonts w:ascii="Times New Roman" w:hAnsi="Times New Roman"/>
              </w:rPr>
            </w:pPr>
            <w:r w:rsidRPr="00F872CE">
              <w:rPr>
                <w:rFonts w:ascii="Times New Roman" w:hAnsi="Times New Roman"/>
              </w:rPr>
              <w:t>2</w:t>
            </w:r>
          </w:p>
        </w:tc>
        <w:tc>
          <w:tcPr>
            <w:tcW w:w="1985" w:type="dxa"/>
            <w:shd w:val="clear" w:color="auto" w:fill="auto"/>
          </w:tcPr>
          <w:p w:rsidR="00EC0549" w:rsidRPr="00863F86" w:rsidRDefault="00EC0549" w:rsidP="0090271B">
            <w:pPr>
              <w:spacing w:after="0" w:line="240" w:lineRule="auto"/>
              <w:jc w:val="center"/>
              <w:rPr>
                <w:rFonts w:ascii="Times New Roman" w:hAnsi="Times New Roman"/>
                <w:color w:val="FF0000"/>
              </w:rPr>
            </w:pPr>
            <w:r w:rsidRPr="00863F86">
              <w:rPr>
                <w:rFonts w:ascii="Times New Roman" w:hAnsi="Times New Roman"/>
                <w:color w:val="FF0000"/>
              </w:rPr>
              <w:t>География</w:t>
            </w:r>
          </w:p>
        </w:tc>
        <w:tc>
          <w:tcPr>
            <w:tcW w:w="1730" w:type="dxa"/>
            <w:shd w:val="clear" w:color="auto" w:fill="auto"/>
          </w:tcPr>
          <w:p w:rsidR="00EC0549" w:rsidRPr="00863F86" w:rsidRDefault="00DB0FB7" w:rsidP="0090271B">
            <w:pPr>
              <w:spacing w:after="0" w:line="240" w:lineRule="auto"/>
              <w:jc w:val="center"/>
              <w:rPr>
                <w:rFonts w:ascii="Times New Roman" w:hAnsi="Times New Roman"/>
                <w:color w:val="FF0000"/>
              </w:rPr>
            </w:pPr>
            <w:r>
              <w:rPr>
                <w:rFonts w:ascii="Times New Roman" w:hAnsi="Times New Roman"/>
                <w:color w:val="FF0000"/>
              </w:rPr>
              <w:t>19,76</w:t>
            </w:r>
          </w:p>
        </w:tc>
        <w:tc>
          <w:tcPr>
            <w:tcW w:w="1701" w:type="dxa"/>
            <w:shd w:val="clear" w:color="auto" w:fill="auto"/>
          </w:tcPr>
          <w:p w:rsidR="00EC0549" w:rsidRPr="00863F86" w:rsidRDefault="00DB0FB7" w:rsidP="0090271B">
            <w:pPr>
              <w:spacing w:after="0" w:line="240" w:lineRule="auto"/>
              <w:jc w:val="center"/>
              <w:rPr>
                <w:rFonts w:ascii="Times New Roman" w:hAnsi="Times New Roman"/>
                <w:color w:val="FF0000"/>
              </w:rPr>
            </w:pPr>
            <w:r>
              <w:rPr>
                <w:rFonts w:ascii="Times New Roman" w:hAnsi="Times New Roman"/>
                <w:color w:val="FF0000"/>
              </w:rPr>
              <w:t>61,75</w:t>
            </w:r>
          </w:p>
        </w:tc>
        <w:tc>
          <w:tcPr>
            <w:tcW w:w="1984" w:type="dxa"/>
            <w:shd w:val="clear" w:color="auto" w:fill="auto"/>
          </w:tcPr>
          <w:p w:rsidR="00EC0549" w:rsidRPr="00863F86" w:rsidRDefault="00DB0FB7" w:rsidP="0090271B">
            <w:pPr>
              <w:spacing w:after="0" w:line="240" w:lineRule="auto"/>
              <w:jc w:val="center"/>
              <w:rPr>
                <w:rFonts w:ascii="Times New Roman" w:hAnsi="Times New Roman"/>
                <w:color w:val="FF0000"/>
              </w:rPr>
            </w:pPr>
            <w:r>
              <w:rPr>
                <w:rFonts w:ascii="Times New Roman" w:hAnsi="Times New Roman"/>
                <w:color w:val="FF0000"/>
              </w:rPr>
              <w:t>3,6</w:t>
            </w:r>
          </w:p>
        </w:tc>
        <w:tc>
          <w:tcPr>
            <w:tcW w:w="1701" w:type="dxa"/>
            <w:shd w:val="clear" w:color="auto" w:fill="auto"/>
          </w:tcPr>
          <w:p w:rsidR="00EC0549" w:rsidRPr="00DB0FB7" w:rsidRDefault="00DB0FB7" w:rsidP="0090271B">
            <w:pPr>
              <w:spacing w:after="0" w:line="240" w:lineRule="auto"/>
              <w:jc w:val="center"/>
              <w:rPr>
                <w:rFonts w:ascii="Times New Roman" w:hAnsi="Times New Roman"/>
                <w:b/>
                <w:bCs/>
                <w:color w:val="FF0000"/>
              </w:rPr>
            </w:pPr>
            <w:r>
              <w:rPr>
                <w:rFonts w:ascii="Times New Roman" w:hAnsi="Times New Roman"/>
                <w:b/>
                <w:bCs/>
                <w:color w:val="FF0000"/>
              </w:rPr>
              <w:t>46,3</w:t>
            </w:r>
          </w:p>
        </w:tc>
      </w:tr>
      <w:tr w:rsidR="00EC0549" w:rsidRPr="00F872CE" w:rsidTr="0090271B">
        <w:tc>
          <w:tcPr>
            <w:tcW w:w="675" w:type="dxa"/>
            <w:shd w:val="clear" w:color="auto" w:fill="auto"/>
          </w:tcPr>
          <w:p w:rsidR="00EC0549" w:rsidRPr="00F872CE" w:rsidRDefault="00EC0549" w:rsidP="0090271B">
            <w:pPr>
              <w:spacing w:after="0" w:line="240" w:lineRule="auto"/>
              <w:jc w:val="center"/>
              <w:rPr>
                <w:rFonts w:ascii="Times New Roman" w:hAnsi="Times New Roman"/>
              </w:rPr>
            </w:pPr>
            <w:r w:rsidRPr="00F872CE">
              <w:rPr>
                <w:rFonts w:ascii="Times New Roman" w:hAnsi="Times New Roman"/>
              </w:rPr>
              <w:t>3</w:t>
            </w:r>
          </w:p>
        </w:tc>
        <w:tc>
          <w:tcPr>
            <w:tcW w:w="1985" w:type="dxa"/>
            <w:shd w:val="clear" w:color="auto" w:fill="auto"/>
          </w:tcPr>
          <w:p w:rsidR="00EC0549" w:rsidRPr="00361307" w:rsidRDefault="00EC0549" w:rsidP="0090271B">
            <w:pPr>
              <w:spacing w:after="0" w:line="240" w:lineRule="auto"/>
              <w:jc w:val="center"/>
              <w:rPr>
                <w:rFonts w:ascii="Times New Roman" w:hAnsi="Times New Roman"/>
                <w:color w:val="0070C0"/>
              </w:rPr>
            </w:pPr>
            <w:r w:rsidRPr="00361307">
              <w:rPr>
                <w:rFonts w:ascii="Times New Roman" w:hAnsi="Times New Roman"/>
                <w:color w:val="0070C0"/>
              </w:rPr>
              <w:t>Биология</w:t>
            </w:r>
          </w:p>
        </w:tc>
        <w:tc>
          <w:tcPr>
            <w:tcW w:w="1730" w:type="dxa"/>
            <w:shd w:val="clear" w:color="auto" w:fill="auto"/>
          </w:tcPr>
          <w:p w:rsidR="00EC0549" w:rsidRPr="00361307" w:rsidRDefault="00361307" w:rsidP="0090271B">
            <w:pPr>
              <w:spacing w:after="0" w:line="240" w:lineRule="auto"/>
              <w:jc w:val="center"/>
              <w:rPr>
                <w:rFonts w:ascii="Times New Roman" w:hAnsi="Times New Roman"/>
                <w:color w:val="0070C0"/>
              </w:rPr>
            </w:pPr>
            <w:r w:rsidRPr="00361307">
              <w:rPr>
                <w:rFonts w:ascii="Times New Roman" w:hAnsi="Times New Roman"/>
                <w:color w:val="0070C0"/>
              </w:rPr>
              <w:t>26,05</w:t>
            </w:r>
          </w:p>
        </w:tc>
        <w:tc>
          <w:tcPr>
            <w:tcW w:w="1701" w:type="dxa"/>
            <w:shd w:val="clear" w:color="auto" w:fill="auto"/>
          </w:tcPr>
          <w:p w:rsidR="00EC0549" w:rsidRPr="00361307" w:rsidRDefault="00361307" w:rsidP="0090271B">
            <w:pPr>
              <w:spacing w:after="0" w:line="240" w:lineRule="auto"/>
              <w:jc w:val="center"/>
              <w:rPr>
                <w:rFonts w:ascii="Times New Roman" w:hAnsi="Times New Roman"/>
                <w:color w:val="0070C0"/>
              </w:rPr>
            </w:pPr>
            <w:r w:rsidRPr="00361307">
              <w:rPr>
                <w:rFonts w:ascii="Times New Roman" w:hAnsi="Times New Roman"/>
                <w:color w:val="0070C0"/>
              </w:rPr>
              <w:t>56,63</w:t>
            </w:r>
          </w:p>
        </w:tc>
        <w:tc>
          <w:tcPr>
            <w:tcW w:w="1984" w:type="dxa"/>
            <w:shd w:val="clear" w:color="auto" w:fill="auto"/>
          </w:tcPr>
          <w:p w:rsidR="00EC0549" w:rsidRPr="00361307" w:rsidRDefault="00361307" w:rsidP="0090271B">
            <w:pPr>
              <w:spacing w:after="0" w:line="240" w:lineRule="auto"/>
              <w:jc w:val="center"/>
              <w:rPr>
                <w:rFonts w:ascii="Times New Roman" w:hAnsi="Times New Roman"/>
                <w:color w:val="0070C0"/>
              </w:rPr>
            </w:pPr>
            <w:r w:rsidRPr="00361307">
              <w:rPr>
                <w:rFonts w:ascii="Times New Roman" w:hAnsi="Times New Roman"/>
                <w:color w:val="0070C0"/>
              </w:rPr>
              <w:t>3,52</w:t>
            </w:r>
          </w:p>
        </w:tc>
        <w:tc>
          <w:tcPr>
            <w:tcW w:w="1701" w:type="dxa"/>
            <w:shd w:val="clear" w:color="auto" w:fill="auto"/>
          </w:tcPr>
          <w:p w:rsidR="00EC0549" w:rsidRPr="00361307" w:rsidRDefault="00361307" w:rsidP="0090271B">
            <w:pPr>
              <w:spacing w:after="0" w:line="240" w:lineRule="auto"/>
              <w:jc w:val="center"/>
              <w:rPr>
                <w:rFonts w:ascii="Times New Roman" w:hAnsi="Times New Roman"/>
                <w:b/>
                <w:bCs/>
                <w:color w:val="0070C0"/>
              </w:rPr>
            </w:pPr>
            <w:r w:rsidRPr="00361307">
              <w:rPr>
                <w:rFonts w:ascii="Times New Roman" w:hAnsi="Times New Roman"/>
                <w:b/>
                <w:bCs/>
                <w:color w:val="0070C0"/>
              </w:rPr>
              <w:t>44,3</w:t>
            </w:r>
          </w:p>
        </w:tc>
      </w:tr>
      <w:tr w:rsidR="00EC0549" w:rsidRPr="00F872CE" w:rsidTr="0090271B">
        <w:tc>
          <w:tcPr>
            <w:tcW w:w="675" w:type="dxa"/>
            <w:shd w:val="clear" w:color="auto" w:fill="auto"/>
          </w:tcPr>
          <w:p w:rsidR="00EC0549" w:rsidRPr="00F872CE" w:rsidRDefault="00EC0549" w:rsidP="0090271B">
            <w:pPr>
              <w:spacing w:after="0" w:line="240" w:lineRule="auto"/>
              <w:jc w:val="center"/>
              <w:rPr>
                <w:rFonts w:ascii="Times New Roman" w:hAnsi="Times New Roman"/>
              </w:rPr>
            </w:pPr>
            <w:r w:rsidRPr="00F872CE">
              <w:rPr>
                <w:rFonts w:ascii="Times New Roman" w:hAnsi="Times New Roman"/>
              </w:rPr>
              <w:t>4</w:t>
            </w:r>
          </w:p>
        </w:tc>
        <w:tc>
          <w:tcPr>
            <w:tcW w:w="1985" w:type="dxa"/>
            <w:shd w:val="clear" w:color="auto" w:fill="auto"/>
          </w:tcPr>
          <w:p w:rsidR="00EC0549" w:rsidRPr="00BE2F28" w:rsidRDefault="00EC0549" w:rsidP="0090271B">
            <w:pPr>
              <w:spacing w:after="0" w:line="240" w:lineRule="auto"/>
              <w:jc w:val="center"/>
              <w:rPr>
                <w:rFonts w:ascii="Times New Roman" w:hAnsi="Times New Roman"/>
                <w:color w:val="0070C0"/>
              </w:rPr>
            </w:pPr>
            <w:r w:rsidRPr="00BE2F28">
              <w:rPr>
                <w:rFonts w:ascii="Times New Roman" w:hAnsi="Times New Roman"/>
                <w:color w:val="0070C0"/>
              </w:rPr>
              <w:t>Информатика и ИКТ</w:t>
            </w:r>
          </w:p>
        </w:tc>
        <w:tc>
          <w:tcPr>
            <w:tcW w:w="1730" w:type="dxa"/>
            <w:shd w:val="clear" w:color="auto" w:fill="auto"/>
          </w:tcPr>
          <w:p w:rsidR="00EC0549" w:rsidRPr="00BE2F28" w:rsidRDefault="00361307" w:rsidP="0090271B">
            <w:pPr>
              <w:spacing w:after="0" w:line="240" w:lineRule="auto"/>
              <w:jc w:val="center"/>
              <w:rPr>
                <w:rFonts w:ascii="Times New Roman" w:hAnsi="Times New Roman"/>
                <w:color w:val="0070C0"/>
              </w:rPr>
            </w:pPr>
            <w:r w:rsidRPr="00BE2F28">
              <w:rPr>
                <w:rFonts w:ascii="Times New Roman" w:hAnsi="Times New Roman"/>
                <w:color w:val="0070C0"/>
              </w:rPr>
              <w:t>16</w:t>
            </w:r>
          </w:p>
        </w:tc>
        <w:tc>
          <w:tcPr>
            <w:tcW w:w="1701" w:type="dxa"/>
            <w:shd w:val="clear" w:color="auto" w:fill="auto"/>
          </w:tcPr>
          <w:p w:rsidR="00EC0549" w:rsidRPr="00BE2F28" w:rsidRDefault="00BE2F28" w:rsidP="0090271B">
            <w:pPr>
              <w:spacing w:after="0" w:line="240" w:lineRule="auto"/>
              <w:jc w:val="center"/>
              <w:rPr>
                <w:rFonts w:ascii="Times New Roman" w:hAnsi="Times New Roman"/>
                <w:color w:val="0070C0"/>
              </w:rPr>
            </w:pPr>
            <w:r w:rsidRPr="00BE2F28">
              <w:rPr>
                <w:rFonts w:ascii="Times New Roman" w:hAnsi="Times New Roman"/>
                <w:color w:val="0070C0"/>
              </w:rPr>
              <w:t>72,7</w:t>
            </w:r>
          </w:p>
        </w:tc>
        <w:tc>
          <w:tcPr>
            <w:tcW w:w="1984" w:type="dxa"/>
            <w:shd w:val="clear" w:color="auto" w:fill="auto"/>
          </w:tcPr>
          <w:p w:rsidR="00EC0549" w:rsidRPr="00BE2F28" w:rsidRDefault="00BE2F28" w:rsidP="0090271B">
            <w:pPr>
              <w:spacing w:after="0" w:line="240" w:lineRule="auto"/>
              <w:jc w:val="center"/>
              <w:rPr>
                <w:rFonts w:ascii="Times New Roman" w:hAnsi="Times New Roman"/>
                <w:color w:val="0070C0"/>
              </w:rPr>
            </w:pPr>
            <w:r w:rsidRPr="00BE2F28">
              <w:rPr>
                <w:rFonts w:ascii="Times New Roman" w:hAnsi="Times New Roman"/>
                <w:color w:val="0070C0"/>
              </w:rPr>
              <w:t>4,27</w:t>
            </w:r>
          </w:p>
        </w:tc>
        <w:tc>
          <w:tcPr>
            <w:tcW w:w="1701" w:type="dxa"/>
            <w:shd w:val="clear" w:color="auto" w:fill="auto"/>
          </w:tcPr>
          <w:p w:rsidR="00EC0549" w:rsidRPr="00BE2F28" w:rsidRDefault="00BE2F28" w:rsidP="0090271B">
            <w:pPr>
              <w:spacing w:after="0" w:line="240" w:lineRule="auto"/>
              <w:jc w:val="center"/>
              <w:rPr>
                <w:rFonts w:ascii="Times New Roman" w:hAnsi="Times New Roman"/>
                <w:b/>
                <w:bCs/>
                <w:color w:val="0070C0"/>
              </w:rPr>
            </w:pPr>
            <w:r w:rsidRPr="00BE2F28">
              <w:rPr>
                <w:rFonts w:ascii="Times New Roman" w:hAnsi="Times New Roman"/>
                <w:b/>
                <w:bCs/>
                <w:color w:val="0070C0"/>
              </w:rPr>
              <w:t>81,8</w:t>
            </w:r>
          </w:p>
        </w:tc>
      </w:tr>
      <w:tr w:rsidR="00EC0549" w:rsidRPr="00F872CE" w:rsidTr="0090271B">
        <w:tc>
          <w:tcPr>
            <w:tcW w:w="675" w:type="dxa"/>
            <w:shd w:val="clear" w:color="auto" w:fill="auto"/>
          </w:tcPr>
          <w:p w:rsidR="00EC0549" w:rsidRPr="00F872CE" w:rsidRDefault="00EC0549" w:rsidP="0090271B">
            <w:pPr>
              <w:spacing w:after="0" w:line="240" w:lineRule="auto"/>
              <w:jc w:val="center"/>
              <w:rPr>
                <w:rFonts w:ascii="Times New Roman" w:hAnsi="Times New Roman"/>
              </w:rPr>
            </w:pPr>
            <w:r w:rsidRPr="00F872CE">
              <w:rPr>
                <w:rFonts w:ascii="Times New Roman" w:hAnsi="Times New Roman"/>
              </w:rPr>
              <w:t>5</w:t>
            </w:r>
          </w:p>
        </w:tc>
        <w:tc>
          <w:tcPr>
            <w:tcW w:w="1985" w:type="dxa"/>
            <w:shd w:val="clear" w:color="auto" w:fill="auto"/>
          </w:tcPr>
          <w:p w:rsidR="00EC0549" w:rsidRPr="00BE2F28" w:rsidRDefault="00EC0549" w:rsidP="0090271B">
            <w:pPr>
              <w:spacing w:after="0" w:line="240" w:lineRule="auto"/>
              <w:jc w:val="center"/>
              <w:rPr>
                <w:rFonts w:ascii="Times New Roman" w:hAnsi="Times New Roman"/>
                <w:color w:val="0070C0"/>
              </w:rPr>
            </w:pPr>
            <w:r w:rsidRPr="00BE2F28">
              <w:rPr>
                <w:rFonts w:ascii="Times New Roman" w:hAnsi="Times New Roman"/>
                <w:color w:val="0070C0"/>
              </w:rPr>
              <w:t>Физика</w:t>
            </w:r>
          </w:p>
        </w:tc>
        <w:tc>
          <w:tcPr>
            <w:tcW w:w="1730" w:type="dxa"/>
            <w:shd w:val="clear" w:color="auto" w:fill="auto"/>
          </w:tcPr>
          <w:p w:rsidR="00EC0549" w:rsidRPr="00BE2F28" w:rsidRDefault="00BE2F28" w:rsidP="0090271B">
            <w:pPr>
              <w:spacing w:after="0" w:line="240" w:lineRule="auto"/>
              <w:jc w:val="center"/>
              <w:rPr>
                <w:rFonts w:ascii="Times New Roman" w:hAnsi="Times New Roman"/>
                <w:color w:val="0070C0"/>
              </w:rPr>
            </w:pPr>
            <w:r w:rsidRPr="00BE2F28">
              <w:rPr>
                <w:rFonts w:ascii="Times New Roman" w:hAnsi="Times New Roman"/>
                <w:color w:val="0070C0"/>
              </w:rPr>
              <w:t>26,86</w:t>
            </w:r>
          </w:p>
        </w:tc>
        <w:tc>
          <w:tcPr>
            <w:tcW w:w="1701" w:type="dxa"/>
            <w:shd w:val="clear" w:color="auto" w:fill="auto"/>
          </w:tcPr>
          <w:p w:rsidR="00EC0549" w:rsidRPr="00BE2F28" w:rsidRDefault="00BE2F28" w:rsidP="0090271B">
            <w:pPr>
              <w:spacing w:after="0" w:line="240" w:lineRule="auto"/>
              <w:jc w:val="center"/>
              <w:rPr>
                <w:rFonts w:ascii="Times New Roman" w:hAnsi="Times New Roman"/>
                <w:color w:val="0070C0"/>
              </w:rPr>
            </w:pPr>
            <w:r w:rsidRPr="00BE2F28">
              <w:rPr>
                <w:rFonts w:ascii="Times New Roman" w:hAnsi="Times New Roman"/>
                <w:color w:val="0070C0"/>
              </w:rPr>
              <w:t>67,15</w:t>
            </w:r>
          </w:p>
        </w:tc>
        <w:tc>
          <w:tcPr>
            <w:tcW w:w="1984" w:type="dxa"/>
            <w:shd w:val="clear" w:color="auto" w:fill="auto"/>
          </w:tcPr>
          <w:p w:rsidR="00EC0549" w:rsidRPr="00BE2F28" w:rsidRDefault="00BE2F28" w:rsidP="0090271B">
            <w:pPr>
              <w:spacing w:after="0" w:line="240" w:lineRule="auto"/>
              <w:jc w:val="center"/>
              <w:rPr>
                <w:rFonts w:ascii="Times New Roman" w:hAnsi="Times New Roman"/>
                <w:color w:val="0070C0"/>
              </w:rPr>
            </w:pPr>
            <w:r w:rsidRPr="00BE2F28">
              <w:rPr>
                <w:rFonts w:ascii="Times New Roman" w:hAnsi="Times New Roman"/>
                <w:color w:val="0070C0"/>
              </w:rPr>
              <w:t>4,14</w:t>
            </w:r>
          </w:p>
        </w:tc>
        <w:tc>
          <w:tcPr>
            <w:tcW w:w="1701" w:type="dxa"/>
            <w:shd w:val="clear" w:color="auto" w:fill="auto"/>
          </w:tcPr>
          <w:p w:rsidR="00EC0549" w:rsidRPr="00BE2F28" w:rsidRDefault="00BE2F28" w:rsidP="0090271B">
            <w:pPr>
              <w:spacing w:after="0" w:line="240" w:lineRule="auto"/>
              <w:jc w:val="center"/>
              <w:rPr>
                <w:rFonts w:ascii="Times New Roman" w:hAnsi="Times New Roman"/>
                <w:b/>
                <w:bCs/>
                <w:color w:val="0070C0"/>
              </w:rPr>
            </w:pPr>
            <w:r w:rsidRPr="00BE2F28">
              <w:rPr>
                <w:rFonts w:ascii="Times New Roman" w:hAnsi="Times New Roman"/>
                <w:b/>
                <w:bCs/>
                <w:color w:val="0070C0"/>
              </w:rPr>
              <w:t>78,6</w:t>
            </w:r>
          </w:p>
        </w:tc>
      </w:tr>
      <w:tr w:rsidR="00EC0549" w:rsidRPr="00F872CE" w:rsidTr="0090271B">
        <w:tc>
          <w:tcPr>
            <w:tcW w:w="675" w:type="dxa"/>
            <w:shd w:val="clear" w:color="auto" w:fill="auto"/>
          </w:tcPr>
          <w:p w:rsidR="00EC0549" w:rsidRPr="00F872CE" w:rsidRDefault="00EC0549" w:rsidP="0090271B">
            <w:pPr>
              <w:spacing w:after="0" w:line="240" w:lineRule="auto"/>
              <w:jc w:val="center"/>
              <w:rPr>
                <w:rFonts w:ascii="Times New Roman" w:hAnsi="Times New Roman"/>
              </w:rPr>
            </w:pPr>
            <w:r w:rsidRPr="00F872CE">
              <w:rPr>
                <w:rFonts w:ascii="Times New Roman" w:hAnsi="Times New Roman"/>
              </w:rPr>
              <w:t>6</w:t>
            </w:r>
          </w:p>
        </w:tc>
        <w:tc>
          <w:tcPr>
            <w:tcW w:w="1985" w:type="dxa"/>
            <w:shd w:val="clear" w:color="auto" w:fill="auto"/>
          </w:tcPr>
          <w:p w:rsidR="00EC0549" w:rsidRPr="00BE2F28" w:rsidRDefault="00EC0549" w:rsidP="0090271B">
            <w:pPr>
              <w:spacing w:after="0" w:line="240" w:lineRule="auto"/>
              <w:jc w:val="center"/>
              <w:rPr>
                <w:rFonts w:ascii="Times New Roman" w:hAnsi="Times New Roman"/>
                <w:color w:val="0070C0"/>
              </w:rPr>
            </w:pPr>
            <w:r w:rsidRPr="00BE2F28">
              <w:rPr>
                <w:rFonts w:ascii="Times New Roman" w:hAnsi="Times New Roman"/>
                <w:color w:val="0070C0"/>
              </w:rPr>
              <w:t xml:space="preserve">Химия </w:t>
            </w:r>
          </w:p>
        </w:tc>
        <w:tc>
          <w:tcPr>
            <w:tcW w:w="1730" w:type="dxa"/>
            <w:shd w:val="clear" w:color="auto" w:fill="auto"/>
          </w:tcPr>
          <w:p w:rsidR="00EC0549" w:rsidRPr="00BE2F28" w:rsidRDefault="00BE2F28" w:rsidP="0090271B">
            <w:pPr>
              <w:spacing w:after="0" w:line="240" w:lineRule="auto"/>
              <w:jc w:val="center"/>
              <w:rPr>
                <w:rFonts w:ascii="Times New Roman" w:hAnsi="Times New Roman"/>
                <w:color w:val="0070C0"/>
              </w:rPr>
            </w:pPr>
            <w:r w:rsidRPr="00BE2F28">
              <w:rPr>
                <w:rFonts w:ascii="Times New Roman" w:hAnsi="Times New Roman"/>
                <w:color w:val="0070C0"/>
              </w:rPr>
              <w:t>23,29</w:t>
            </w:r>
          </w:p>
        </w:tc>
        <w:tc>
          <w:tcPr>
            <w:tcW w:w="1701" w:type="dxa"/>
            <w:shd w:val="clear" w:color="auto" w:fill="auto"/>
          </w:tcPr>
          <w:p w:rsidR="00EC0549" w:rsidRPr="00BE2F28" w:rsidRDefault="00BE2F28" w:rsidP="0090271B">
            <w:pPr>
              <w:spacing w:after="0" w:line="240" w:lineRule="auto"/>
              <w:jc w:val="center"/>
              <w:rPr>
                <w:rFonts w:ascii="Times New Roman" w:hAnsi="Times New Roman"/>
                <w:color w:val="0070C0"/>
              </w:rPr>
            </w:pPr>
            <w:r w:rsidRPr="00BE2F28">
              <w:rPr>
                <w:rFonts w:ascii="Times New Roman" w:hAnsi="Times New Roman"/>
                <w:color w:val="0070C0"/>
              </w:rPr>
              <w:t>68,5</w:t>
            </w:r>
          </w:p>
        </w:tc>
        <w:tc>
          <w:tcPr>
            <w:tcW w:w="1984" w:type="dxa"/>
            <w:shd w:val="clear" w:color="auto" w:fill="auto"/>
          </w:tcPr>
          <w:p w:rsidR="00EC0549" w:rsidRPr="00BE2F28" w:rsidRDefault="00BE2F28" w:rsidP="0090271B">
            <w:pPr>
              <w:spacing w:after="0" w:line="240" w:lineRule="auto"/>
              <w:jc w:val="center"/>
              <w:rPr>
                <w:rFonts w:ascii="Times New Roman" w:hAnsi="Times New Roman"/>
                <w:color w:val="0070C0"/>
              </w:rPr>
            </w:pPr>
            <w:r w:rsidRPr="00BE2F28">
              <w:rPr>
                <w:rFonts w:ascii="Times New Roman" w:hAnsi="Times New Roman"/>
                <w:color w:val="0070C0"/>
              </w:rPr>
              <w:t>4,14</w:t>
            </w:r>
          </w:p>
        </w:tc>
        <w:tc>
          <w:tcPr>
            <w:tcW w:w="1701" w:type="dxa"/>
            <w:shd w:val="clear" w:color="auto" w:fill="auto"/>
          </w:tcPr>
          <w:p w:rsidR="00EC0549" w:rsidRPr="00BE2F28" w:rsidRDefault="00BE2F28" w:rsidP="0090271B">
            <w:pPr>
              <w:spacing w:after="0" w:line="240" w:lineRule="auto"/>
              <w:jc w:val="center"/>
              <w:rPr>
                <w:rFonts w:ascii="Times New Roman" w:hAnsi="Times New Roman"/>
                <w:b/>
                <w:bCs/>
                <w:color w:val="0070C0"/>
              </w:rPr>
            </w:pPr>
            <w:r w:rsidRPr="00BE2F28">
              <w:rPr>
                <w:rFonts w:ascii="Times New Roman" w:hAnsi="Times New Roman"/>
                <w:b/>
                <w:bCs/>
                <w:color w:val="0070C0"/>
              </w:rPr>
              <w:t>82,1</w:t>
            </w:r>
          </w:p>
        </w:tc>
      </w:tr>
      <w:tr w:rsidR="00EC0549" w:rsidRPr="00F872CE" w:rsidTr="0090271B">
        <w:tc>
          <w:tcPr>
            <w:tcW w:w="675" w:type="dxa"/>
            <w:shd w:val="clear" w:color="auto" w:fill="auto"/>
          </w:tcPr>
          <w:p w:rsidR="00EC0549" w:rsidRPr="00F872CE" w:rsidRDefault="00EC0549" w:rsidP="0090271B">
            <w:pPr>
              <w:spacing w:after="0" w:line="240" w:lineRule="auto"/>
              <w:jc w:val="center"/>
              <w:rPr>
                <w:rFonts w:ascii="Times New Roman" w:hAnsi="Times New Roman"/>
              </w:rPr>
            </w:pPr>
            <w:r w:rsidRPr="00F872CE">
              <w:rPr>
                <w:rFonts w:ascii="Times New Roman" w:hAnsi="Times New Roman"/>
              </w:rPr>
              <w:t>7</w:t>
            </w:r>
          </w:p>
        </w:tc>
        <w:tc>
          <w:tcPr>
            <w:tcW w:w="1985" w:type="dxa"/>
            <w:shd w:val="clear" w:color="auto" w:fill="auto"/>
          </w:tcPr>
          <w:p w:rsidR="00EC0549" w:rsidRPr="00863F86" w:rsidRDefault="00EC0549" w:rsidP="0090271B">
            <w:pPr>
              <w:spacing w:after="0" w:line="240" w:lineRule="auto"/>
              <w:jc w:val="center"/>
              <w:rPr>
                <w:rFonts w:ascii="Times New Roman" w:hAnsi="Times New Roman"/>
                <w:color w:val="0070C0"/>
              </w:rPr>
            </w:pPr>
            <w:r w:rsidRPr="00863F86">
              <w:rPr>
                <w:rFonts w:ascii="Times New Roman" w:hAnsi="Times New Roman"/>
                <w:color w:val="0070C0"/>
              </w:rPr>
              <w:t xml:space="preserve">История </w:t>
            </w:r>
          </w:p>
        </w:tc>
        <w:tc>
          <w:tcPr>
            <w:tcW w:w="1730" w:type="dxa"/>
            <w:shd w:val="clear" w:color="auto" w:fill="auto"/>
          </w:tcPr>
          <w:p w:rsidR="00EC0549" w:rsidRPr="00863F86" w:rsidRDefault="00361307" w:rsidP="0090271B">
            <w:pPr>
              <w:spacing w:after="0" w:line="240" w:lineRule="auto"/>
              <w:jc w:val="center"/>
              <w:rPr>
                <w:rFonts w:ascii="Times New Roman" w:hAnsi="Times New Roman"/>
                <w:color w:val="0070C0"/>
              </w:rPr>
            </w:pPr>
            <w:r>
              <w:rPr>
                <w:rFonts w:ascii="Times New Roman" w:hAnsi="Times New Roman"/>
                <w:color w:val="0070C0"/>
              </w:rPr>
              <w:t>28,18</w:t>
            </w:r>
          </w:p>
        </w:tc>
        <w:tc>
          <w:tcPr>
            <w:tcW w:w="1701" w:type="dxa"/>
            <w:shd w:val="clear" w:color="auto" w:fill="auto"/>
          </w:tcPr>
          <w:p w:rsidR="00EC0549" w:rsidRPr="00863F86" w:rsidRDefault="00361307" w:rsidP="0090271B">
            <w:pPr>
              <w:spacing w:after="0" w:line="240" w:lineRule="auto"/>
              <w:jc w:val="center"/>
              <w:rPr>
                <w:rFonts w:ascii="Times New Roman" w:hAnsi="Times New Roman"/>
                <w:color w:val="0070C0"/>
              </w:rPr>
            </w:pPr>
            <w:r>
              <w:rPr>
                <w:rFonts w:ascii="Times New Roman" w:hAnsi="Times New Roman"/>
                <w:color w:val="0070C0"/>
              </w:rPr>
              <w:t>64,05</w:t>
            </w:r>
          </w:p>
        </w:tc>
        <w:tc>
          <w:tcPr>
            <w:tcW w:w="1984" w:type="dxa"/>
            <w:shd w:val="clear" w:color="auto" w:fill="auto"/>
          </w:tcPr>
          <w:p w:rsidR="00EC0549" w:rsidRPr="00863F86" w:rsidRDefault="00361307" w:rsidP="0090271B">
            <w:pPr>
              <w:spacing w:after="0" w:line="240" w:lineRule="auto"/>
              <w:jc w:val="center"/>
              <w:rPr>
                <w:rFonts w:ascii="Times New Roman" w:hAnsi="Times New Roman"/>
                <w:color w:val="0070C0"/>
              </w:rPr>
            </w:pPr>
            <w:r>
              <w:rPr>
                <w:rFonts w:ascii="Times New Roman" w:hAnsi="Times New Roman"/>
                <w:color w:val="0070C0"/>
              </w:rPr>
              <w:t>3,94</w:t>
            </w:r>
          </w:p>
        </w:tc>
        <w:tc>
          <w:tcPr>
            <w:tcW w:w="1701" w:type="dxa"/>
            <w:shd w:val="clear" w:color="auto" w:fill="auto"/>
          </w:tcPr>
          <w:p w:rsidR="00EC0549" w:rsidRPr="00DB0FB7" w:rsidRDefault="00361307" w:rsidP="0090271B">
            <w:pPr>
              <w:spacing w:after="0" w:line="240" w:lineRule="auto"/>
              <w:jc w:val="center"/>
              <w:rPr>
                <w:rFonts w:ascii="Times New Roman" w:hAnsi="Times New Roman"/>
                <w:b/>
                <w:bCs/>
                <w:color w:val="0070C0"/>
              </w:rPr>
            </w:pPr>
            <w:r>
              <w:rPr>
                <w:rFonts w:ascii="Times New Roman" w:hAnsi="Times New Roman"/>
                <w:b/>
                <w:bCs/>
                <w:color w:val="0070C0"/>
              </w:rPr>
              <w:t>82,3</w:t>
            </w:r>
          </w:p>
        </w:tc>
      </w:tr>
      <w:tr w:rsidR="00EC0549" w:rsidRPr="00F872CE" w:rsidTr="0090271B">
        <w:tc>
          <w:tcPr>
            <w:tcW w:w="675" w:type="dxa"/>
            <w:shd w:val="clear" w:color="auto" w:fill="auto"/>
          </w:tcPr>
          <w:p w:rsidR="00EC0549" w:rsidRPr="00F872CE" w:rsidRDefault="00EC0549" w:rsidP="0090271B">
            <w:pPr>
              <w:spacing w:after="0" w:line="240" w:lineRule="auto"/>
              <w:jc w:val="center"/>
              <w:rPr>
                <w:rFonts w:ascii="Times New Roman" w:hAnsi="Times New Roman"/>
              </w:rPr>
            </w:pPr>
            <w:r w:rsidRPr="00F872CE">
              <w:rPr>
                <w:rFonts w:ascii="Times New Roman" w:hAnsi="Times New Roman"/>
              </w:rPr>
              <w:lastRenderedPageBreak/>
              <w:t>8</w:t>
            </w:r>
          </w:p>
        </w:tc>
        <w:tc>
          <w:tcPr>
            <w:tcW w:w="1985" w:type="dxa"/>
            <w:shd w:val="clear" w:color="auto" w:fill="auto"/>
          </w:tcPr>
          <w:p w:rsidR="00EC0549" w:rsidRPr="00361307" w:rsidRDefault="00EC0549" w:rsidP="0090271B">
            <w:pPr>
              <w:spacing w:after="0" w:line="240" w:lineRule="auto"/>
              <w:jc w:val="center"/>
              <w:rPr>
                <w:rFonts w:ascii="Times New Roman" w:hAnsi="Times New Roman"/>
              </w:rPr>
            </w:pPr>
            <w:r w:rsidRPr="00361307">
              <w:rPr>
                <w:rFonts w:ascii="Times New Roman" w:hAnsi="Times New Roman"/>
              </w:rPr>
              <w:t>Английский язык</w:t>
            </w:r>
          </w:p>
        </w:tc>
        <w:tc>
          <w:tcPr>
            <w:tcW w:w="1730" w:type="dxa"/>
            <w:shd w:val="clear" w:color="auto" w:fill="auto"/>
          </w:tcPr>
          <w:p w:rsidR="00EC0549" w:rsidRPr="00863F86" w:rsidRDefault="00361307" w:rsidP="0090271B">
            <w:pPr>
              <w:spacing w:after="0" w:line="240" w:lineRule="auto"/>
              <w:jc w:val="center"/>
              <w:rPr>
                <w:rFonts w:ascii="Times New Roman" w:hAnsi="Times New Roman"/>
                <w:color w:val="0070C0"/>
              </w:rPr>
            </w:pPr>
            <w:r>
              <w:rPr>
                <w:rFonts w:ascii="Times New Roman" w:hAnsi="Times New Roman"/>
                <w:color w:val="0070C0"/>
              </w:rPr>
              <w:t>-</w:t>
            </w:r>
          </w:p>
        </w:tc>
        <w:tc>
          <w:tcPr>
            <w:tcW w:w="1701" w:type="dxa"/>
            <w:shd w:val="clear" w:color="auto" w:fill="auto"/>
          </w:tcPr>
          <w:p w:rsidR="00EC0549" w:rsidRPr="00863F86" w:rsidRDefault="00361307" w:rsidP="0090271B">
            <w:pPr>
              <w:spacing w:after="0" w:line="240" w:lineRule="auto"/>
              <w:jc w:val="center"/>
              <w:rPr>
                <w:rFonts w:ascii="Times New Roman" w:hAnsi="Times New Roman"/>
                <w:color w:val="0070C0"/>
              </w:rPr>
            </w:pPr>
            <w:r>
              <w:rPr>
                <w:rFonts w:ascii="Times New Roman" w:hAnsi="Times New Roman"/>
                <w:color w:val="0070C0"/>
              </w:rPr>
              <w:t>-</w:t>
            </w:r>
          </w:p>
        </w:tc>
        <w:tc>
          <w:tcPr>
            <w:tcW w:w="1984" w:type="dxa"/>
            <w:shd w:val="clear" w:color="auto" w:fill="auto"/>
          </w:tcPr>
          <w:p w:rsidR="00EC0549" w:rsidRPr="00863F86" w:rsidRDefault="00361307" w:rsidP="0090271B">
            <w:pPr>
              <w:spacing w:after="0" w:line="240" w:lineRule="auto"/>
              <w:jc w:val="center"/>
              <w:rPr>
                <w:rFonts w:ascii="Times New Roman" w:hAnsi="Times New Roman"/>
                <w:color w:val="0070C0"/>
              </w:rPr>
            </w:pPr>
            <w:r>
              <w:rPr>
                <w:rFonts w:ascii="Times New Roman" w:hAnsi="Times New Roman"/>
                <w:color w:val="0070C0"/>
              </w:rPr>
              <w:t>-</w:t>
            </w:r>
          </w:p>
        </w:tc>
        <w:tc>
          <w:tcPr>
            <w:tcW w:w="1701" w:type="dxa"/>
            <w:shd w:val="clear" w:color="auto" w:fill="auto"/>
          </w:tcPr>
          <w:p w:rsidR="00EC0549" w:rsidRPr="00DB0FB7" w:rsidRDefault="00361307" w:rsidP="0090271B">
            <w:pPr>
              <w:spacing w:after="0" w:line="240" w:lineRule="auto"/>
              <w:jc w:val="center"/>
              <w:rPr>
                <w:rFonts w:ascii="Times New Roman" w:hAnsi="Times New Roman"/>
                <w:b/>
                <w:bCs/>
                <w:color w:val="0070C0"/>
              </w:rPr>
            </w:pPr>
            <w:r>
              <w:rPr>
                <w:rFonts w:ascii="Times New Roman" w:hAnsi="Times New Roman"/>
                <w:b/>
                <w:bCs/>
                <w:color w:val="0070C0"/>
              </w:rPr>
              <w:t>-</w:t>
            </w:r>
          </w:p>
        </w:tc>
      </w:tr>
      <w:tr w:rsidR="00EC0549" w:rsidRPr="00F872CE" w:rsidTr="0090271B">
        <w:tc>
          <w:tcPr>
            <w:tcW w:w="675" w:type="dxa"/>
            <w:shd w:val="clear" w:color="auto" w:fill="auto"/>
          </w:tcPr>
          <w:p w:rsidR="00EC0549" w:rsidRPr="00F872CE" w:rsidRDefault="00EC0549" w:rsidP="0090271B">
            <w:pPr>
              <w:spacing w:after="0" w:line="240" w:lineRule="auto"/>
              <w:jc w:val="center"/>
              <w:rPr>
                <w:rFonts w:ascii="Times New Roman" w:hAnsi="Times New Roman"/>
              </w:rPr>
            </w:pPr>
            <w:r w:rsidRPr="00F872CE">
              <w:rPr>
                <w:rFonts w:ascii="Times New Roman" w:hAnsi="Times New Roman"/>
              </w:rPr>
              <w:t>9</w:t>
            </w:r>
          </w:p>
        </w:tc>
        <w:tc>
          <w:tcPr>
            <w:tcW w:w="1985" w:type="dxa"/>
            <w:shd w:val="clear" w:color="auto" w:fill="auto"/>
          </w:tcPr>
          <w:p w:rsidR="00EC0549" w:rsidRPr="00863F86" w:rsidRDefault="00EC0549" w:rsidP="0090271B">
            <w:pPr>
              <w:spacing w:after="0" w:line="240" w:lineRule="auto"/>
              <w:jc w:val="center"/>
              <w:rPr>
                <w:rFonts w:ascii="Times New Roman" w:hAnsi="Times New Roman"/>
                <w:color w:val="0070C0"/>
              </w:rPr>
            </w:pPr>
            <w:r w:rsidRPr="00863F86">
              <w:rPr>
                <w:rFonts w:ascii="Times New Roman" w:hAnsi="Times New Roman"/>
                <w:color w:val="0070C0"/>
              </w:rPr>
              <w:t xml:space="preserve">Литература </w:t>
            </w:r>
          </w:p>
        </w:tc>
        <w:tc>
          <w:tcPr>
            <w:tcW w:w="1730" w:type="dxa"/>
            <w:shd w:val="clear" w:color="auto" w:fill="auto"/>
          </w:tcPr>
          <w:p w:rsidR="00EC0549" w:rsidRPr="00863F86" w:rsidRDefault="00BE2F28" w:rsidP="0090271B">
            <w:pPr>
              <w:spacing w:after="0" w:line="240" w:lineRule="auto"/>
              <w:jc w:val="center"/>
              <w:rPr>
                <w:rFonts w:ascii="Times New Roman" w:hAnsi="Times New Roman"/>
                <w:color w:val="0070C0"/>
              </w:rPr>
            </w:pPr>
            <w:r>
              <w:rPr>
                <w:rFonts w:ascii="Times New Roman" w:hAnsi="Times New Roman"/>
                <w:color w:val="0070C0"/>
              </w:rPr>
              <w:t>29</w:t>
            </w:r>
          </w:p>
        </w:tc>
        <w:tc>
          <w:tcPr>
            <w:tcW w:w="1701" w:type="dxa"/>
            <w:shd w:val="clear" w:color="auto" w:fill="auto"/>
          </w:tcPr>
          <w:p w:rsidR="00EC0549" w:rsidRPr="00863F86" w:rsidRDefault="00BE2F28" w:rsidP="0090271B">
            <w:pPr>
              <w:spacing w:after="0" w:line="240" w:lineRule="auto"/>
              <w:jc w:val="center"/>
              <w:rPr>
                <w:rFonts w:ascii="Times New Roman" w:hAnsi="Times New Roman"/>
                <w:color w:val="0070C0"/>
              </w:rPr>
            </w:pPr>
            <w:r>
              <w:rPr>
                <w:rFonts w:ascii="Times New Roman" w:hAnsi="Times New Roman"/>
                <w:color w:val="0070C0"/>
              </w:rPr>
              <w:t>87,88</w:t>
            </w:r>
          </w:p>
        </w:tc>
        <w:tc>
          <w:tcPr>
            <w:tcW w:w="1984" w:type="dxa"/>
            <w:shd w:val="clear" w:color="auto" w:fill="auto"/>
          </w:tcPr>
          <w:p w:rsidR="00EC0549" w:rsidRPr="00863F86" w:rsidRDefault="00BE2F28" w:rsidP="0090271B">
            <w:pPr>
              <w:spacing w:after="0" w:line="240" w:lineRule="auto"/>
              <w:jc w:val="center"/>
              <w:rPr>
                <w:rFonts w:ascii="Times New Roman" w:hAnsi="Times New Roman"/>
                <w:color w:val="0070C0"/>
              </w:rPr>
            </w:pPr>
            <w:r>
              <w:rPr>
                <w:rFonts w:ascii="Times New Roman" w:hAnsi="Times New Roman"/>
                <w:color w:val="0070C0"/>
              </w:rPr>
              <w:t>5</w:t>
            </w:r>
          </w:p>
        </w:tc>
        <w:tc>
          <w:tcPr>
            <w:tcW w:w="1701" w:type="dxa"/>
            <w:shd w:val="clear" w:color="auto" w:fill="auto"/>
          </w:tcPr>
          <w:p w:rsidR="00EC0549" w:rsidRPr="00DB0FB7" w:rsidRDefault="00BE2F28" w:rsidP="0090271B">
            <w:pPr>
              <w:spacing w:after="0" w:line="240" w:lineRule="auto"/>
              <w:jc w:val="center"/>
              <w:rPr>
                <w:rFonts w:ascii="Times New Roman" w:hAnsi="Times New Roman"/>
                <w:b/>
                <w:bCs/>
                <w:color w:val="0070C0"/>
              </w:rPr>
            </w:pPr>
            <w:r>
              <w:rPr>
                <w:rFonts w:ascii="Times New Roman" w:hAnsi="Times New Roman"/>
                <w:b/>
                <w:bCs/>
                <w:color w:val="0070C0"/>
              </w:rPr>
              <w:t>100</w:t>
            </w:r>
          </w:p>
        </w:tc>
      </w:tr>
      <w:tr w:rsidR="00EC0549" w:rsidRPr="00F872CE" w:rsidTr="0090271B">
        <w:tc>
          <w:tcPr>
            <w:tcW w:w="675" w:type="dxa"/>
            <w:shd w:val="clear" w:color="auto" w:fill="auto"/>
          </w:tcPr>
          <w:p w:rsidR="00EC0549" w:rsidRPr="00F872CE" w:rsidRDefault="00EC0549" w:rsidP="0090271B">
            <w:pPr>
              <w:spacing w:after="0" w:line="240" w:lineRule="auto"/>
              <w:jc w:val="center"/>
              <w:rPr>
                <w:rFonts w:ascii="Times New Roman" w:hAnsi="Times New Roman"/>
              </w:rPr>
            </w:pPr>
            <w:r w:rsidRPr="00F872CE">
              <w:rPr>
                <w:rFonts w:ascii="Times New Roman" w:hAnsi="Times New Roman"/>
              </w:rPr>
              <w:t>10</w:t>
            </w:r>
          </w:p>
        </w:tc>
        <w:tc>
          <w:tcPr>
            <w:tcW w:w="1985" w:type="dxa"/>
            <w:shd w:val="clear" w:color="auto" w:fill="auto"/>
          </w:tcPr>
          <w:p w:rsidR="00EC0549" w:rsidRPr="00DB0FB7" w:rsidRDefault="00EC0549" w:rsidP="0090271B">
            <w:pPr>
              <w:spacing w:after="0" w:line="240" w:lineRule="auto"/>
              <w:jc w:val="center"/>
              <w:rPr>
                <w:rFonts w:ascii="Times New Roman" w:hAnsi="Times New Roman"/>
                <w:color w:val="FF0000"/>
              </w:rPr>
            </w:pPr>
            <w:r w:rsidRPr="00DB0FB7">
              <w:rPr>
                <w:rFonts w:ascii="Times New Roman" w:hAnsi="Times New Roman"/>
                <w:color w:val="FF0000"/>
              </w:rPr>
              <w:t>Математика</w:t>
            </w:r>
          </w:p>
        </w:tc>
        <w:tc>
          <w:tcPr>
            <w:tcW w:w="1730" w:type="dxa"/>
            <w:shd w:val="clear" w:color="auto" w:fill="auto"/>
          </w:tcPr>
          <w:p w:rsidR="00EC0549" w:rsidRPr="00DB0FB7" w:rsidRDefault="00DB0FB7" w:rsidP="0090271B">
            <w:pPr>
              <w:spacing w:after="0" w:line="240" w:lineRule="auto"/>
              <w:jc w:val="center"/>
              <w:rPr>
                <w:rFonts w:ascii="Times New Roman" w:hAnsi="Times New Roman"/>
                <w:color w:val="FF0000"/>
              </w:rPr>
            </w:pPr>
            <w:r w:rsidRPr="00DB0FB7">
              <w:rPr>
                <w:rFonts w:ascii="Times New Roman" w:hAnsi="Times New Roman"/>
                <w:color w:val="FF0000"/>
              </w:rPr>
              <w:t>14,9</w:t>
            </w:r>
          </w:p>
        </w:tc>
        <w:tc>
          <w:tcPr>
            <w:tcW w:w="1701" w:type="dxa"/>
            <w:shd w:val="clear" w:color="auto" w:fill="auto"/>
          </w:tcPr>
          <w:p w:rsidR="00EC0549" w:rsidRPr="00DB0FB7" w:rsidRDefault="00DB0FB7" w:rsidP="0090271B">
            <w:pPr>
              <w:spacing w:after="0" w:line="240" w:lineRule="auto"/>
              <w:jc w:val="center"/>
              <w:rPr>
                <w:rFonts w:ascii="Times New Roman" w:hAnsi="Times New Roman"/>
                <w:color w:val="FF0000"/>
              </w:rPr>
            </w:pPr>
            <w:r w:rsidRPr="00DB0FB7">
              <w:rPr>
                <w:rFonts w:ascii="Times New Roman" w:hAnsi="Times New Roman"/>
                <w:color w:val="FF0000"/>
              </w:rPr>
              <w:t>46,56</w:t>
            </w:r>
          </w:p>
        </w:tc>
        <w:tc>
          <w:tcPr>
            <w:tcW w:w="1984" w:type="dxa"/>
            <w:shd w:val="clear" w:color="auto" w:fill="auto"/>
          </w:tcPr>
          <w:p w:rsidR="00EC0549" w:rsidRPr="00DB0FB7" w:rsidRDefault="00DB0FB7" w:rsidP="0090271B">
            <w:pPr>
              <w:spacing w:after="0" w:line="240" w:lineRule="auto"/>
              <w:jc w:val="center"/>
              <w:rPr>
                <w:rFonts w:ascii="Times New Roman" w:hAnsi="Times New Roman"/>
                <w:color w:val="FF0000"/>
              </w:rPr>
            </w:pPr>
            <w:r w:rsidRPr="00DB0FB7">
              <w:rPr>
                <w:rFonts w:ascii="Times New Roman" w:hAnsi="Times New Roman"/>
                <w:color w:val="FF0000"/>
              </w:rPr>
              <w:t>3,6</w:t>
            </w:r>
          </w:p>
        </w:tc>
        <w:tc>
          <w:tcPr>
            <w:tcW w:w="1701" w:type="dxa"/>
            <w:shd w:val="clear" w:color="auto" w:fill="auto"/>
          </w:tcPr>
          <w:p w:rsidR="00EC0549" w:rsidRPr="00DB0FB7" w:rsidRDefault="00DB0FB7" w:rsidP="0090271B">
            <w:pPr>
              <w:spacing w:after="0" w:line="240" w:lineRule="auto"/>
              <w:jc w:val="center"/>
              <w:rPr>
                <w:rFonts w:ascii="Times New Roman" w:hAnsi="Times New Roman"/>
                <w:b/>
                <w:bCs/>
                <w:color w:val="FF0000"/>
              </w:rPr>
            </w:pPr>
            <w:r w:rsidRPr="00DB0FB7">
              <w:rPr>
                <w:rFonts w:ascii="Times New Roman" w:hAnsi="Times New Roman"/>
                <w:b/>
                <w:bCs/>
                <w:color w:val="FF0000"/>
              </w:rPr>
              <w:t>47</w:t>
            </w:r>
          </w:p>
        </w:tc>
      </w:tr>
      <w:tr w:rsidR="00EC0549" w:rsidRPr="00F872CE" w:rsidTr="0090271B">
        <w:tc>
          <w:tcPr>
            <w:tcW w:w="675" w:type="dxa"/>
            <w:shd w:val="clear" w:color="auto" w:fill="auto"/>
          </w:tcPr>
          <w:p w:rsidR="00EC0549" w:rsidRPr="00F872CE" w:rsidRDefault="00EC0549" w:rsidP="0090271B">
            <w:pPr>
              <w:spacing w:after="0" w:line="240" w:lineRule="auto"/>
              <w:jc w:val="center"/>
              <w:rPr>
                <w:rFonts w:ascii="Times New Roman" w:hAnsi="Times New Roman"/>
              </w:rPr>
            </w:pPr>
            <w:r w:rsidRPr="00F872CE">
              <w:rPr>
                <w:rFonts w:ascii="Times New Roman" w:hAnsi="Times New Roman"/>
              </w:rPr>
              <w:t>11</w:t>
            </w:r>
          </w:p>
        </w:tc>
        <w:tc>
          <w:tcPr>
            <w:tcW w:w="1985" w:type="dxa"/>
            <w:shd w:val="clear" w:color="auto" w:fill="auto"/>
          </w:tcPr>
          <w:p w:rsidR="00EC0549" w:rsidRPr="00DB0FB7" w:rsidRDefault="00EC0549" w:rsidP="0090271B">
            <w:pPr>
              <w:spacing w:after="0" w:line="240" w:lineRule="auto"/>
              <w:jc w:val="center"/>
              <w:rPr>
                <w:rFonts w:ascii="Times New Roman" w:hAnsi="Times New Roman"/>
                <w:color w:val="FF0000"/>
              </w:rPr>
            </w:pPr>
            <w:r w:rsidRPr="00DB0FB7">
              <w:rPr>
                <w:rFonts w:ascii="Times New Roman" w:hAnsi="Times New Roman"/>
                <w:color w:val="FF0000"/>
              </w:rPr>
              <w:t>Русский язык</w:t>
            </w:r>
          </w:p>
        </w:tc>
        <w:tc>
          <w:tcPr>
            <w:tcW w:w="1730" w:type="dxa"/>
            <w:shd w:val="clear" w:color="auto" w:fill="auto"/>
          </w:tcPr>
          <w:p w:rsidR="00EC0549" w:rsidRPr="00DB0FB7" w:rsidRDefault="00DB0FB7" w:rsidP="0090271B">
            <w:pPr>
              <w:spacing w:after="0" w:line="240" w:lineRule="auto"/>
              <w:jc w:val="center"/>
              <w:rPr>
                <w:rFonts w:ascii="Times New Roman" w:hAnsi="Times New Roman"/>
                <w:color w:val="FF0000"/>
              </w:rPr>
            </w:pPr>
            <w:r w:rsidRPr="00DB0FB7">
              <w:rPr>
                <w:rFonts w:ascii="Times New Roman" w:hAnsi="Times New Roman"/>
                <w:color w:val="FF0000"/>
              </w:rPr>
              <w:t>30,89</w:t>
            </w:r>
          </w:p>
        </w:tc>
        <w:tc>
          <w:tcPr>
            <w:tcW w:w="1701" w:type="dxa"/>
            <w:shd w:val="clear" w:color="auto" w:fill="auto"/>
          </w:tcPr>
          <w:p w:rsidR="00EC0549" w:rsidRPr="00DB0FB7" w:rsidRDefault="00DB0FB7" w:rsidP="0090271B">
            <w:pPr>
              <w:spacing w:after="0" w:line="240" w:lineRule="auto"/>
              <w:jc w:val="center"/>
              <w:rPr>
                <w:rFonts w:ascii="Times New Roman" w:hAnsi="Times New Roman"/>
                <w:color w:val="FF0000"/>
              </w:rPr>
            </w:pPr>
            <w:r w:rsidRPr="00DB0FB7">
              <w:rPr>
                <w:rFonts w:ascii="Times New Roman" w:hAnsi="Times New Roman"/>
                <w:color w:val="FF0000"/>
              </w:rPr>
              <w:t>79,2</w:t>
            </w:r>
          </w:p>
        </w:tc>
        <w:tc>
          <w:tcPr>
            <w:tcW w:w="1984" w:type="dxa"/>
            <w:shd w:val="clear" w:color="auto" w:fill="auto"/>
          </w:tcPr>
          <w:p w:rsidR="00EC0549" w:rsidRPr="00DB0FB7" w:rsidRDefault="00DB0FB7" w:rsidP="0090271B">
            <w:pPr>
              <w:spacing w:after="0" w:line="240" w:lineRule="auto"/>
              <w:jc w:val="center"/>
              <w:rPr>
                <w:rFonts w:ascii="Times New Roman" w:hAnsi="Times New Roman"/>
                <w:color w:val="FF0000"/>
              </w:rPr>
            </w:pPr>
            <w:r w:rsidRPr="00DB0FB7">
              <w:rPr>
                <w:rFonts w:ascii="Times New Roman" w:hAnsi="Times New Roman"/>
                <w:color w:val="FF0000"/>
              </w:rPr>
              <w:t>4,09</w:t>
            </w:r>
          </w:p>
        </w:tc>
        <w:tc>
          <w:tcPr>
            <w:tcW w:w="1701" w:type="dxa"/>
            <w:shd w:val="clear" w:color="auto" w:fill="auto"/>
          </w:tcPr>
          <w:p w:rsidR="00EC0549" w:rsidRPr="00DB0FB7" w:rsidRDefault="00DB0FB7" w:rsidP="0090271B">
            <w:pPr>
              <w:spacing w:after="0" w:line="240" w:lineRule="auto"/>
              <w:jc w:val="center"/>
              <w:rPr>
                <w:rFonts w:ascii="Times New Roman" w:hAnsi="Times New Roman"/>
                <w:b/>
                <w:bCs/>
                <w:color w:val="FF0000"/>
              </w:rPr>
            </w:pPr>
            <w:r w:rsidRPr="00DB0FB7">
              <w:rPr>
                <w:rFonts w:ascii="Times New Roman" w:hAnsi="Times New Roman"/>
                <w:b/>
                <w:bCs/>
                <w:color w:val="FF0000"/>
              </w:rPr>
              <w:t>73,7</w:t>
            </w:r>
          </w:p>
        </w:tc>
      </w:tr>
    </w:tbl>
    <w:p w:rsidR="00EC0549" w:rsidRPr="00325BBD" w:rsidRDefault="00EC0549" w:rsidP="00EC0549">
      <w:pPr>
        <w:spacing w:after="0" w:line="240" w:lineRule="auto"/>
        <w:ind w:firstLine="708"/>
        <w:jc w:val="both"/>
        <w:rPr>
          <w:rFonts w:ascii="Times New Roman" w:hAnsi="Times New Roman"/>
          <w:sz w:val="24"/>
          <w:szCs w:val="24"/>
        </w:rPr>
      </w:pPr>
      <w:r w:rsidRPr="00F872CE">
        <w:rPr>
          <w:rFonts w:ascii="Times New Roman" w:hAnsi="Times New Roman"/>
          <w:sz w:val="24"/>
          <w:szCs w:val="24"/>
        </w:rPr>
        <w:t>Это говорит о недостаточной подготовленности по предметам, наибо</w:t>
      </w:r>
      <w:r>
        <w:rPr>
          <w:rFonts w:ascii="Times New Roman" w:hAnsi="Times New Roman"/>
          <w:sz w:val="24"/>
          <w:szCs w:val="24"/>
        </w:rPr>
        <w:t>лее выбираемыми выпускниками (</w:t>
      </w:r>
      <w:r w:rsidR="00BE2F28">
        <w:rPr>
          <w:rFonts w:ascii="Times New Roman" w:hAnsi="Times New Roman"/>
          <w:sz w:val="24"/>
          <w:szCs w:val="24"/>
        </w:rPr>
        <w:t>обществознание</w:t>
      </w:r>
      <w:r w:rsidRPr="00F872CE">
        <w:rPr>
          <w:rFonts w:ascii="Times New Roman" w:hAnsi="Times New Roman"/>
          <w:sz w:val="24"/>
          <w:szCs w:val="24"/>
        </w:rPr>
        <w:t>, география)</w:t>
      </w:r>
      <w:r w:rsidR="0066616F">
        <w:rPr>
          <w:rFonts w:ascii="Times New Roman" w:hAnsi="Times New Roman"/>
          <w:sz w:val="24"/>
          <w:szCs w:val="24"/>
        </w:rPr>
        <w:t>, а также обязательным</w:t>
      </w:r>
      <w:r w:rsidRPr="00F872CE">
        <w:rPr>
          <w:rFonts w:ascii="Times New Roman" w:hAnsi="Times New Roman"/>
          <w:sz w:val="24"/>
          <w:szCs w:val="24"/>
        </w:rPr>
        <w:t>.</w:t>
      </w:r>
    </w:p>
    <w:p w:rsidR="00EC0549" w:rsidRPr="00325BBD" w:rsidRDefault="00EC0549" w:rsidP="00EC0549">
      <w:pPr>
        <w:spacing w:after="0" w:line="240" w:lineRule="auto"/>
        <w:ind w:firstLine="708"/>
        <w:jc w:val="both"/>
        <w:rPr>
          <w:rFonts w:ascii="Times New Roman" w:hAnsi="Times New Roman"/>
          <w:sz w:val="24"/>
          <w:szCs w:val="24"/>
        </w:rPr>
      </w:pPr>
      <w:r w:rsidRPr="00325BBD">
        <w:rPr>
          <w:rFonts w:ascii="Times New Roman" w:hAnsi="Times New Roman"/>
          <w:sz w:val="24"/>
          <w:szCs w:val="24"/>
        </w:rPr>
        <w:t>На следующей диаграмме представлен рейтинг предметов (</w:t>
      </w:r>
      <w:r w:rsidRPr="00117415">
        <w:rPr>
          <w:rFonts w:ascii="Times New Roman" w:hAnsi="Times New Roman"/>
          <w:b/>
          <w:i/>
          <w:sz w:val="24"/>
          <w:szCs w:val="24"/>
        </w:rPr>
        <w:t>процент от максимального балла</w:t>
      </w:r>
      <w:r w:rsidRPr="00325BBD">
        <w:rPr>
          <w:rFonts w:ascii="Times New Roman" w:hAnsi="Times New Roman"/>
          <w:sz w:val="24"/>
          <w:szCs w:val="24"/>
        </w:rPr>
        <w:t>).</w:t>
      </w:r>
    </w:p>
    <w:p w:rsidR="00EC0549" w:rsidRPr="00325BBD" w:rsidRDefault="00EC0549" w:rsidP="00EC0549">
      <w:pPr>
        <w:spacing w:after="0" w:line="240" w:lineRule="auto"/>
        <w:ind w:firstLine="708"/>
        <w:jc w:val="both"/>
        <w:rPr>
          <w:rFonts w:ascii="Times New Roman" w:hAnsi="Times New Roman"/>
          <w:sz w:val="24"/>
          <w:szCs w:val="24"/>
        </w:rPr>
      </w:pPr>
      <w:r w:rsidRPr="00037037">
        <w:rPr>
          <w:rFonts w:ascii="Times New Roman" w:hAnsi="Times New Roman"/>
          <w:noProof/>
          <w:sz w:val="24"/>
          <w:szCs w:val="24"/>
          <w:lang w:eastAsia="ru-RU"/>
        </w:rPr>
        <w:drawing>
          <wp:inline distT="0" distB="0" distL="0" distR="0">
            <wp:extent cx="5657850" cy="2171700"/>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C0549" w:rsidRDefault="00EC0549" w:rsidP="00EC0549">
      <w:pPr>
        <w:spacing w:after="0" w:line="240" w:lineRule="auto"/>
        <w:ind w:firstLine="708"/>
        <w:jc w:val="both"/>
        <w:rPr>
          <w:rFonts w:ascii="Times New Roman" w:hAnsi="Times New Roman"/>
          <w:sz w:val="24"/>
          <w:szCs w:val="24"/>
        </w:rPr>
      </w:pPr>
      <w:r>
        <w:rPr>
          <w:rFonts w:ascii="Times New Roman" w:hAnsi="Times New Roman"/>
          <w:sz w:val="24"/>
          <w:szCs w:val="24"/>
        </w:rPr>
        <w:t xml:space="preserve">Сопоставление среднерайонных результатов по проценту выполнения задания от максимального балла видно, что результаты по </w:t>
      </w:r>
      <w:r w:rsidR="0066616F">
        <w:rPr>
          <w:rFonts w:ascii="Times New Roman" w:hAnsi="Times New Roman"/>
          <w:sz w:val="24"/>
          <w:szCs w:val="24"/>
        </w:rPr>
        <w:t>всем</w:t>
      </w:r>
      <w:r>
        <w:rPr>
          <w:rFonts w:ascii="Times New Roman" w:hAnsi="Times New Roman"/>
          <w:sz w:val="24"/>
          <w:szCs w:val="24"/>
        </w:rPr>
        <w:t xml:space="preserve"> предметам </w:t>
      </w:r>
      <w:r w:rsidR="0066616F">
        <w:rPr>
          <w:rFonts w:ascii="Times New Roman" w:hAnsi="Times New Roman"/>
          <w:sz w:val="24"/>
          <w:szCs w:val="24"/>
        </w:rPr>
        <w:t>выше</w:t>
      </w:r>
      <w:r>
        <w:rPr>
          <w:rFonts w:ascii="Times New Roman" w:hAnsi="Times New Roman"/>
          <w:sz w:val="24"/>
          <w:szCs w:val="24"/>
        </w:rPr>
        <w:t xml:space="preserve"> результатов 201</w:t>
      </w:r>
      <w:r w:rsidR="000F2569">
        <w:rPr>
          <w:rFonts w:ascii="Times New Roman" w:hAnsi="Times New Roman"/>
          <w:sz w:val="24"/>
          <w:szCs w:val="24"/>
        </w:rPr>
        <w:t>7</w:t>
      </w:r>
      <w:r>
        <w:rPr>
          <w:rFonts w:ascii="Times New Roman" w:hAnsi="Times New Roman"/>
          <w:sz w:val="24"/>
          <w:szCs w:val="24"/>
        </w:rPr>
        <w:t>-201</w:t>
      </w:r>
      <w:r w:rsidR="000F2569">
        <w:rPr>
          <w:rFonts w:ascii="Times New Roman" w:hAnsi="Times New Roman"/>
          <w:sz w:val="24"/>
          <w:szCs w:val="24"/>
        </w:rPr>
        <w:t>8</w:t>
      </w:r>
      <w:r>
        <w:rPr>
          <w:rFonts w:ascii="Times New Roman" w:hAnsi="Times New Roman"/>
          <w:sz w:val="24"/>
          <w:szCs w:val="24"/>
        </w:rPr>
        <w:t xml:space="preserve"> уч.года (в том числе результаты по обязательным предметам). </w:t>
      </w:r>
    </w:p>
    <w:p w:rsidR="00EC0549" w:rsidRPr="00EE108F" w:rsidRDefault="00EC0549" w:rsidP="00EC0549">
      <w:pPr>
        <w:spacing w:after="0" w:line="240" w:lineRule="auto"/>
        <w:ind w:firstLine="708"/>
        <w:jc w:val="both"/>
        <w:rPr>
          <w:rFonts w:ascii="Times New Roman" w:hAnsi="Times New Roman"/>
          <w:sz w:val="24"/>
          <w:szCs w:val="24"/>
          <w:u w:val="single"/>
        </w:rPr>
      </w:pPr>
      <w:r w:rsidRPr="00EE108F">
        <w:rPr>
          <w:rFonts w:ascii="Times New Roman" w:hAnsi="Times New Roman"/>
          <w:sz w:val="24"/>
          <w:szCs w:val="24"/>
          <w:u w:val="single"/>
        </w:rPr>
        <w:t>Обществознание</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018"/>
        <w:gridCol w:w="992"/>
        <w:gridCol w:w="851"/>
        <w:gridCol w:w="1023"/>
        <w:gridCol w:w="1276"/>
        <w:gridCol w:w="1353"/>
        <w:gridCol w:w="1134"/>
        <w:gridCol w:w="1134"/>
      </w:tblGrid>
      <w:tr w:rsidR="004A4320" w:rsidRPr="00325BBD" w:rsidTr="004A4320">
        <w:tc>
          <w:tcPr>
            <w:tcW w:w="567" w:type="dxa"/>
            <w:shd w:val="clear" w:color="auto" w:fill="auto"/>
          </w:tcPr>
          <w:p w:rsidR="004A4320" w:rsidRPr="004A4320" w:rsidRDefault="004A4320" w:rsidP="0090271B">
            <w:pPr>
              <w:spacing w:after="0" w:line="240" w:lineRule="auto"/>
              <w:jc w:val="center"/>
              <w:rPr>
                <w:rFonts w:ascii="Times New Roman" w:hAnsi="Times New Roman"/>
                <w:sz w:val="20"/>
                <w:szCs w:val="20"/>
              </w:rPr>
            </w:pPr>
            <w:r w:rsidRPr="004A4320">
              <w:rPr>
                <w:rFonts w:ascii="Times New Roman" w:hAnsi="Times New Roman"/>
                <w:sz w:val="20"/>
                <w:szCs w:val="20"/>
              </w:rPr>
              <w:t>№</w:t>
            </w:r>
          </w:p>
        </w:tc>
        <w:tc>
          <w:tcPr>
            <w:tcW w:w="2018" w:type="dxa"/>
            <w:shd w:val="clear" w:color="auto" w:fill="auto"/>
          </w:tcPr>
          <w:p w:rsidR="004A4320" w:rsidRPr="004A4320" w:rsidRDefault="004A4320" w:rsidP="0090271B">
            <w:pPr>
              <w:spacing w:after="0" w:line="240" w:lineRule="auto"/>
              <w:jc w:val="center"/>
              <w:rPr>
                <w:rFonts w:ascii="Times New Roman" w:hAnsi="Times New Roman"/>
                <w:sz w:val="20"/>
                <w:szCs w:val="20"/>
              </w:rPr>
            </w:pPr>
            <w:r w:rsidRPr="004A4320">
              <w:rPr>
                <w:rFonts w:ascii="Times New Roman" w:hAnsi="Times New Roman"/>
                <w:sz w:val="20"/>
                <w:szCs w:val="20"/>
              </w:rPr>
              <w:t>ОУ</w:t>
            </w:r>
          </w:p>
        </w:tc>
        <w:tc>
          <w:tcPr>
            <w:tcW w:w="992" w:type="dxa"/>
            <w:shd w:val="clear" w:color="auto" w:fill="auto"/>
          </w:tcPr>
          <w:p w:rsidR="004A4320" w:rsidRPr="004A4320" w:rsidRDefault="004A4320" w:rsidP="0090271B">
            <w:pPr>
              <w:spacing w:after="0" w:line="240" w:lineRule="auto"/>
              <w:jc w:val="center"/>
              <w:rPr>
                <w:rFonts w:ascii="Times New Roman" w:hAnsi="Times New Roman"/>
                <w:sz w:val="20"/>
                <w:szCs w:val="20"/>
              </w:rPr>
            </w:pPr>
            <w:r w:rsidRPr="004A4320">
              <w:rPr>
                <w:rFonts w:ascii="Times New Roman" w:hAnsi="Times New Roman"/>
                <w:sz w:val="20"/>
                <w:szCs w:val="20"/>
              </w:rPr>
              <w:t>Кол-во сдававших</w:t>
            </w:r>
          </w:p>
        </w:tc>
        <w:tc>
          <w:tcPr>
            <w:tcW w:w="851" w:type="dxa"/>
            <w:shd w:val="clear" w:color="auto" w:fill="auto"/>
          </w:tcPr>
          <w:p w:rsidR="004A4320" w:rsidRPr="004A4320" w:rsidRDefault="004A4320" w:rsidP="0090271B">
            <w:pPr>
              <w:spacing w:after="0" w:line="240" w:lineRule="auto"/>
              <w:jc w:val="center"/>
              <w:rPr>
                <w:rFonts w:ascii="Times New Roman" w:hAnsi="Times New Roman"/>
                <w:sz w:val="20"/>
                <w:szCs w:val="20"/>
              </w:rPr>
            </w:pPr>
            <w:r w:rsidRPr="004A4320">
              <w:rPr>
                <w:rFonts w:ascii="Times New Roman" w:hAnsi="Times New Roman"/>
                <w:sz w:val="20"/>
                <w:szCs w:val="20"/>
              </w:rPr>
              <w:t>% сдававших</w:t>
            </w:r>
          </w:p>
        </w:tc>
        <w:tc>
          <w:tcPr>
            <w:tcW w:w="1023" w:type="dxa"/>
            <w:shd w:val="clear" w:color="auto" w:fill="auto"/>
          </w:tcPr>
          <w:p w:rsidR="004A4320" w:rsidRPr="004A4320" w:rsidRDefault="004A4320" w:rsidP="0090271B">
            <w:pPr>
              <w:spacing w:after="0" w:line="240" w:lineRule="auto"/>
              <w:jc w:val="center"/>
              <w:rPr>
                <w:rFonts w:ascii="Times New Roman" w:hAnsi="Times New Roman"/>
                <w:sz w:val="20"/>
                <w:szCs w:val="20"/>
              </w:rPr>
            </w:pPr>
            <w:r w:rsidRPr="004A4320">
              <w:rPr>
                <w:rFonts w:ascii="Times New Roman" w:hAnsi="Times New Roman"/>
                <w:sz w:val="20"/>
                <w:szCs w:val="20"/>
              </w:rPr>
              <w:t>Средний балл</w:t>
            </w:r>
          </w:p>
        </w:tc>
        <w:tc>
          <w:tcPr>
            <w:tcW w:w="1276" w:type="dxa"/>
            <w:shd w:val="clear" w:color="auto" w:fill="auto"/>
          </w:tcPr>
          <w:p w:rsidR="004A4320" w:rsidRPr="004A4320" w:rsidRDefault="004A4320" w:rsidP="0090271B">
            <w:pPr>
              <w:spacing w:after="0" w:line="240" w:lineRule="auto"/>
              <w:jc w:val="center"/>
              <w:rPr>
                <w:rFonts w:ascii="Times New Roman" w:hAnsi="Times New Roman"/>
                <w:sz w:val="20"/>
                <w:szCs w:val="20"/>
              </w:rPr>
            </w:pPr>
            <w:r w:rsidRPr="004A4320">
              <w:rPr>
                <w:rFonts w:ascii="Times New Roman" w:hAnsi="Times New Roman"/>
                <w:sz w:val="20"/>
                <w:szCs w:val="20"/>
              </w:rPr>
              <w:t>Средний % выполнения КИМ</w:t>
            </w:r>
          </w:p>
        </w:tc>
        <w:tc>
          <w:tcPr>
            <w:tcW w:w="1353" w:type="dxa"/>
            <w:shd w:val="clear" w:color="auto" w:fill="auto"/>
          </w:tcPr>
          <w:p w:rsidR="004A4320" w:rsidRPr="004A4320" w:rsidRDefault="004A4320" w:rsidP="0090271B">
            <w:pPr>
              <w:spacing w:after="0" w:line="240" w:lineRule="auto"/>
              <w:jc w:val="center"/>
              <w:rPr>
                <w:rFonts w:ascii="Times New Roman" w:hAnsi="Times New Roman"/>
                <w:sz w:val="20"/>
                <w:szCs w:val="20"/>
              </w:rPr>
            </w:pPr>
            <w:r w:rsidRPr="004A4320">
              <w:rPr>
                <w:rFonts w:ascii="Times New Roman" w:hAnsi="Times New Roman"/>
                <w:sz w:val="20"/>
                <w:szCs w:val="20"/>
              </w:rPr>
              <w:t>Средняя экзаменационная оценка</w:t>
            </w:r>
          </w:p>
        </w:tc>
        <w:tc>
          <w:tcPr>
            <w:tcW w:w="1134" w:type="dxa"/>
          </w:tcPr>
          <w:p w:rsidR="004A4320" w:rsidRPr="004A4320" w:rsidRDefault="004A4320" w:rsidP="0090271B">
            <w:pPr>
              <w:spacing w:after="0" w:line="240" w:lineRule="auto"/>
              <w:jc w:val="center"/>
              <w:rPr>
                <w:rFonts w:ascii="Times New Roman" w:hAnsi="Times New Roman"/>
                <w:sz w:val="20"/>
                <w:szCs w:val="20"/>
              </w:rPr>
            </w:pPr>
            <w:r>
              <w:rPr>
                <w:rFonts w:ascii="Times New Roman" w:hAnsi="Times New Roman"/>
                <w:sz w:val="20"/>
                <w:szCs w:val="20"/>
              </w:rPr>
              <w:t>Доля неудовлетворительных результатов</w:t>
            </w:r>
            <w:r w:rsidR="006E019D">
              <w:rPr>
                <w:rFonts w:ascii="Times New Roman" w:hAnsi="Times New Roman"/>
                <w:sz w:val="20"/>
                <w:szCs w:val="20"/>
              </w:rPr>
              <w:t>, %</w:t>
            </w:r>
          </w:p>
        </w:tc>
        <w:tc>
          <w:tcPr>
            <w:tcW w:w="1134" w:type="dxa"/>
            <w:shd w:val="clear" w:color="auto" w:fill="auto"/>
          </w:tcPr>
          <w:p w:rsidR="004A4320" w:rsidRPr="004A4320" w:rsidRDefault="004A4320" w:rsidP="0090271B">
            <w:pPr>
              <w:spacing w:after="0" w:line="240" w:lineRule="auto"/>
              <w:jc w:val="center"/>
              <w:rPr>
                <w:rFonts w:ascii="Times New Roman" w:hAnsi="Times New Roman"/>
                <w:sz w:val="20"/>
                <w:szCs w:val="20"/>
              </w:rPr>
            </w:pPr>
            <w:r w:rsidRPr="004A4320">
              <w:rPr>
                <w:rFonts w:ascii="Times New Roman" w:hAnsi="Times New Roman"/>
                <w:sz w:val="20"/>
                <w:szCs w:val="20"/>
              </w:rPr>
              <w:t>Качество обученности</w:t>
            </w:r>
          </w:p>
        </w:tc>
      </w:tr>
      <w:tr w:rsidR="004A4320" w:rsidRPr="00325BBD" w:rsidTr="004A4320">
        <w:tc>
          <w:tcPr>
            <w:tcW w:w="567" w:type="dxa"/>
            <w:shd w:val="clear" w:color="auto" w:fill="auto"/>
          </w:tcPr>
          <w:p w:rsidR="004A4320" w:rsidRPr="00CA232A" w:rsidRDefault="004A4320" w:rsidP="00641ED4">
            <w:pPr>
              <w:spacing w:after="0" w:line="240" w:lineRule="auto"/>
              <w:jc w:val="center"/>
              <w:rPr>
                <w:rFonts w:ascii="Times New Roman" w:hAnsi="Times New Roman"/>
              </w:rPr>
            </w:pPr>
          </w:p>
        </w:tc>
        <w:tc>
          <w:tcPr>
            <w:tcW w:w="2018" w:type="dxa"/>
            <w:shd w:val="clear" w:color="auto" w:fill="auto"/>
          </w:tcPr>
          <w:p w:rsidR="004A4320" w:rsidRPr="00CA232A" w:rsidRDefault="004A4320" w:rsidP="00641ED4">
            <w:pPr>
              <w:spacing w:after="0" w:line="240" w:lineRule="auto"/>
              <w:jc w:val="center"/>
              <w:rPr>
                <w:rFonts w:ascii="Times New Roman" w:hAnsi="Times New Roman"/>
                <w:b/>
              </w:rPr>
            </w:pPr>
            <w:r w:rsidRPr="00CA232A">
              <w:rPr>
                <w:rFonts w:ascii="Times New Roman" w:hAnsi="Times New Roman"/>
                <w:b/>
              </w:rPr>
              <w:t>район</w:t>
            </w:r>
          </w:p>
        </w:tc>
        <w:tc>
          <w:tcPr>
            <w:tcW w:w="992" w:type="dxa"/>
            <w:shd w:val="clear" w:color="auto" w:fill="auto"/>
          </w:tcPr>
          <w:p w:rsidR="004A4320" w:rsidRPr="00CA232A" w:rsidRDefault="004A4320" w:rsidP="00641ED4">
            <w:pPr>
              <w:spacing w:after="0" w:line="240" w:lineRule="auto"/>
              <w:jc w:val="center"/>
              <w:rPr>
                <w:rFonts w:ascii="Times New Roman" w:hAnsi="Times New Roman"/>
                <w:b/>
              </w:rPr>
            </w:pPr>
            <w:r>
              <w:rPr>
                <w:rFonts w:ascii="Times New Roman" w:hAnsi="Times New Roman"/>
                <w:b/>
              </w:rPr>
              <w:t>114</w:t>
            </w:r>
          </w:p>
        </w:tc>
        <w:tc>
          <w:tcPr>
            <w:tcW w:w="851" w:type="dxa"/>
            <w:shd w:val="clear" w:color="auto" w:fill="auto"/>
          </w:tcPr>
          <w:p w:rsidR="004A4320" w:rsidRPr="00CA232A" w:rsidRDefault="004A4320" w:rsidP="00641ED4">
            <w:pPr>
              <w:spacing w:after="0" w:line="240" w:lineRule="auto"/>
              <w:jc w:val="center"/>
              <w:rPr>
                <w:rFonts w:ascii="Times New Roman" w:hAnsi="Times New Roman"/>
                <w:b/>
              </w:rPr>
            </w:pPr>
            <w:r>
              <w:rPr>
                <w:rFonts w:ascii="Times New Roman" w:hAnsi="Times New Roman"/>
                <w:b/>
              </w:rPr>
              <w:t>66,7</w:t>
            </w:r>
          </w:p>
        </w:tc>
        <w:tc>
          <w:tcPr>
            <w:tcW w:w="1023" w:type="dxa"/>
            <w:shd w:val="clear" w:color="auto" w:fill="auto"/>
          </w:tcPr>
          <w:p w:rsidR="004A4320" w:rsidRPr="00472AA6" w:rsidRDefault="004A4320" w:rsidP="00641ED4">
            <w:pPr>
              <w:spacing w:after="0" w:line="240" w:lineRule="auto"/>
              <w:jc w:val="center"/>
              <w:rPr>
                <w:rFonts w:ascii="Times New Roman" w:hAnsi="Times New Roman"/>
                <w:b/>
                <w:bCs/>
              </w:rPr>
            </w:pPr>
            <w:r w:rsidRPr="00472AA6">
              <w:rPr>
                <w:rFonts w:ascii="Times New Roman" w:hAnsi="Times New Roman"/>
                <w:b/>
                <w:bCs/>
              </w:rPr>
              <w:t>24,47</w:t>
            </w:r>
          </w:p>
        </w:tc>
        <w:tc>
          <w:tcPr>
            <w:tcW w:w="1276" w:type="dxa"/>
            <w:shd w:val="clear" w:color="auto" w:fill="auto"/>
          </w:tcPr>
          <w:p w:rsidR="004A4320" w:rsidRPr="00472AA6" w:rsidRDefault="004A4320" w:rsidP="00641ED4">
            <w:pPr>
              <w:spacing w:after="0" w:line="240" w:lineRule="auto"/>
              <w:jc w:val="center"/>
              <w:rPr>
                <w:rFonts w:ascii="Times New Roman" w:hAnsi="Times New Roman"/>
                <w:b/>
                <w:bCs/>
              </w:rPr>
            </w:pPr>
            <w:r w:rsidRPr="00472AA6">
              <w:rPr>
                <w:rFonts w:ascii="Times New Roman" w:hAnsi="Times New Roman"/>
                <w:b/>
                <w:bCs/>
              </w:rPr>
              <w:t>62,74</w:t>
            </w:r>
          </w:p>
        </w:tc>
        <w:tc>
          <w:tcPr>
            <w:tcW w:w="1353" w:type="dxa"/>
            <w:shd w:val="clear" w:color="auto" w:fill="auto"/>
          </w:tcPr>
          <w:p w:rsidR="004A4320" w:rsidRPr="00472AA6" w:rsidRDefault="004A4320" w:rsidP="00641ED4">
            <w:pPr>
              <w:spacing w:after="0" w:line="240" w:lineRule="auto"/>
              <w:jc w:val="center"/>
              <w:rPr>
                <w:rFonts w:ascii="Times New Roman" w:hAnsi="Times New Roman"/>
                <w:b/>
                <w:bCs/>
              </w:rPr>
            </w:pPr>
            <w:r w:rsidRPr="00472AA6">
              <w:rPr>
                <w:rFonts w:ascii="Times New Roman" w:hAnsi="Times New Roman"/>
                <w:b/>
                <w:bCs/>
              </w:rPr>
              <w:t>3,52</w:t>
            </w:r>
          </w:p>
        </w:tc>
        <w:tc>
          <w:tcPr>
            <w:tcW w:w="1134" w:type="dxa"/>
          </w:tcPr>
          <w:p w:rsidR="004A4320" w:rsidRPr="00472AA6" w:rsidRDefault="004A4320" w:rsidP="00641ED4">
            <w:pPr>
              <w:spacing w:after="0" w:line="240" w:lineRule="auto"/>
              <w:jc w:val="center"/>
              <w:rPr>
                <w:rFonts w:ascii="Times New Roman" w:hAnsi="Times New Roman"/>
                <w:b/>
                <w:bCs/>
              </w:rPr>
            </w:pPr>
            <w:r w:rsidRPr="00387489">
              <w:rPr>
                <w:rFonts w:ascii="Times New Roman" w:hAnsi="Times New Roman"/>
                <w:b/>
                <w:bCs/>
                <w:color w:val="00B050"/>
              </w:rPr>
              <w:t>0,9</w:t>
            </w:r>
          </w:p>
        </w:tc>
        <w:tc>
          <w:tcPr>
            <w:tcW w:w="1134" w:type="dxa"/>
            <w:shd w:val="clear" w:color="auto" w:fill="auto"/>
          </w:tcPr>
          <w:p w:rsidR="004A4320" w:rsidRPr="00472AA6" w:rsidRDefault="004A4320" w:rsidP="00641ED4">
            <w:pPr>
              <w:spacing w:after="0" w:line="240" w:lineRule="auto"/>
              <w:jc w:val="center"/>
              <w:rPr>
                <w:rFonts w:ascii="Times New Roman" w:hAnsi="Times New Roman"/>
                <w:b/>
                <w:bCs/>
              </w:rPr>
            </w:pPr>
            <w:r w:rsidRPr="00387489">
              <w:rPr>
                <w:rFonts w:ascii="Times New Roman" w:hAnsi="Times New Roman"/>
                <w:b/>
                <w:bCs/>
                <w:color w:val="FF0000"/>
              </w:rPr>
              <w:t>46,5</w:t>
            </w:r>
          </w:p>
        </w:tc>
      </w:tr>
      <w:tr w:rsidR="004A4320" w:rsidRPr="00325BBD" w:rsidTr="004A4320">
        <w:tc>
          <w:tcPr>
            <w:tcW w:w="567" w:type="dxa"/>
            <w:shd w:val="clear" w:color="auto" w:fill="auto"/>
          </w:tcPr>
          <w:p w:rsidR="004A4320" w:rsidRPr="00CA232A" w:rsidRDefault="004A4320" w:rsidP="00641ED4">
            <w:pPr>
              <w:spacing w:after="0" w:line="240" w:lineRule="auto"/>
              <w:jc w:val="center"/>
              <w:rPr>
                <w:rFonts w:ascii="Times New Roman" w:hAnsi="Times New Roman"/>
              </w:rPr>
            </w:pPr>
          </w:p>
        </w:tc>
        <w:tc>
          <w:tcPr>
            <w:tcW w:w="2018" w:type="dxa"/>
            <w:shd w:val="clear" w:color="auto" w:fill="auto"/>
          </w:tcPr>
          <w:p w:rsidR="004A4320" w:rsidRPr="00CA232A" w:rsidRDefault="004A4320" w:rsidP="00641ED4">
            <w:pPr>
              <w:spacing w:after="0" w:line="240" w:lineRule="auto"/>
              <w:jc w:val="center"/>
              <w:rPr>
                <w:rFonts w:ascii="Times New Roman" w:hAnsi="Times New Roman"/>
                <w:b/>
              </w:rPr>
            </w:pPr>
            <w:r>
              <w:rPr>
                <w:rFonts w:ascii="Times New Roman" w:hAnsi="Times New Roman"/>
                <w:b/>
              </w:rPr>
              <w:t>область</w:t>
            </w:r>
          </w:p>
        </w:tc>
        <w:tc>
          <w:tcPr>
            <w:tcW w:w="992" w:type="dxa"/>
            <w:shd w:val="clear" w:color="auto" w:fill="auto"/>
          </w:tcPr>
          <w:p w:rsidR="004A4320" w:rsidRDefault="004A4320" w:rsidP="00641ED4">
            <w:pPr>
              <w:spacing w:after="0" w:line="240" w:lineRule="auto"/>
              <w:jc w:val="center"/>
              <w:rPr>
                <w:rFonts w:ascii="Times New Roman" w:hAnsi="Times New Roman"/>
                <w:b/>
              </w:rPr>
            </w:pPr>
          </w:p>
        </w:tc>
        <w:tc>
          <w:tcPr>
            <w:tcW w:w="851" w:type="dxa"/>
            <w:shd w:val="clear" w:color="auto" w:fill="auto"/>
          </w:tcPr>
          <w:p w:rsidR="004A4320" w:rsidRDefault="004A4320" w:rsidP="00641ED4">
            <w:pPr>
              <w:spacing w:after="0" w:line="240" w:lineRule="auto"/>
              <w:jc w:val="center"/>
              <w:rPr>
                <w:rFonts w:ascii="Times New Roman" w:hAnsi="Times New Roman"/>
                <w:b/>
              </w:rPr>
            </w:pPr>
          </w:p>
        </w:tc>
        <w:tc>
          <w:tcPr>
            <w:tcW w:w="1023" w:type="dxa"/>
            <w:shd w:val="clear" w:color="auto" w:fill="auto"/>
          </w:tcPr>
          <w:p w:rsidR="004A4320" w:rsidRPr="00472AA6" w:rsidRDefault="004A4320" w:rsidP="00641ED4">
            <w:pPr>
              <w:spacing w:after="0" w:line="240" w:lineRule="auto"/>
              <w:jc w:val="center"/>
              <w:rPr>
                <w:rFonts w:ascii="Times New Roman" w:hAnsi="Times New Roman"/>
                <w:b/>
                <w:bCs/>
              </w:rPr>
            </w:pPr>
          </w:p>
        </w:tc>
        <w:tc>
          <w:tcPr>
            <w:tcW w:w="1276" w:type="dxa"/>
            <w:shd w:val="clear" w:color="auto" w:fill="auto"/>
          </w:tcPr>
          <w:p w:rsidR="004A4320" w:rsidRPr="00472AA6" w:rsidRDefault="004A4320" w:rsidP="00641ED4">
            <w:pPr>
              <w:spacing w:after="0" w:line="240" w:lineRule="auto"/>
              <w:jc w:val="center"/>
              <w:rPr>
                <w:rFonts w:ascii="Times New Roman" w:hAnsi="Times New Roman"/>
                <w:b/>
                <w:bCs/>
              </w:rPr>
            </w:pPr>
          </w:p>
        </w:tc>
        <w:tc>
          <w:tcPr>
            <w:tcW w:w="1353" w:type="dxa"/>
            <w:shd w:val="clear" w:color="auto" w:fill="auto"/>
          </w:tcPr>
          <w:p w:rsidR="004A4320" w:rsidRPr="00472AA6" w:rsidRDefault="004A4320" w:rsidP="00641ED4">
            <w:pPr>
              <w:spacing w:after="0" w:line="240" w:lineRule="auto"/>
              <w:jc w:val="center"/>
              <w:rPr>
                <w:rFonts w:ascii="Times New Roman" w:hAnsi="Times New Roman"/>
                <w:b/>
                <w:bCs/>
              </w:rPr>
            </w:pPr>
          </w:p>
        </w:tc>
        <w:tc>
          <w:tcPr>
            <w:tcW w:w="1134" w:type="dxa"/>
          </w:tcPr>
          <w:p w:rsidR="004A4320" w:rsidRPr="00472AA6" w:rsidRDefault="006E019D" w:rsidP="00641ED4">
            <w:pPr>
              <w:spacing w:after="0" w:line="240" w:lineRule="auto"/>
              <w:jc w:val="center"/>
              <w:rPr>
                <w:rFonts w:ascii="Times New Roman" w:hAnsi="Times New Roman"/>
                <w:b/>
                <w:bCs/>
              </w:rPr>
            </w:pPr>
            <w:r>
              <w:rPr>
                <w:rFonts w:ascii="Times New Roman" w:hAnsi="Times New Roman"/>
                <w:b/>
                <w:bCs/>
              </w:rPr>
              <w:t>3,2</w:t>
            </w:r>
          </w:p>
        </w:tc>
        <w:tc>
          <w:tcPr>
            <w:tcW w:w="1134" w:type="dxa"/>
            <w:shd w:val="clear" w:color="auto" w:fill="auto"/>
          </w:tcPr>
          <w:p w:rsidR="004A4320" w:rsidRPr="00472AA6" w:rsidRDefault="006E019D" w:rsidP="00641ED4">
            <w:pPr>
              <w:spacing w:after="0" w:line="240" w:lineRule="auto"/>
              <w:jc w:val="center"/>
              <w:rPr>
                <w:rFonts w:ascii="Times New Roman" w:hAnsi="Times New Roman"/>
                <w:b/>
                <w:bCs/>
              </w:rPr>
            </w:pPr>
            <w:r>
              <w:rPr>
                <w:rFonts w:ascii="Times New Roman" w:hAnsi="Times New Roman"/>
                <w:b/>
                <w:bCs/>
              </w:rPr>
              <w:t>48,8</w:t>
            </w:r>
          </w:p>
        </w:tc>
      </w:tr>
      <w:tr w:rsidR="004A4320" w:rsidRPr="00325BBD" w:rsidTr="004A4320">
        <w:tc>
          <w:tcPr>
            <w:tcW w:w="567" w:type="dxa"/>
            <w:shd w:val="clear" w:color="auto" w:fill="auto"/>
          </w:tcPr>
          <w:p w:rsidR="004A4320" w:rsidRPr="00CA232A" w:rsidRDefault="004A4320" w:rsidP="00641ED4">
            <w:pPr>
              <w:spacing w:after="0" w:line="240" w:lineRule="auto"/>
              <w:jc w:val="center"/>
              <w:rPr>
                <w:rFonts w:ascii="Times New Roman" w:hAnsi="Times New Roman"/>
              </w:rPr>
            </w:pPr>
            <w:r w:rsidRPr="00CA232A">
              <w:rPr>
                <w:rFonts w:ascii="Times New Roman" w:hAnsi="Times New Roman"/>
              </w:rPr>
              <w:t>1</w:t>
            </w:r>
          </w:p>
        </w:tc>
        <w:tc>
          <w:tcPr>
            <w:tcW w:w="2018" w:type="dxa"/>
            <w:shd w:val="clear" w:color="auto" w:fill="auto"/>
          </w:tcPr>
          <w:p w:rsidR="004A4320" w:rsidRPr="00CA232A" w:rsidRDefault="004A4320" w:rsidP="00641ED4">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Шатковская СШ</w:t>
            </w:r>
          </w:p>
        </w:tc>
        <w:tc>
          <w:tcPr>
            <w:tcW w:w="992"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49</w:t>
            </w:r>
          </w:p>
        </w:tc>
        <w:tc>
          <w:tcPr>
            <w:tcW w:w="851"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80,3</w:t>
            </w:r>
          </w:p>
        </w:tc>
        <w:tc>
          <w:tcPr>
            <w:tcW w:w="1023"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25,16</w:t>
            </w:r>
          </w:p>
        </w:tc>
        <w:tc>
          <w:tcPr>
            <w:tcW w:w="1276"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64,5</w:t>
            </w:r>
          </w:p>
        </w:tc>
        <w:tc>
          <w:tcPr>
            <w:tcW w:w="1353"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3,61</w:t>
            </w:r>
          </w:p>
        </w:tc>
        <w:tc>
          <w:tcPr>
            <w:tcW w:w="1134" w:type="dxa"/>
          </w:tcPr>
          <w:p w:rsidR="004A4320" w:rsidRDefault="006E019D" w:rsidP="00641ED4">
            <w:pPr>
              <w:spacing w:after="0" w:line="240" w:lineRule="auto"/>
              <w:jc w:val="center"/>
              <w:rPr>
                <w:rFonts w:ascii="Times New Roman" w:hAnsi="Times New Roman"/>
              </w:rPr>
            </w:pPr>
            <w:r>
              <w:rPr>
                <w:rFonts w:ascii="Times New Roman" w:hAnsi="Times New Roman"/>
              </w:rPr>
              <w:t>2</w:t>
            </w:r>
          </w:p>
        </w:tc>
        <w:tc>
          <w:tcPr>
            <w:tcW w:w="1134"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59,2</w:t>
            </w:r>
          </w:p>
        </w:tc>
      </w:tr>
      <w:tr w:rsidR="004A4320" w:rsidRPr="00325BBD" w:rsidTr="004A4320">
        <w:tc>
          <w:tcPr>
            <w:tcW w:w="567" w:type="dxa"/>
            <w:shd w:val="clear" w:color="auto" w:fill="auto"/>
          </w:tcPr>
          <w:p w:rsidR="004A4320" w:rsidRPr="00CA232A" w:rsidRDefault="004A4320" w:rsidP="00641ED4">
            <w:pPr>
              <w:spacing w:after="0" w:line="240" w:lineRule="auto"/>
              <w:jc w:val="center"/>
              <w:rPr>
                <w:rFonts w:ascii="Times New Roman" w:hAnsi="Times New Roman"/>
              </w:rPr>
            </w:pPr>
            <w:r w:rsidRPr="00CA232A">
              <w:rPr>
                <w:rFonts w:ascii="Times New Roman" w:hAnsi="Times New Roman"/>
              </w:rPr>
              <w:t>2</w:t>
            </w:r>
          </w:p>
        </w:tc>
        <w:tc>
          <w:tcPr>
            <w:tcW w:w="2018" w:type="dxa"/>
            <w:shd w:val="clear" w:color="auto" w:fill="auto"/>
          </w:tcPr>
          <w:p w:rsidR="004A4320" w:rsidRPr="00CA232A" w:rsidRDefault="004A4320" w:rsidP="00641ED4">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Шатковская ОШ</w:t>
            </w:r>
          </w:p>
        </w:tc>
        <w:tc>
          <w:tcPr>
            <w:tcW w:w="992"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7</w:t>
            </w:r>
          </w:p>
        </w:tc>
        <w:tc>
          <w:tcPr>
            <w:tcW w:w="851"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31,8</w:t>
            </w:r>
          </w:p>
        </w:tc>
        <w:tc>
          <w:tcPr>
            <w:tcW w:w="1023"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27</w:t>
            </w:r>
          </w:p>
        </w:tc>
        <w:tc>
          <w:tcPr>
            <w:tcW w:w="1276"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69,2</w:t>
            </w:r>
          </w:p>
        </w:tc>
        <w:tc>
          <w:tcPr>
            <w:tcW w:w="1353"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3,71</w:t>
            </w:r>
          </w:p>
        </w:tc>
        <w:tc>
          <w:tcPr>
            <w:tcW w:w="1134" w:type="dxa"/>
          </w:tcPr>
          <w:p w:rsidR="004A4320" w:rsidRDefault="006E019D" w:rsidP="00641ED4">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71,4</w:t>
            </w:r>
          </w:p>
        </w:tc>
      </w:tr>
      <w:tr w:rsidR="004A4320" w:rsidRPr="00325BBD" w:rsidTr="004A4320">
        <w:tc>
          <w:tcPr>
            <w:tcW w:w="567" w:type="dxa"/>
            <w:shd w:val="clear" w:color="auto" w:fill="auto"/>
          </w:tcPr>
          <w:p w:rsidR="004A4320" w:rsidRPr="00CA232A" w:rsidRDefault="004A4320" w:rsidP="00641ED4">
            <w:pPr>
              <w:spacing w:after="0" w:line="240" w:lineRule="auto"/>
              <w:jc w:val="center"/>
              <w:rPr>
                <w:rFonts w:ascii="Times New Roman" w:hAnsi="Times New Roman"/>
              </w:rPr>
            </w:pPr>
            <w:r w:rsidRPr="00CA232A">
              <w:rPr>
                <w:rFonts w:ascii="Times New Roman" w:hAnsi="Times New Roman"/>
              </w:rPr>
              <w:t>3</w:t>
            </w:r>
          </w:p>
        </w:tc>
        <w:tc>
          <w:tcPr>
            <w:tcW w:w="2018" w:type="dxa"/>
            <w:shd w:val="clear" w:color="auto" w:fill="auto"/>
          </w:tcPr>
          <w:p w:rsidR="004A4320" w:rsidRPr="00CA232A" w:rsidRDefault="004A4320" w:rsidP="00641ED4">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Лесогорская СШ</w:t>
            </w:r>
          </w:p>
        </w:tc>
        <w:tc>
          <w:tcPr>
            <w:tcW w:w="992"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5</w:t>
            </w:r>
          </w:p>
        </w:tc>
        <w:tc>
          <w:tcPr>
            <w:tcW w:w="851"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100</w:t>
            </w:r>
          </w:p>
        </w:tc>
        <w:tc>
          <w:tcPr>
            <w:tcW w:w="1023"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23</w:t>
            </w:r>
          </w:p>
        </w:tc>
        <w:tc>
          <w:tcPr>
            <w:tcW w:w="1276"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59</w:t>
            </w:r>
          </w:p>
        </w:tc>
        <w:tc>
          <w:tcPr>
            <w:tcW w:w="1353"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3,2</w:t>
            </w:r>
          </w:p>
        </w:tc>
        <w:tc>
          <w:tcPr>
            <w:tcW w:w="1134" w:type="dxa"/>
          </w:tcPr>
          <w:p w:rsidR="004A4320" w:rsidRDefault="006E019D" w:rsidP="00641ED4">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20</w:t>
            </w:r>
          </w:p>
        </w:tc>
      </w:tr>
      <w:tr w:rsidR="004A4320" w:rsidRPr="00325BBD" w:rsidTr="004A4320">
        <w:tc>
          <w:tcPr>
            <w:tcW w:w="567" w:type="dxa"/>
            <w:shd w:val="clear" w:color="auto" w:fill="auto"/>
          </w:tcPr>
          <w:p w:rsidR="004A4320" w:rsidRPr="00CA232A" w:rsidRDefault="004A4320" w:rsidP="00641ED4">
            <w:pPr>
              <w:spacing w:after="0" w:line="240" w:lineRule="auto"/>
              <w:jc w:val="center"/>
              <w:rPr>
                <w:rFonts w:ascii="Times New Roman" w:hAnsi="Times New Roman"/>
              </w:rPr>
            </w:pPr>
            <w:r w:rsidRPr="00CA232A">
              <w:rPr>
                <w:rFonts w:ascii="Times New Roman" w:hAnsi="Times New Roman"/>
              </w:rPr>
              <w:t>4</w:t>
            </w:r>
          </w:p>
        </w:tc>
        <w:tc>
          <w:tcPr>
            <w:tcW w:w="2018" w:type="dxa"/>
            <w:shd w:val="clear" w:color="auto" w:fill="auto"/>
          </w:tcPr>
          <w:p w:rsidR="004A4320" w:rsidRPr="00CA232A" w:rsidRDefault="004A4320" w:rsidP="00641ED4">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Архангельская СШ</w:t>
            </w:r>
          </w:p>
        </w:tc>
        <w:tc>
          <w:tcPr>
            <w:tcW w:w="992"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11</w:t>
            </w:r>
          </w:p>
        </w:tc>
        <w:tc>
          <w:tcPr>
            <w:tcW w:w="851"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73,3</w:t>
            </w:r>
          </w:p>
        </w:tc>
        <w:tc>
          <w:tcPr>
            <w:tcW w:w="1023"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22,82</w:t>
            </w:r>
          </w:p>
        </w:tc>
        <w:tc>
          <w:tcPr>
            <w:tcW w:w="1276"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58,5</w:t>
            </w:r>
          </w:p>
        </w:tc>
        <w:tc>
          <w:tcPr>
            <w:tcW w:w="1353"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3,45</w:t>
            </w:r>
          </w:p>
        </w:tc>
        <w:tc>
          <w:tcPr>
            <w:tcW w:w="1134" w:type="dxa"/>
          </w:tcPr>
          <w:p w:rsidR="004A4320" w:rsidRDefault="006E019D" w:rsidP="00641ED4">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36,4</w:t>
            </w:r>
          </w:p>
        </w:tc>
      </w:tr>
      <w:tr w:rsidR="004A4320" w:rsidRPr="00325BBD" w:rsidTr="004A4320">
        <w:tc>
          <w:tcPr>
            <w:tcW w:w="567" w:type="dxa"/>
            <w:shd w:val="clear" w:color="auto" w:fill="auto"/>
          </w:tcPr>
          <w:p w:rsidR="004A4320" w:rsidRPr="00CA232A" w:rsidRDefault="004A4320" w:rsidP="00641ED4">
            <w:pPr>
              <w:spacing w:after="0" w:line="240" w:lineRule="auto"/>
              <w:jc w:val="center"/>
              <w:rPr>
                <w:rFonts w:ascii="Times New Roman" w:hAnsi="Times New Roman"/>
              </w:rPr>
            </w:pPr>
            <w:r w:rsidRPr="00CA232A">
              <w:rPr>
                <w:rFonts w:ascii="Times New Roman" w:hAnsi="Times New Roman"/>
              </w:rPr>
              <w:t>5</w:t>
            </w:r>
          </w:p>
        </w:tc>
        <w:tc>
          <w:tcPr>
            <w:tcW w:w="2018" w:type="dxa"/>
            <w:shd w:val="clear" w:color="auto" w:fill="auto"/>
          </w:tcPr>
          <w:p w:rsidR="004A4320" w:rsidRPr="00CA232A" w:rsidRDefault="004A4320" w:rsidP="00641ED4">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Смирновская СШ</w:t>
            </w:r>
          </w:p>
        </w:tc>
        <w:tc>
          <w:tcPr>
            <w:tcW w:w="992"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10</w:t>
            </w:r>
          </w:p>
        </w:tc>
        <w:tc>
          <w:tcPr>
            <w:tcW w:w="851"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71,4</w:t>
            </w:r>
          </w:p>
        </w:tc>
        <w:tc>
          <w:tcPr>
            <w:tcW w:w="1023"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24,9</w:t>
            </w:r>
          </w:p>
        </w:tc>
        <w:tc>
          <w:tcPr>
            <w:tcW w:w="1276"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63,8</w:t>
            </w:r>
          </w:p>
        </w:tc>
        <w:tc>
          <w:tcPr>
            <w:tcW w:w="1353"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3,5</w:t>
            </w:r>
          </w:p>
        </w:tc>
        <w:tc>
          <w:tcPr>
            <w:tcW w:w="1134" w:type="dxa"/>
          </w:tcPr>
          <w:p w:rsidR="004A4320" w:rsidRDefault="006E019D" w:rsidP="00641ED4">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40</w:t>
            </w:r>
          </w:p>
        </w:tc>
      </w:tr>
      <w:tr w:rsidR="004A4320" w:rsidRPr="00325BBD" w:rsidTr="004A4320">
        <w:tc>
          <w:tcPr>
            <w:tcW w:w="567" w:type="dxa"/>
            <w:shd w:val="clear" w:color="auto" w:fill="auto"/>
          </w:tcPr>
          <w:p w:rsidR="004A4320" w:rsidRPr="00CA232A" w:rsidRDefault="004A4320" w:rsidP="00641ED4">
            <w:pPr>
              <w:spacing w:after="0" w:line="240" w:lineRule="auto"/>
              <w:jc w:val="center"/>
              <w:rPr>
                <w:rFonts w:ascii="Times New Roman" w:hAnsi="Times New Roman"/>
              </w:rPr>
            </w:pPr>
            <w:r w:rsidRPr="00CA232A">
              <w:rPr>
                <w:rFonts w:ascii="Times New Roman" w:hAnsi="Times New Roman"/>
              </w:rPr>
              <w:t>6</w:t>
            </w:r>
          </w:p>
        </w:tc>
        <w:tc>
          <w:tcPr>
            <w:tcW w:w="2018" w:type="dxa"/>
            <w:shd w:val="clear" w:color="auto" w:fill="auto"/>
          </w:tcPr>
          <w:p w:rsidR="004A4320" w:rsidRPr="00CA232A" w:rsidRDefault="004A4320" w:rsidP="00641ED4">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Шараповская СШ</w:t>
            </w:r>
          </w:p>
        </w:tc>
        <w:tc>
          <w:tcPr>
            <w:tcW w:w="992"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3</w:t>
            </w:r>
          </w:p>
        </w:tc>
        <w:tc>
          <w:tcPr>
            <w:tcW w:w="851"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50</w:t>
            </w:r>
          </w:p>
        </w:tc>
        <w:tc>
          <w:tcPr>
            <w:tcW w:w="1023"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22,3</w:t>
            </w:r>
          </w:p>
        </w:tc>
        <w:tc>
          <w:tcPr>
            <w:tcW w:w="1276"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57,2</w:t>
            </w:r>
          </w:p>
        </w:tc>
        <w:tc>
          <w:tcPr>
            <w:tcW w:w="1353"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3</w:t>
            </w:r>
          </w:p>
        </w:tc>
        <w:tc>
          <w:tcPr>
            <w:tcW w:w="1134" w:type="dxa"/>
          </w:tcPr>
          <w:p w:rsidR="004A4320" w:rsidRDefault="006E019D" w:rsidP="00641ED4">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0</w:t>
            </w:r>
          </w:p>
        </w:tc>
      </w:tr>
      <w:tr w:rsidR="004A4320" w:rsidRPr="00325BBD" w:rsidTr="004A4320">
        <w:tc>
          <w:tcPr>
            <w:tcW w:w="567" w:type="dxa"/>
            <w:shd w:val="clear" w:color="auto" w:fill="auto"/>
          </w:tcPr>
          <w:p w:rsidR="004A4320" w:rsidRPr="00CA232A" w:rsidRDefault="004A4320" w:rsidP="00641ED4">
            <w:pPr>
              <w:spacing w:after="0" w:line="240" w:lineRule="auto"/>
              <w:jc w:val="center"/>
              <w:rPr>
                <w:rFonts w:ascii="Times New Roman" w:hAnsi="Times New Roman"/>
              </w:rPr>
            </w:pPr>
            <w:r w:rsidRPr="00CA232A">
              <w:rPr>
                <w:rFonts w:ascii="Times New Roman" w:hAnsi="Times New Roman"/>
              </w:rPr>
              <w:t>7</w:t>
            </w:r>
          </w:p>
        </w:tc>
        <w:tc>
          <w:tcPr>
            <w:tcW w:w="2018" w:type="dxa"/>
            <w:shd w:val="clear" w:color="auto" w:fill="auto"/>
          </w:tcPr>
          <w:p w:rsidR="004A4320" w:rsidRPr="00CA232A" w:rsidRDefault="004A4320" w:rsidP="00641ED4">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Великовражская СШ</w:t>
            </w:r>
          </w:p>
        </w:tc>
        <w:tc>
          <w:tcPr>
            <w:tcW w:w="992"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8</w:t>
            </w:r>
          </w:p>
        </w:tc>
        <w:tc>
          <w:tcPr>
            <w:tcW w:w="851"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88,9</w:t>
            </w:r>
          </w:p>
        </w:tc>
        <w:tc>
          <w:tcPr>
            <w:tcW w:w="1023"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24,75</w:t>
            </w:r>
          </w:p>
        </w:tc>
        <w:tc>
          <w:tcPr>
            <w:tcW w:w="1276"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63,5</w:t>
            </w:r>
          </w:p>
        </w:tc>
        <w:tc>
          <w:tcPr>
            <w:tcW w:w="1353"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3,5</w:t>
            </w:r>
          </w:p>
        </w:tc>
        <w:tc>
          <w:tcPr>
            <w:tcW w:w="1134" w:type="dxa"/>
          </w:tcPr>
          <w:p w:rsidR="004A4320" w:rsidRDefault="006E019D" w:rsidP="00641ED4">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37,5</w:t>
            </w:r>
          </w:p>
        </w:tc>
      </w:tr>
      <w:tr w:rsidR="004A4320" w:rsidRPr="00325BBD" w:rsidTr="004A4320">
        <w:tc>
          <w:tcPr>
            <w:tcW w:w="567" w:type="dxa"/>
            <w:shd w:val="clear" w:color="auto" w:fill="auto"/>
          </w:tcPr>
          <w:p w:rsidR="004A4320" w:rsidRPr="00CA232A" w:rsidRDefault="004A4320" w:rsidP="00641ED4">
            <w:pPr>
              <w:spacing w:after="0" w:line="240" w:lineRule="auto"/>
              <w:jc w:val="center"/>
              <w:rPr>
                <w:rFonts w:ascii="Times New Roman" w:hAnsi="Times New Roman"/>
              </w:rPr>
            </w:pPr>
            <w:r w:rsidRPr="00CA232A">
              <w:rPr>
                <w:rFonts w:ascii="Times New Roman" w:hAnsi="Times New Roman"/>
              </w:rPr>
              <w:t>8</w:t>
            </w:r>
          </w:p>
        </w:tc>
        <w:tc>
          <w:tcPr>
            <w:tcW w:w="2018" w:type="dxa"/>
            <w:shd w:val="clear" w:color="auto" w:fill="auto"/>
          </w:tcPr>
          <w:p w:rsidR="004A4320" w:rsidRPr="00CA232A" w:rsidRDefault="004A4320" w:rsidP="00641ED4">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Светлогорская СШ</w:t>
            </w:r>
          </w:p>
        </w:tc>
        <w:tc>
          <w:tcPr>
            <w:tcW w:w="992"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5</w:t>
            </w:r>
          </w:p>
        </w:tc>
        <w:tc>
          <w:tcPr>
            <w:tcW w:w="851"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62,5</w:t>
            </w:r>
          </w:p>
        </w:tc>
        <w:tc>
          <w:tcPr>
            <w:tcW w:w="1023"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24,75</w:t>
            </w:r>
          </w:p>
        </w:tc>
        <w:tc>
          <w:tcPr>
            <w:tcW w:w="1276"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63,5</w:t>
            </w:r>
          </w:p>
        </w:tc>
        <w:tc>
          <w:tcPr>
            <w:tcW w:w="1353"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3,5</w:t>
            </w:r>
          </w:p>
        </w:tc>
        <w:tc>
          <w:tcPr>
            <w:tcW w:w="1134" w:type="dxa"/>
          </w:tcPr>
          <w:p w:rsidR="004A4320" w:rsidRDefault="006E019D" w:rsidP="00641ED4">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60</w:t>
            </w:r>
          </w:p>
        </w:tc>
      </w:tr>
      <w:tr w:rsidR="004A4320" w:rsidRPr="00325BBD" w:rsidTr="004A4320">
        <w:tc>
          <w:tcPr>
            <w:tcW w:w="567" w:type="dxa"/>
            <w:shd w:val="clear" w:color="auto" w:fill="auto"/>
          </w:tcPr>
          <w:p w:rsidR="004A4320" w:rsidRPr="00CA232A" w:rsidRDefault="004A4320" w:rsidP="00641ED4">
            <w:pPr>
              <w:spacing w:after="0" w:line="240" w:lineRule="auto"/>
              <w:jc w:val="center"/>
              <w:rPr>
                <w:rFonts w:ascii="Times New Roman" w:hAnsi="Times New Roman"/>
              </w:rPr>
            </w:pPr>
            <w:r w:rsidRPr="00CA232A">
              <w:rPr>
                <w:rFonts w:ascii="Times New Roman" w:hAnsi="Times New Roman"/>
              </w:rPr>
              <w:t>9</w:t>
            </w:r>
          </w:p>
        </w:tc>
        <w:tc>
          <w:tcPr>
            <w:tcW w:w="2018" w:type="dxa"/>
            <w:shd w:val="clear" w:color="auto" w:fill="auto"/>
          </w:tcPr>
          <w:p w:rsidR="004A4320" w:rsidRPr="00CA232A" w:rsidRDefault="004A4320" w:rsidP="00641ED4">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Красноборская СШ</w:t>
            </w:r>
          </w:p>
        </w:tc>
        <w:tc>
          <w:tcPr>
            <w:tcW w:w="992"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16</w:t>
            </w:r>
          </w:p>
        </w:tc>
        <w:tc>
          <w:tcPr>
            <w:tcW w:w="851"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66,7</w:t>
            </w:r>
          </w:p>
        </w:tc>
        <w:tc>
          <w:tcPr>
            <w:tcW w:w="1023"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22,75</w:t>
            </w:r>
          </w:p>
        </w:tc>
        <w:tc>
          <w:tcPr>
            <w:tcW w:w="1276"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58,3</w:t>
            </w:r>
          </w:p>
        </w:tc>
        <w:tc>
          <w:tcPr>
            <w:tcW w:w="1353"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3,38</w:t>
            </w:r>
          </w:p>
        </w:tc>
        <w:tc>
          <w:tcPr>
            <w:tcW w:w="1134" w:type="dxa"/>
          </w:tcPr>
          <w:p w:rsidR="004A4320" w:rsidRDefault="006E019D" w:rsidP="00641ED4">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25</w:t>
            </w:r>
          </w:p>
        </w:tc>
      </w:tr>
      <w:tr w:rsidR="004A4320" w:rsidRPr="00325BBD" w:rsidTr="004A4320">
        <w:tc>
          <w:tcPr>
            <w:tcW w:w="567"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10</w:t>
            </w:r>
          </w:p>
        </w:tc>
        <w:tc>
          <w:tcPr>
            <w:tcW w:w="2018" w:type="dxa"/>
            <w:shd w:val="clear" w:color="auto" w:fill="auto"/>
          </w:tcPr>
          <w:p w:rsidR="004A4320" w:rsidRPr="00CA232A" w:rsidRDefault="004A4320" w:rsidP="00641ED4">
            <w:pPr>
              <w:autoSpaceDE w:val="0"/>
              <w:autoSpaceDN w:val="0"/>
              <w:adjustRightInd w:val="0"/>
              <w:spacing w:after="0" w:line="240" w:lineRule="auto"/>
              <w:rPr>
                <w:rFonts w:ascii="Times New Roman" w:hAnsi="Times New Roman"/>
                <w:color w:val="000000"/>
              </w:rPr>
            </w:pPr>
            <w:r>
              <w:rPr>
                <w:rFonts w:ascii="Times New Roman" w:hAnsi="Times New Roman"/>
                <w:color w:val="000000"/>
              </w:rPr>
              <w:t>Силинская ОШ</w:t>
            </w:r>
          </w:p>
        </w:tc>
        <w:tc>
          <w:tcPr>
            <w:tcW w:w="992" w:type="dxa"/>
            <w:shd w:val="clear" w:color="auto" w:fill="auto"/>
          </w:tcPr>
          <w:p w:rsidR="004A4320" w:rsidRPr="00CA232A" w:rsidRDefault="004A4320" w:rsidP="00641ED4">
            <w:pPr>
              <w:spacing w:after="0" w:line="240" w:lineRule="auto"/>
              <w:jc w:val="center"/>
              <w:rPr>
                <w:rFonts w:ascii="Times New Roman" w:hAnsi="Times New Roman"/>
              </w:rPr>
            </w:pPr>
            <w:r>
              <w:rPr>
                <w:rFonts w:ascii="Times New Roman" w:hAnsi="Times New Roman"/>
              </w:rPr>
              <w:t>-</w:t>
            </w:r>
          </w:p>
        </w:tc>
        <w:tc>
          <w:tcPr>
            <w:tcW w:w="851" w:type="dxa"/>
            <w:shd w:val="clear" w:color="auto" w:fill="auto"/>
          </w:tcPr>
          <w:p w:rsidR="004A4320" w:rsidRPr="00CA232A" w:rsidRDefault="004A4320" w:rsidP="00641ED4">
            <w:pPr>
              <w:spacing w:after="0" w:line="240" w:lineRule="auto"/>
              <w:jc w:val="center"/>
              <w:rPr>
                <w:rFonts w:ascii="Times New Roman" w:hAnsi="Times New Roman"/>
              </w:rPr>
            </w:pPr>
          </w:p>
        </w:tc>
        <w:tc>
          <w:tcPr>
            <w:tcW w:w="1023" w:type="dxa"/>
            <w:shd w:val="clear" w:color="auto" w:fill="auto"/>
          </w:tcPr>
          <w:p w:rsidR="004A4320" w:rsidRPr="00CA232A" w:rsidRDefault="004A4320" w:rsidP="00641ED4">
            <w:pPr>
              <w:spacing w:after="0" w:line="240" w:lineRule="auto"/>
              <w:jc w:val="center"/>
              <w:rPr>
                <w:rFonts w:ascii="Times New Roman" w:hAnsi="Times New Roman"/>
              </w:rPr>
            </w:pPr>
          </w:p>
        </w:tc>
        <w:tc>
          <w:tcPr>
            <w:tcW w:w="1276" w:type="dxa"/>
            <w:shd w:val="clear" w:color="auto" w:fill="auto"/>
          </w:tcPr>
          <w:p w:rsidR="004A4320" w:rsidRPr="00CA232A" w:rsidRDefault="004A4320" w:rsidP="00641ED4">
            <w:pPr>
              <w:spacing w:after="0" w:line="240" w:lineRule="auto"/>
              <w:jc w:val="center"/>
              <w:rPr>
                <w:rFonts w:ascii="Times New Roman" w:hAnsi="Times New Roman"/>
              </w:rPr>
            </w:pPr>
          </w:p>
        </w:tc>
        <w:tc>
          <w:tcPr>
            <w:tcW w:w="1353" w:type="dxa"/>
            <w:shd w:val="clear" w:color="auto" w:fill="auto"/>
          </w:tcPr>
          <w:p w:rsidR="004A4320" w:rsidRPr="00CA232A" w:rsidRDefault="004A4320" w:rsidP="00641ED4">
            <w:pPr>
              <w:spacing w:after="0" w:line="240" w:lineRule="auto"/>
              <w:jc w:val="center"/>
              <w:rPr>
                <w:rFonts w:ascii="Times New Roman" w:hAnsi="Times New Roman"/>
              </w:rPr>
            </w:pPr>
          </w:p>
        </w:tc>
        <w:tc>
          <w:tcPr>
            <w:tcW w:w="1134" w:type="dxa"/>
          </w:tcPr>
          <w:p w:rsidR="004A4320" w:rsidRPr="00CA232A" w:rsidRDefault="004A4320" w:rsidP="00641ED4">
            <w:pPr>
              <w:spacing w:after="0" w:line="240" w:lineRule="auto"/>
              <w:jc w:val="center"/>
              <w:rPr>
                <w:rFonts w:ascii="Times New Roman" w:hAnsi="Times New Roman"/>
              </w:rPr>
            </w:pPr>
          </w:p>
        </w:tc>
        <w:tc>
          <w:tcPr>
            <w:tcW w:w="1134" w:type="dxa"/>
            <w:shd w:val="clear" w:color="auto" w:fill="auto"/>
          </w:tcPr>
          <w:p w:rsidR="004A4320" w:rsidRPr="00CA232A" w:rsidRDefault="004A4320" w:rsidP="00641ED4">
            <w:pPr>
              <w:spacing w:after="0" w:line="240" w:lineRule="auto"/>
              <w:jc w:val="center"/>
              <w:rPr>
                <w:rFonts w:ascii="Times New Roman" w:hAnsi="Times New Roman"/>
              </w:rPr>
            </w:pPr>
          </w:p>
        </w:tc>
      </w:tr>
    </w:tbl>
    <w:p w:rsidR="00EC0549" w:rsidRDefault="00EC0549" w:rsidP="00EC0549">
      <w:pPr>
        <w:spacing w:after="0" w:line="240" w:lineRule="auto"/>
        <w:jc w:val="both"/>
        <w:rPr>
          <w:rFonts w:ascii="Times New Roman" w:hAnsi="Times New Roman"/>
          <w:sz w:val="24"/>
          <w:szCs w:val="24"/>
          <w:highlight w:val="yellow"/>
        </w:rPr>
      </w:pPr>
    </w:p>
    <w:p w:rsidR="00EC0549" w:rsidRDefault="00EC0549" w:rsidP="00EC0549">
      <w:pPr>
        <w:spacing w:after="0" w:line="240" w:lineRule="auto"/>
        <w:jc w:val="both"/>
        <w:rPr>
          <w:rFonts w:ascii="Times New Roman" w:hAnsi="Times New Roman"/>
          <w:sz w:val="24"/>
          <w:szCs w:val="24"/>
          <w:highlight w:val="yellow"/>
        </w:rPr>
      </w:pPr>
      <w:r w:rsidRPr="00037037">
        <w:rPr>
          <w:rFonts w:ascii="Times New Roman" w:hAnsi="Times New Roman"/>
          <w:noProof/>
          <w:sz w:val="24"/>
          <w:szCs w:val="24"/>
          <w:lang w:eastAsia="ru-RU"/>
        </w:rPr>
        <w:lastRenderedPageBreak/>
        <w:drawing>
          <wp:inline distT="0" distB="0" distL="0" distR="0">
            <wp:extent cx="6181725" cy="2228850"/>
            <wp:effectExtent l="0" t="0" r="9525"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B3134" w:rsidRDefault="001B3134" w:rsidP="00EC0549">
      <w:pPr>
        <w:spacing w:after="0" w:line="240" w:lineRule="auto"/>
        <w:jc w:val="both"/>
        <w:rPr>
          <w:rFonts w:ascii="Times New Roman" w:hAnsi="Times New Roman"/>
          <w:sz w:val="24"/>
          <w:szCs w:val="24"/>
          <w:highlight w:val="yellow"/>
        </w:rPr>
      </w:pPr>
    </w:p>
    <w:tbl>
      <w:tblPr>
        <w:tblStyle w:val="a7"/>
        <w:tblW w:w="0" w:type="auto"/>
        <w:tblLook w:val="04A0" w:firstRow="1" w:lastRow="0" w:firstColumn="1" w:lastColumn="0" w:noHBand="0" w:noVBand="1"/>
      </w:tblPr>
      <w:tblGrid>
        <w:gridCol w:w="4707"/>
        <w:gridCol w:w="5205"/>
      </w:tblGrid>
      <w:tr w:rsidR="00C87157" w:rsidTr="00C87157">
        <w:tc>
          <w:tcPr>
            <w:tcW w:w="4956" w:type="dxa"/>
          </w:tcPr>
          <w:p w:rsidR="00C87157" w:rsidRDefault="0069703E" w:rsidP="00EC0549">
            <w:pPr>
              <w:jc w:val="both"/>
              <w:rPr>
                <w:rFonts w:ascii="Times New Roman" w:hAnsi="Times New Roman"/>
                <w:sz w:val="24"/>
                <w:szCs w:val="24"/>
                <w:highlight w:val="yellow"/>
              </w:rPr>
            </w:pPr>
            <w:r>
              <w:rPr>
                <w:rFonts w:ascii="Times New Roman" w:hAnsi="Times New Roman"/>
                <w:noProof/>
                <w:sz w:val="24"/>
                <w:szCs w:val="24"/>
              </w:rPr>
              <w:drawing>
                <wp:inline distT="0" distB="0" distL="0" distR="0">
                  <wp:extent cx="2905125" cy="1562100"/>
                  <wp:effectExtent l="0" t="0" r="9525"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4956" w:type="dxa"/>
          </w:tcPr>
          <w:p w:rsidR="00C87157" w:rsidRDefault="00C87157" w:rsidP="00EC0549">
            <w:pPr>
              <w:jc w:val="both"/>
              <w:rPr>
                <w:rFonts w:ascii="Times New Roman" w:hAnsi="Times New Roman"/>
                <w:sz w:val="24"/>
                <w:szCs w:val="24"/>
                <w:highlight w:val="yellow"/>
              </w:rPr>
            </w:pPr>
            <w:r>
              <w:rPr>
                <w:rFonts w:ascii="Times New Roman" w:hAnsi="Times New Roman"/>
                <w:noProof/>
                <w:sz w:val="24"/>
                <w:szCs w:val="24"/>
              </w:rPr>
              <w:drawing>
                <wp:inline distT="0" distB="0" distL="0" distR="0" wp14:anchorId="58012787" wp14:editId="3F56578F">
                  <wp:extent cx="3228975" cy="1657350"/>
                  <wp:effectExtent l="0" t="0" r="9525"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rsidR="00EC0549" w:rsidRDefault="00EC0549" w:rsidP="00EC0549">
      <w:pPr>
        <w:spacing w:after="0" w:line="240" w:lineRule="auto"/>
        <w:jc w:val="both"/>
        <w:rPr>
          <w:rFonts w:ascii="Times New Roman" w:hAnsi="Times New Roman"/>
          <w:sz w:val="24"/>
          <w:szCs w:val="24"/>
          <w:u w:val="single"/>
        </w:rPr>
      </w:pPr>
      <w:r w:rsidRPr="00E443C0">
        <w:rPr>
          <w:rFonts w:ascii="Times New Roman" w:hAnsi="Times New Roman"/>
          <w:sz w:val="24"/>
          <w:szCs w:val="24"/>
          <w:u w:val="single"/>
        </w:rPr>
        <w:t>География</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018"/>
        <w:gridCol w:w="992"/>
        <w:gridCol w:w="851"/>
        <w:gridCol w:w="1023"/>
        <w:gridCol w:w="1276"/>
        <w:gridCol w:w="1353"/>
        <w:gridCol w:w="1134"/>
        <w:gridCol w:w="1134"/>
      </w:tblGrid>
      <w:tr w:rsidR="003E16C0" w:rsidRPr="00325BBD" w:rsidTr="008A01F3">
        <w:tc>
          <w:tcPr>
            <w:tcW w:w="567" w:type="dxa"/>
            <w:shd w:val="clear" w:color="auto" w:fill="auto"/>
          </w:tcPr>
          <w:p w:rsidR="003E16C0" w:rsidRPr="004A4320" w:rsidRDefault="003E16C0" w:rsidP="008A01F3">
            <w:pPr>
              <w:spacing w:after="0" w:line="240" w:lineRule="auto"/>
              <w:jc w:val="center"/>
              <w:rPr>
                <w:rFonts w:ascii="Times New Roman" w:hAnsi="Times New Roman"/>
                <w:sz w:val="20"/>
                <w:szCs w:val="20"/>
              </w:rPr>
            </w:pPr>
            <w:r w:rsidRPr="004A4320">
              <w:rPr>
                <w:rFonts w:ascii="Times New Roman" w:hAnsi="Times New Roman"/>
                <w:sz w:val="20"/>
                <w:szCs w:val="20"/>
              </w:rPr>
              <w:t>№</w:t>
            </w:r>
          </w:p>
        </w:tc>
        <w:tc>
          <w:tcPr>
            <w:tcW w:w="2018" w:type="dxa"/>
            <w:shd w:val="clear" w:color="auto" w:fill="auto"/>
          </w:tcPr>
          <w:p w:rsidR="003E16C0" w:rsidRPr="004A4320" w:rsidRDefault="003E16C0" w:rsidP="008A01F3">
            <w:pPr>
              <w:spacing w:after="0" w:line="240" w:lineRule="auto"/>
              <w:jc w:val="center"/>
              <w:rPr>
                <w:rFonts w:ascii="Times New Roman" w:hAnsi="Times New Roman"/>
                <w:sz w:val="20"/>
                <w:szCs w:val="20"/>
              </w:rPr>
            </w:pPr>
            <w:r w:rsidRPr="004A4320">
              <w:rPr>
                <w:rFonts w:ascii="Times New Roman" w:hAnsi="Times New Roman"/>
                <w:sz w:val="20"/>
                <w:szCs w:val="20"/>
              </w:rPr>
              <w:t>ОУ</w:t>
            </w:r>
          </w:p>
        </w:tc>
        <w:tc>
          <w:tcPr>
            <w:tcW w:w="992" w:type="dxa"/>
            <w:shd w:val="clear" w:color="auto" w:fill="auto"/>
          </w:tcPr>
          <w:p w:rsidR="003E16C0" w:rsidRPr="004A4320" w:rsidRDefault="003E16C0" w:rsidP="008A01F3">
            <w:pPr>
              <w:spacing w:after="0" w:line="240" w:lineRule="auto"/>
              <w:jc w:val="center"/>
              <w:rPr>
                <w:rFonts w:ascii="Times New Roman" w:hAnsi="Times New Roman"/>
                <w:sz w:val="20"/>
                <w:szCs w:val="20"/>
              </w:rPr>
            </w:pPr>
            <w:r w:rsidRPr="004A4320">
              <w:rPr>
                <w:rFonts w:ascii="Times New Roman" w:hAnsi="Times New Roman"/>
                <w:sz w:val="20"/>
                <w:szCs w:val="20"/>
              </w:rPr>
              <w:t>Кол-во сдававших</w:t>
            </w:r>
          </w:p>
        </w:tc>
        <w:tc>
          <w:tcPr>
            <w:tcW w:w="851" w:type="dxa"/>
            <w:shd w:val="clear" w:color="auto" w:fill="auto"/>
          </w:tcPr>
          <w:p w:rsidR="003E16C0" w:rsidRPr="004A4320" w:rsidRDefault="003E16C0" w:rsidP="008A01F3">
            <w:pPr>
              <w:spacing w:after="0" w:line="240" w:lineRule="auto"/>
              <w:jc w:val="center"/>
              <w:rPr>
                <w:rFonts w:ascii="Times New Roman" w:hAnsi="Times New Roman"/>
                <w:sz w:val="20"/>
                <w:szCs w:val="20"/>
              </w:rPr>
            </w:pPr>
            <w:r w:rsidRPr="004A4320">
              <w:rPr>
                <w:rFonts w:ascii="Times New Roman" w:hAnsi="Times New Roman"/>
                <w:sz w:val="20"/>
                <w:szCs w:val="20"/>
              </w:rPr>
              <w:t>% сдававших</w:t>
            </w:r>
          </w:p>
        </w:tc>
        <w:tc>
          <w:tcPr>
            <w:tcW w:w="1023" w:type="dxa"/>
            <w:shd w:val="clear" w:color="auto" w:fill="auto"/>
          </w:tcPr>
          <w:p w:rsidR="003E16C0" w:rsidRPr="004A4320" w:rsidRDefault="003E16C0" w:rsidP="008A01F3">
            <w:pPr>
              <w:spacing w:after="0" w:line="240" w:lineRule="auto"/>
              <w:jc w:val="center"/>
              <w:rPr>
                <w:rFonts w:ascii="Times New Roman" w:hAnsi="Times New Roman"/>
                <w:sz w:val="20"/>
                <w:szCs w:val="20"/>
              </w:rPr>
            </w:pPr>
            <w:r w:rsidRPr="004A4320">
              <w:rPr>
                <w:rFonts w:ascii="Times New Roman" w:hAnsi="Times New Roman"/>
                <w:sz w:val="20"/>
                <w:szCs w:val="20"/>
              </w:rPr>
              <w:t>Средний балл</w:t>
            </w:r>
          </w:p>
        </w:tc>
        <w:tc>
          <w:tcPr>
            <w:tcW w:w="1276" w:type="dxa"/>
            <w:shd w:val="clear" w:color="auto" w:fill="auto"/>
          </w:tcPr>
          <w:p w:rsidR="003E16C0" w:rsidRPr="004A4320" w:rsidRDefault="003E16C0" w:rsidP="008A01F3">
            <w:pPr>
              <w:spacing w:after="0" w:line="240" w:lineRule="auto"/>
              <w:jc w:val="center"/>
              <w:rPr>
                <w:rFonts w:ascii="Times New Roman" w:hAnsi="Times New Roman"/>
                <w:sz w:val="20"/>
                <w:szCs w:val="20"/>
              </w:rPr>
            </w:pPr>
            <w:r w:rsidRPr="004A4320">
              <w:rPr>
                <w:rFonts w:ascii="Times New Roman" w:hAnsi="Times New Roman"/>
                <w:sz w:val="20"/>
                <w:szCs w:val="20"/>
              </w:rPr>
              <w:t>Средний % выполнения КИМ</w:t>
            </w:r>
          </w:p>
        </w:tc>
        <w:tc>
          <w:tcPr>
            <w:tcW w:w="1353" w:type="dxa"/>
            <w:shd w:val="clear" w:color="auto" w:fill="auto"/>
          </w:tcPr>
          <w:p w:rsidR="003E16C0" w:rsidRPr="004A4320" w:rsidRDefault="003E16C0" w:rsidP="008A01F3">
            <w:pPr>
              <w:spacing w:after="0" w:line="240" w:lineRule="auto"/>
              <w:jc w:val="center"/>
              <w:rPr>
                <w:rFonts w:ascii="Times New Roman" w:hAnsi="Times New Roman"/>
                <w:sz w:val="20"/>
                <w:szCs w:val="20"/>
              </w:rPr>
            </w:pPr>
            <w:r w:rsidRPr="004A4320">
              <w:rPr>
                <w:rFonts w:ascii="Times New Roman" w:hAnsi="Times New Roman"/>
                <w:sz w:val="20"/>
                <w:szCs w:val="20"/>
              </w:rPr>
              <w:t>Средняя экзаменационная оценка</w:t>
            </w:r>
          </w:p>
        </w:tc>
        <w:tc>
          <w:tcPr>
            <w:tcW w:w="1134" w:type="dxa"/>
          </w:tcPr>
          <w:p w:rsidR="003E16C0" w:rsidRPr="004A4320" w:rsidRDefault="003E16C0" w:rsidP="008A01F3">
            <w:pPr>
              <w:spacing w:after="0" w:line="240" w:lineRule="auto"/>
              <w:jc w:val="center"/>
              <w:rPr>
                <w:rFonts w:ascii="Times New Roman" w:hAnsi="Times New Roman"/>
                <w:sz w:val="20"/>
                <w:szCs w:val="20"/>
              </w:rPr>
            </w:pPr>
            <w:r>
              <w:rPr>
                <w:rFonts w:ascii="Times New Roman" w:hAnsi="Times New Roman"/>
                <w:sz w:val="20"/>
                <w:szCs w:val="20"/>
              </w:rPr>
              <w:t>Доля неудовлетворительных результатов, %</w:t>
            </w:r>
          </w:p>
        </w:tc>
        <w:tc>
          <w:tcPr>
            <w:tcW w:w="1134" w:type="dxa"/>
            <w:shd w:val="clear" w:color="auto" w:fill="auto"/>
          </w:tcPr>
          <w:p w:rsidR="003E16C0" w:rsidRPr="004A4320" w:rsidRDefault="003E16C0" w:rsidP="008A01F3">
            <w:pPr>
              <w:spacing w:after="0" w:line="240" w:lineRule="auto"/>
              <w:jc w:val="center"/>
              <w:rPr>
                <w:rFonts w:ascii="Times New Roman" w:hAnsi="Times New Roman"/>
                <w:sz w:val="20"/>
                <w:szCs w:val="20"/>
              </w:rPr>
            </w:pPr>
            <w:r w:rsidRPr="004A4320">
              <w:rPr>
                <w:rFonts w:ascii="Times New Roman" w:hAnsi="Times New Roman"/>
                <w:sz w:val="20"/>
                <w:szCs w:val="20"/>
              </w:rPr>
              <w:t>Качество обученности</w:t>
            </w:r>
          </w:p>
        </w:tc>
      </w:tr>
      <w:tr w:rsidR="003E16C0" w:rsidRPr="00325BBD" w:rsidTr="008A01F3">
        <w:tc>
          <w:tcPr>
            <w:tcW w:w="567" w:type="dxa"/>
            <w:shd w:val="clear" w:color="auto" w:fill="auto"/>
          </w:tcPr>
          <w:p w:rsidR="003E16C0" w:rsidRPr="00CA232A" w:rsidRDefault="003E16C0" w:rsidP="008A01F3">
            <w:pPr>
              <w:spacing w:after="0" w:line="240" w:lineRule="auto"/>
              <w:jc w:val="center"/>
              <w:rPr>
                <w:rFonts w:ascii="Times New Roman" w:hAnsi="Times New Roman"/>
              </w:rPr>
            </w:pPr>
          </w:p>
        </w:tc>
        <w:tc>
          <w:tcPr>
            <w:tcW w:w="2018" w:type="dxa"/>
            <w:shd w:val="clear" w:color="auto" w:fill="auto"/>
          </w:tcPr>
          <w:p w:rsidR="003E16C0" w:rsidRPr="00CA232A" w:rsidRDefault="003E16C0" w:rsidP="008A01F3">
            <w:pPr>
              <w:spacing w:after="0" w:line="240" w:lineRule="auto"/>
              <w:jc w:val="center"/>
              <w:rPr>
                <w:rFonts w:ascii="Times New Roman" w:hAnsi="Times New Roman"/>
                <w:b/>
              </w:rPr>
            </w:pPr>
            <w:r w:rsidRPr="00CA232A">
              <w:rPr>
                <w:rFonts w:ascii="Times New Roman" w:hAnsi="Times New Roman"/>
                <w:b/>
              </w:rPr>
              <w:t>район</w:t>
            </w:r>
          </w:p>
        </w:tc>
        <w:tc>
          <w:tcPr>
            <w:tcW w:w="992" w:type="dxa"/>
            <w:shd w:val="clear" w:color="auto" w:fill="auto"/>
          </w:tcPr>
          <w:p w:rsidR="003E16C0" w:rsidRPr="00CA232A" w:rsidRDefault="003F653F" w:rsidP="008A01F3">
            <w:pPr>
              <w:spacing w:after="0" w:line="240" w:lineRule="auto"/>
              <w:jc w:val="center"/>
              <w:rPr>
                <w:rFonts w:ascii="Times New Roman" w:hAnsi="Times New Roman"/>
                <w:b/>
              </w:rPr>
            </w:pPr>
            <w:r>
              <w:rPr>
                <w:rFonts w:ascii="Times New Roman" w:hAnsi="Times New Roman"/>
                <w:b/>
              </w:rPr>
              <w:t>95</w:t>
            </w:r>
          </w:p>
        </w:tc>
        <w:tc>
          <w:tcPr>
            <w:tcW w:w="851" w:type="dxa"/>
            <w:shd w:val="clear" w:color="auto" w:fill="auto"/>
          </w:tcPr>
          <w:p w:rsidR="003E16C0" w:rsidRPr="00CA232A" w:rsidRDefault="003F653F" w:rsidP="008A01F3">
            <w:pPr>
              <w:spacing w:after="0" w:line="240" w:lineRule="auto"/>
              <w:jc w:val="center"/>
              <w:rPr>
                <w:rFonts w:ascii="Times New Roman" w:hAnsi="Times New Roman"/>
                <w:b/>
              </w:rPr>
            </w:pPr>
            <w:r>
              <w:rPr>
                <w:rFonts w:ascii="Times New Roman" w:hAnsi="Times New Roman"/>
                <w:b/>
              </w:rPr>
              <w:t>55,6</w:t>
            </w:r>
          </w:p>
        </w:tc>
        <w:tc>
          <w:tcPr>
            <w:tcW w:w="1023" w:type="dxa"/>
            <w:shd w:val="clear" w:color="auto" w:fill="auto"/>
          </w:tcPr>
          <w:p w:rsidR="003E16C0" w:rsidRPr="00472AA6" w:rsidRDefault="003F653F" w:rsidP="008A01F3">
            <w:pPr>
              <w:spacing w:after="0" w:line="240" w:lineRule="auto"/>
              <w:jc w:val="center"/>
              <w:rPr>
                <w:rFonts w:ascii="Times New Roman" w:hAnsi="Times New Roman"/>
                <w:b/>
                <w:bCs/>
              </w:rPr>
            </w:pPr>
            <w:r>
              <w:rPr>
                <w:rFonts w:ascii="Times New Roman" w:hAnsi="Times New Roman"/>
                <w:b/>
                <w:bCs/>
              </w:rPr>
              <w:t>19,76</w:t>
            </w:r>
          </w:p>
        </w:tc>
        <w:tc>
          <w:tcPr>
            <w:tcW w:w="1276" w:type="dxa"/>
            <w:shd w:val="clear" w:color="auto" w:fill="auto"/>
          </w:tcPr>
          <w:p w:rsidR="003E16C0" w:rsidRPr="00472AA6" w:rsidRDefault="000A7A3C" w:rsidP="008A01F3">
            <w:pPr>
              <w:spacing w:after="0" w:line="240" w:lineRule="auto"/>
              <w:jc w:val="center"/>
              <w:rPr>
                <w:rFonts w:ascii="Times New Roman" w:hAnsi="Times New Roman"/>
                <w:b/>
                <w:bCs/>
              </w:rPr>
            </w:pPr>
            <w:r>
              <w:rPr>
                <w:rFonts w:ascii="Times New Roman" w:hAnsi="Times New Roman"/>
                <w:b/>
                <w:bCs/>
              </w:rPr>
              <w:t>61,75</w:t>
            </w:r>
          </w:p>
        </w:tc>
        <w:tc>
          <w:tcPr>
            <w:tcW w:w="1353" w:type="dxa"/>
            <w:shd w:val="clear" w:color="auto" w:fill="auto"/>
          </w:tcPr>
          <w:p w:rsidR="003E16C0" w:rsidRPr="00472AA6" w:rsidRDefault="003F653F" w:rsidP="008A01F3">
            <w:pPr>
              <w:spacing w:after="0" w:line="240" w:lineRule="auto"/>
              <w:jc w:val="center"/>
              <w:rPr>
                <w:rFonts w:ascii="Times New Roman" w:hAnsi="Times New Roman"/>
                <w:b/>
                <w:bCs/>
              </w:rPr>
            </w:pPr>
            <w:r>
              <w:rPr>
                <w:rFonts w:ascii="Times New Roman" w:hAnsi="Times New Roman"/>
                <w:b/>
                <w:bCs/>
              </w:rPr>
              <w:t>3,6</w:t>
            </w:r>
          </w:p>
        </w:tc>
        <w:tc>
          <w:tcPr>
            <w:tcW w:w="1134" w:type="dxa"/>
          </w:tcPr>
          <w:p w:rsidR="003E16C0" w:rsidRPr="00472AA6" w:rsidRDefault="003F653F" w:rsidP="008A01F3">
            <w:pPr>
              <w:spacing w:after="0" w:line="240" w:lineRule="auto"/>
              <w:jc w:val="center"/>
              <w:rPr>
                <w:rFonts w:ascii="Times New Roman" w:hAnsi="Times New Roman"/>
                <w:b/>
                <w:bCs/>
              </w:rPr>
            </w:pPr>
            <w:r w:rsidRPr="00387489">
              <w:rPr>
                <w:rFonts w:ascii="Times New Roman" w:hAnsi="Times New Roman"/>
                <w:b/>
                <w:bCs/>
                <w:color w:val="00B050"/>
              </w:rPr>
              <w:t>1,2</w:t>
            </w:r>
          </w:p>
        </w:tc>
        <w:tc>
          <w:tcPr>
            <w:tcW w:w="1134" w:type="dxa"/>
            <w:shd w:val="clear" w:color="auto" w:fill="auto"/>
          </w:tcPr>
          <w:p w:rsidR="003E16C0" w:rsidRPr="00472AA6" w:rsidRDefault="003F653F" w:rsidP="008A01F3">
            <w:pPr>
              <w:spacing w:after="0" w:line="240" w:lineRule="auto"/>
              <w:jc w:val="center"/>
              <w:rPr>
                <w:rFonts w:ascii="Times New Roman" w:hAnsi="Times New Roman"/>
                <w:b/>
                <w:bCs/>
              </w:rPr>
            </w:pPr>
            <w:r w:rsidRPr="00387489">
              <w:rPr>
                <w:rFonts w:ascii="Times New Roman" w:hAnsi="Times New Roman"/>
                <w:b/>
                <w:bCs/>
                <w:color w:val="FF0000"/>
              </w:rPr>
              <w:t>46,3</w:t>
            </w:r>
          </w:p>
        </w:tc>
      </w:tr>
      <w:tr w:rsidR="003E16C0" w:rsidRPr="00325BBD" w:rsidTr="008A01F3">
        <w:tc>
          <w:tcPr>
            <w:tcW w:w="567" w:type="dxa"/>
            <w:shd w:val="clear" w:color="auto" w:fill="auto"/>
          </w:tcPr>
          <w:p w:rsidR="003E16C0" w:rsidRPr="00CA232A" w:rsidRDefault="003E16C0" w:rsidP="008A01F3">
            <w:pPr>
              <w:spacing w:after="0" w:line="240" w:lineRule="auto"/>
              <w:jc w:val="center"/>
              <w:rPr>
                <w:rFonts w:ascii="Times New Roman" w:hAnsi="Times New Roman"/>
              </w:rPr>
            </w:pPr>
          </w:p>
        </w:tc>
        <w:tc>
          <w:tcPr>
            <w:tcW w:w="2018" w:type="dxa"/>
            <w:shd w:val="clear" w:color="auto" w:fill="auto"/>
          </w:tcPr>
          <w:p w:rsidR="003E16C0" w:rsidRPr="00CA232A" w:rsidRDefault="003E16C0" w:rsidP="008A01F3">
            <w:pPr>
              <w:spacing w:after="0" w:line="240" w:lineRule="auto"/>
              <w:jc w:val="center"/>
              <w:rPr>
                <w:rFonts w:ascii="Times New Roman" w:hAnsi="Times New Roman"/>
                <w:b/>
              </w:rPr>
            </w:pPr>
            <w:r>
              <w:rPr>
                <w:rFonts w:ascii="Times New Roman" w:hAnsi="Times New Roman"/>
                <w:b/>
              </w:rPr>
              <w:t>область</w:t>
            </w:r>
          </w:p>
        </w:tc>
        <w:tc>
          <w:tcPr>
            <w:tcW w:w="992" w:type="dxa"/>
            <w:shd w:val="clear" w:color="auto" w:fill="auto"/>
          </w:tcPr>
          <w:p w:rsidR="003E16C0" w:rsidRDefault="003E16C0" w:rsidP="008A01F3">
            <w:pPr>
              <w:spacing w:after="0" w:line="240" w:lineRule="auto"/>
              <w:jc w:val="center"/>
              <w:rPr>
                <w:rFonts w:ascii="Times New Roman" w:hAnsi="Times New Roman"/>
                <w:b/>
              </w:rPr>
            </w:pPr>
          </w:p>
        </w:tc>
        <w:tc>
          <w:tcPr>
            <w:tcW w:w="851" w:type="dxa"/>
            <w:shd w:val="clear" w:color="auto" w:fill="auto"/>
          </w:tcPr>
          <w:p w:rsidR="003E16C0" w:rsidRDefault="003E16C0" w:rsidP="008A01F3">
            <w:pPr>
              <w:spacing w:after="0" w:line="240" w:lineRule="auto"/>
              <w:jc w:val="center"/>
              <w:rPr>
                <w:rFonts w:ascii="Times New Roman" w:hAnsi="Times New Roman"/>
                <w:b/>
              </w:rPr>
            </w:pPr>
          </w:p>
        </w:tc>
        <w:tc>
          <w:tcPr>
            <w:tcW w:w="1023" w:type="dxa"/>
            <w:shd w:val="clear" w:color="auto" w:fill="auto"/>
          </w:tcPr>
          <w:p w:rsidR="003E16C0" w:rsidRPr="00472AA6" w:rsidRDefault="003E16C0" w:rsidP="008A01F3">
            <w:pPr>
              <w:spacing w:after="0" w:line="240" w:lineRule="auto"/>
              <w:jc w:val="center"/>
              <w:rPr>
                <w:rFonts w:ascii="Times New Roman" w:hAnsi="Times New Roman"/>
                <w:b/>
                <w:bCs/>
              </w:rPr>
            </w:pPr>
          </w:p>
        </w:tc>
        <w:tc>
          <w:tcPr>
            <w:tcW w:w="1276" w:type="dxa"/>
            <w:shd w:val="clear" w:color="auto" w:fill="auto"/>
          </w:tcPr>
          <w:p w:rsidR="003E16C0" w:rsidRPr="00472AA6" w:rsidRDefault="003E16C0" w:rsidP="008A01F3">
            <w:pPr>
              <w:spacing w:after="0" w:line="240" w:lineRule="auto"/>
              <w:jc w:val="center"/>
              <w:rPr>
                <w:rFonts w:ascii="Times New Roman" w:hAnsi="Times New Roman"/>
                <w:b/>
                <w:bCs/>
              </w:rPr>
            </w:pPr>
          </w:p>
        </w:tc>
        <w:tc>
          <w:tcPr>
            <w:tcW w:w="1353" w:type="dxa"/>
            <w:shd w:val="clear" w:color="auto" w:fill="auto"/>
          </w:tcPr>
          <w:p w:rsidR="003E16C0" w:rsidRPr="00472AA6" w:rsidRDefault="003E16C0" w:rsidP="008A01F3">
            <w:pPr>
              <w:spacing w:after="0" w:line="240" w:lineRule="auto"/>
              <w:jc w:val="center"/>
              <w:rPr>
                <w:rFonts w:ascii="Times New Roman" w:hAnsi="Times New Roman"/>
                <w:b/>
                <w:bCs/>
              </w:rPr>
            </w:pPr>
          </w:p>
        </w:tc>
        <w:tc>
          <w:tcPr>
            <w:tcW w:w="1134" w:type="dxa"/>
          </w:tcPr>
          <w:p w:rsidR="003E16C0" w:rsidRPr="00472AA6" w:rsidRDefault="003F653F" w:rsidP="008A01F3">
            <w:pPr>
              <w:spacing w:after="0" w:line="240" w:lineRule="auto"/>
              <w:jc w:val="center"/>
              <w:rPr>
                <w:rFonts w:ascii="Times New Roman" w:hAnsi="Times New Roman"/>
                <w:b/>
                <w:bCs/>
              </w:rPr>
            </w:pPr>
            <w:r>
              <w:rPr>
                <w:rFonts w:ascii="Times New Roman" w:hAnsi="Times New Roman"/>
                <w:b/>
                <w:bCs/>
              </w:rPr>
              <w:t>4,8</w:t>
            </w:r>
          </w:p>
        </w:tc>
        <w:tc>
          <w:tcPr>
            <w:tcW w:w="1134" w:type="dxa"/>
            <w:shd w:val="clear" w:color="auto" w:fill="auto"/>
          </w:tcPr>
          <w:p w:rsidR="003E16C0" w:rsidRPr="00472AA6" w:rsidRDefault="003F653F" w:rsidP="008A01F3">
            <w:pPr>
              <w:spacing w:after="0" w:line="240" w:lineRule="auto"/>
              <w:jc w:val="center"/>
              <w:rPr>
                <w:rFonts w:ascii="Times New Roman" w:hAnsi="Times New Roman"/>
                <w:b/>
                <w:bCs/>
              </w:rPr>
            </w:pPr>
            <w:r>
              <w:rPr>
                <w:rFonts w:ascii="Times New Roman" w:hAnsi="Times New Roman"/>
                <w:b/>
                <w:bCs/>
              </w:rPr>
              <w:t>48,4</w:t>
            </w:r>
          </w:p>
        </w:tc>
      </w:tr>
      <w:tr w:rsidR="003E16C0" w:rsidRPr="00325BBD" w:rsidTr="008A01F3">
        <w:tc>
          <w:tcPr>
            <w:tcW w:w="567" w:type="dxa"/>
            <w:shd w:val="clear" w:color="auto" w:fill="auto"/>
          </w:tcPr>
          <w:p w:rsidR="003E16C0" w:rsidRPr="00CA232A" w:rsidRDefault="003E16C0" w:rsidP="008A01F3">
            <w:pPr>
              <w:spacing w:after="0" w:line="240" w:lineRule="auto"/>
              <w:jc w:val="center"/>
              <w:rPr>
                <w:rFonts w:ascii="Times New Roman" w:hAnsi="Times New Roman"/>
              </w:rPr>
            </w:pPr>
            <w:r w:rsidRPr="00CA232A">
              <w:rPr>
                <w:rFonts w:ascii="Times New Roman" w:hAnsi="Times New Roman"/>
              </w:rPr>
              <w:t>1</w:t>
            </w:r>
          </w:p>
        </w:tc>
        <w:tc>
          <w:tcPr>
            <w:tcW w:w="2018" w:type="dxa"/>
            <w:shd w:val="clear" w:color="auto" w:fill="auto"/>
          </w:tcPr>
          <w:p w:rsidR="003E16C0" w:rsidRPr="00CA232A" w:rsidRDefault="003E16C0"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Шатковская СШ</w:t>
            </w:r>
          </w:p>
        </w:tc>
        <w:tc>
          <w:tcPr>
            <w:tcW w:w="992"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39</w:t>
            </w:r>
          </w:p>
        </w:tc>
        <w:tc>
          <w:tcPr>
            <w:tcW w:w="851"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63,9</w:t>
            </w:r>
          </w:p>
        </w:tc>
        <w:tc>
          <w:tcPr>
            <w:tcW w:w="1023"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21,22</w:t>
            </w:r>
          </w:p>
        </w:tc>
        <w:tc>
          <w:tcPr>
            <w:tcW w:w="1276" w:type="dxa"/>
            <w:shd w:val="clear" w:color="auto" w:fill="auto"/>
          </w:tcPr>
          <w:p w:rsidR="003E16C0" w:rsidRPr="00CA232A" w:rsidRDefault="000A7A3C" w:rsidP="008A01F3">
            <w:pPr>
              <w:spacing w:after="0" w:line="240" w:lineRule="auto"/>
              <w:jc w:val="center"/>
              <w:rPr>
                <w:rFonts w:ascii="Times New Roman" w:hAnsi="Times New Roman"/>
              </w:rPr>
            </w:pPr>
            <w:r>
              <w:rPr>
                <w:rFonts w:ascii="Times New Roman" w:hAnsi="Times New Roman"/>
              </w:rPr>
              <w:t>66,3</w:t>
            </w:r>
          </w:p>
        </w:tc>
        <w:tc>
          <w:tcPr>
            <w:tcW w:w="1353"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3,8</w:t>
            </w:r>
          </w:p>
        </w:tc>
        <w:tc>
          <w:tcPr>
            <w:tcW w:w="1134" w:type="dxa"/>
          </w:tcPr>
          <w:p w:rsidR="003E16C0" w:rsidRDefault="003E16C0" w:rsidP="008A01F3">
            <w:pPr>
              <w:spacing w:after="0" w:line="240" w:lineRule="auto"/>
              <w:jc w:val="center"/>
              <w:rPr>
                <w:rFonts w:ascii="Times New Roman" w:hAnsi="Times New Roman"/>
              </w:rPr>
            </w:pPr>
            <w:r>
              <w:rPr>
                <w:rFonts w:ascii="Times New Roman" w:hAnsi="Times New Roman"/>
              </w:rPr>
              <w:t>2,6</w:t>
            </w:r>
          </w:p>
        </w:tc>
        <w:tc>
          <w:tcPr>
            <w:tcW w:w="1134"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56,4</w:t>
            </w:r>
          </w:p>
        </w:tc>
      </w:tr>
      <w:tr w:rsidR="003E16C0" w:rsidRPr="00325BBD" w:rsidTr="008A01F3">
        <w:tc>
          <w:tcPr>
            <w:tcW w:w="567" w:type="dxa"/>
            <w:shd w:val="clear" w:color="auto" w:fill="auto"/>
          </w:tcPr>
          <w:p w:rsidR="003E16C0" w:rsidRPr="00CA232A" w:rsidRDefault="003E16C0" w:rsidP="008A01F3">
            <w:pPr>
              <w:spacing w:after="0" w:line="240" w:lineRule="auto"/>
              <w:jc w:val="center"/>
              <w:rPr>
                <w:rFonts w:ascii="Times New Roman" w:hAnsi="Times New Roman"/>
              </w:rPr>
            </w:pPr>
            <w:r w:rsidRPr="00CA232A">
              <w:rPr>
                <w:rFonts w:ascii="Times New Roman" w:hAnsi="Times New Roman"/>
              </w:rPr>
              <w:t>2</w:t>
            </w:r>
          </w:p>
        </w:tc>
        <w:tc>
          <w:tcPr>
            <w:tcW w:w="2018" w:type="dxa"/>
            <w:shd w:val="clear" w:color="auto" w:fill="auto"/>
          </w:tcPr>
          <w:p w:rsidR="003E16C0" w:rsidRPr="00CA232A" w:rsidRDefault="003E16C0"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Шатковская ОШ</w:t>
            </w:r>
          </w:p>
        </w:tc>
        <w:tc>
          <w:tcPr>
            <w:tcW w:w="992"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22</w:t>
            </w:r>
          </w:p>
        </w:tc>
        <w:tc>
          <w:tcPr>
            <w:tcW w:w="851"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100</w:t>
            </w:r>
          </w:p>
        </w:tc>
        <w:tc>
          <w:tcPr>
            <w:tcW w:w="1023"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19,27</w:t>
            </w:r>
          </w:p>
        </w:tc>
        <w:tc>
          <w:tcPr>
            <w:tcW w:w="1276" w:type="dxa"/>
            <w:shd w:val="clear" w:color="auto" w:fill="auto"/>
          </w:tcPr>
          <w:p w:rsidR="003E16C0" w:rsidRPr="00CA232A" w:rsidRDefault="000A7A3C" w:rsidP="008A01F3">
            <w:pPr>
              <w:spacing w:after="0" w:line="240" w:lineRule="auto"/>
              <w:jc w:val="center"/>
              <w:rPr>
                <w:rFonts w:ascii="Times New Roman" w:hAnsi="Times New Roman"/>
              </w:rPr>
            </w:pPr>
            <w:r>
              <w:rPr>
                <w:rFonts w:ascii="Times New Roman" w:hAnsi="Times New Roman"/>
              </w:rPr>
              <w:t>60,2</w:t>
            </w:r>
          </w:p>
        </w:tc>
        <w:tc>
          <w:tcPr>
            <w:tcW w:w="1353"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3,5</w:t>
            </w:r>
          </w:p>
        </w:tc>
        <w:tc>
          <w:tcPr>
            <w:tcW w:w="1134" w:type="dxa"/>
          </w:tcPr>
          <w:p w:rsidR="003E16C0" w:rsidRDefault="003E16C0"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40,9</w:t>
            </w:r>
          </w:p>
        </w:tc>
      </w:tr>
      <w:tr w:rsidR="003E16C0" w:rsidRPr="00325BBD" w:rsidTr="008A01F3">
        <w:tc>
          <w:tcPr>
            <w:tcW w:w="567" w:type="dxa"/>
            <w:shd w:val="clear" w:color="auto" w:fill="auto"/>
          </w:tcPr>
          <w:p w:rsidR="003E16C0" w:rsidRPr="00CA232A" w:rsidRDefault="003E16C0" w:rsidP="008A01F3">
            <w:pPr>
              <w:spacing w:after="0" w:line="240" w:lineRule="auto"/>
              <w:jc w:val="center"/>
              <w:rPr>
                <w:rFonts w:ascii="Times New Roman" w:hAnsi="Times New Roman"/>
              </w:rPr>
            </w:pPr>
            <w:r w:rsidRPr="00CA232A">
              <w:rPr>
                <w:rFonts w:ascii="Times New Roman" w:hAnsi="Times New Roman"/>
              </w:rPr>
              <w:t>3</w:t>
            </w:r>
          </w:p>
        </w:tc>
        <w:tc>
          <w:tcPr>
            <w:tcW w:w="2018" w:type="dxa"/>
            <w:shd w:val="clear" w:color="auto" w:fill="auto"/>
          </w:tcPr>
          <w:p w:rsidR="003E16C0" w:rsidRPr="00CA232A" w:rsidRDefault="003E16C0"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Лесогорская СШ</w:t>
            </w:r>
          </w:p>
        </w:tc>
        <w:tc>
          <w:tcPr>
            <w:tcW w:w="992"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5</w:t>
            </w:r>
          </w:p>
        </w:tc>
        <w:tc>
          <w:tcPr>
            <w:tcW w:w="851"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100</w:t>
            </w:r>
          </w:p>
        </w:tc>
        <w:tc>
          <w:tcPr>
            <w:tcW w:w="1023"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20,4</w:t>
            </w:r>
          </w:p>
        </w:tc>
        <w:tc>
          <w:tcPr>
            <w:tcW w:w="1276" w:type="dxa"/>
            <w:shd w:val="clear" w:color="auto" w:fill="auto"/>
          </w:tcPr>
          <w:p w:rsidR="003E16C0" w:rsidRPr="00CA232A" w:rsidRDefault="000A7A3C" w:rsidP="008A01F3">
            <w:pPr>
              <w:spacing w:after="0" w:line="240" w:lineRule="auto"/>
              <w:jc w:val="center"/>
              <w:rPr>
                <w:rFonts w:ascii="Times New Roman" w:hAnsi="Times New Roman"/>
              </w:rPr>
            </w:pPr>
            <w:r>
              <w:rPr>
                <w:rFonts w:ascii="Times New Roman" w:hAnsi="Times New Roman"/>
              </w:rPr>
              <w:t>63,8</w:t>
            </w:r>
          </w:p>
        </w:tc>
        <w:tc>
          <w:tcPr>
            <w:tcW w:w="1353"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3,6</w:t>
            </w:r>
          </w:p>
        </w:tc>
        <w:tc>
          <w:tcPr>
            <w:tcW w:w="1134" w:type="dxa"/>
          </w:tcPr>
          <w:p w:rsidR="003E16C0" w:rsidRDefault="003E16C0"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60</w:t>
            </w:r>
          </w:p>
        </w:tc>
      </w:tr>
      <w:tr w:rsidR="003E16C0" w:rsidRPr="00325BBD" w:rsidTr="008A01F3">
        <w:tc>
          <w:tcPr>
            <w:tcW w:w="567" w:type="dxa"/>
            <w:shd w:val="clear" w:color="auto" w:fill="auto"/>
          </w:tcPr>
          <w:p w:rsidR="003E16C0" w:rsidRPr="00CA232A" w:rsidRDefault="003E16C0" w:rsidP="008A01F3">
            <w:pPr>
              <w:spacing w:after="0" w:line="240" w:lineRule="auto"/>
              <w:jc w:val="center"/>
              <w:rPr>
                <w:rFonts w:ascii="Times New Roman" w:hAnsi="Times New Roman"/>
              </w:rPr>
            </w:pPr>
            <w:r w:rsidRPr="00CA232A">
              <w:rPr>
                <w:rFonts w:ascii="Times New Roman" w:hAnsi="Times New Roman"/>
              </w:rPr>
              <w:t>4</w:t>
            </w:r>
          </w:p>
        </w:tc>
        <w:tc>
          <w:tcPr>
            <w:tcW w:w="2018" w:type="dxa"/>
            <w:shd w:val="clear" w:color="auto" w:fill="auto"/>
          </w:tcPr>
          <w:p w:rsidR="003E16C0" w:rsidRPr="00CA232A" w:rsidRDefault="003E16C0"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Архангельская СШ</w:t>
            </w:r>
          </w:p>
        </w:tc>
        <w:tc>
          <w:tcPr>
            <w:tcW w:w="992"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6</w:t>
            </w:r>
          </w:p>
        </w:tc>
        <w:tc>
          <w:tcPr>
            <w:tcW w:w="851"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40</w:t>
            </w:r>
          </w:p>
        </w:tc>
        <w:tc>
          <w:tcPr>
            <w:tcW w:w="1023"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17,5</w:t>
            </w:r>
          </w:p>
        </w:tc>
        <w:tc>
          <w:tcPr>
            <w:tcW w:w="1276" w:type="dxa"/>
            <w:shd w:val="clear" w:color="auto" w:fill="auto"/>
          </w:tcPr>
          <w:p w:rsidR="003E16C0" w:rsidRPr="00CA232A" w:rsidRDefault="000A7A3C" w:rsidP="008A01F3">
            <w:pPr>
              <w:spacing w:after="0" w:line="240" w:lineRule="auto"/>
              <w:jc w:val="center"/>
              <w:rPr>
                <w:rFonts w:ascii="Times New Roman" w:hAnsi="Times New Roman"/>
              </w:rPr>
            </w:pPr>
            <w:r>
              <w:rPr>
                <w:rFonts w:ascii="Times New Roman" w:hAnsi="Times New Roman"/>
              </w:rPr>
              <w:t>54,7</w:t>
            </w:r>
          </w:p>
        </w:tc>
        <w:tc>
          <w:tcPr>
            <w:tcW w:w="1353"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3,5</w:t>
            </w:r>
          </w:p>
        </w:tc>
        <w:tc>
          <w:tcPr>
            <w:tcW w:w="1134" w:type="dxa"/>
          </w:tcPr>
          <w:p w:rsidR="003E16C0" w:rsidRDefault="003E16C0"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33,3</w:t>
            </w:r>
          </w:p>
        </w:tc>
      </w:tr>
      <w:tr w:rsidR="003E16C0" w:rsidRPr="00325BBD" w:rsidTr="008A01F3">
        <w:tc>
          <w:tcPr>
            <w:tcW w:w="567" w:type="dxa"/>
            <w:shd w:val="clear" w:color="auto" w:fill="auto"/>
          </w:tcPr>
          <w:p w:rsidR="003E16C0" w:rsidRPr="00CA232A" w:rsidRDefault="003E16C0" w:rsidP="008A01F3">
            <w:pPr>
              <w:spacing w:after="0" w:line="240" w:lineRule="auto"/>
              <w:jc w:val="center"/>
              <w:rPr>
                <w:rFonts w:ascii="Times New Roman" w:hAnsi="Times New Roman"/>
              </w:rPr>
            </w:pPr>
            <w:r w:rsidRPr="00CA232A">
              <w:rPr>
                <w:rFonts w:ascii="Times New Roman" w:hAnsi="Times New Roman"/>
              </w:rPr>
              <w:t>5</w:t>
            </w:r>
          </w:p>
        </w:tc>
        <w:tc>
          <w:tcPr>
            <w:tcW w:w="2018" w:type="dxa"/>
            <w:shd w:val="clear" w:color="auto" w:fill="auto"/>
          </w:tcPr>
          <w:p w:rsidR="003E16C0" w:rsidRPr="00CA232A" w:rsidRDefault="003E16C0"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Смирновская СШ</w:t>
            </w:r>
          </w:p>
        </w:tc>
        <w:tc>
          <w:tcPr>
            <w:tcW w:w="992"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w:t>
            </w:r>
          </w:p>
        </w:tc>
        <w:tc>
          <w:tcPr>
            <w:tcW w:w="851" w:type="dxa"/>
            <w:shd w:val="clear" w:color="auto" w:fill="auto"/>
          </w:tcPr>
          <w:p w:rsidR="003E16C0" w:rsidRPr="00CA232A" w:rsidRDefault="003E16C0" w:rsidP="008A01F3">
            <w:pPr>
              <w:spacing w:after="0" w:line="240" w:lineRule="auto"/>
              <w:jc w:val="center"/>
              <w:rPr>
                <w:rFonts w:ascii="Times New Roman" w:hAnsi="Times New Roman"/>
              </w:rPr>
            </w:pPr>
          </w:p>
        </w:tc>
        <w:tc>
          <w:tcPr>
            <w:tcW w:w="1023" w:type="dxa"/>
            <w:shd w:val="clear" w:color="auto" w:fill="auto"/>
          </w:tcPr>
          <w:p w:rsidR="003E16C0" w:rsidRPr="00CA232A" w:rsidRDefault="003E16C0" w:rsidP="008A01F3">
            <w:pPr>
              <w:spacing w:after="0" w:line="240" w:lineRule="auto"/>
              <w:jc w:val="center"/>
              <w:rPr>
                <w:rFonts w:ascii="Times New Roman" w:hAnsi="Times New Roman"/>
              </w:rPr>
            </w:pPr>
          </w:p>
        </w:tc>
        <w:tc>
          <w:tcPr>
            <w:tcW w:w="1276" w:type="dxa"/>
            <w:shd w:val="clear" w:color="auto" w:fill="auto"/>
          </w:tcPr>
          <w:p w:rsidR="003E16C0" w:rsidRPr="00CA232A" w:rsidRDefault="003E16C0" w:rsidP="008A01F3">
            <w:pPr>
              <w:spacing w:after="0" w:line="240" w:lineRule="auto"/>
              <w:jc w:val="center"/>
              <w:rPr>
                <w:rFonts w:ascii="Times New Roman" w:hAnsi="Times New Roman"/>
              </w:rPr>
            </w:pPr>
          </w:p>
        </w:tc>
        <w:tc>
          <w:tcPr>
            <w:tcW w:w="1353" w:type="dxa"/>
            <w:shd w:val="clear" w:color="auto" w:fill="auto"/>
          </w:tcPr>
          <w:p w:rsidR="003E16C0" w:rsidRPr="00CA232A" w:rsidRDefault="003E16C0" w:rsidP="008A01F3">
            <w:pPr>
              <w:spacing w:after="0" w:line="240" w:lineRule="auto"/>
              <w:jc w:val="center"/>
              <w:rPr>
                <w:rFonts w:ascii="Times New Roman" w:hAnsi="Times New Roman"/>
              </w:rPr>
            </w:pPr>
          </w:p>
        </w:tc>
        <w:tc>
          <w:tcPr>
            <w:tcW w:w="1134" w:type="dxa"/>
          </w:tcPr>
          <w:p w:rsidR="003E16C0" w:rsidRDefault="003E16C0" w:rsidP="008A01F3">
            <w:pPr>
              <w:spacing w:after="0" w:line="240" w:lineRule="auto"/>
              <w:jc w:val="center"/>
              <w:rPr>
                <w:rFonts w:ascii="Times New Roman" w:hAnsi="Times New Roman"/>
              </w:rPr>
            </w:pPr>
          </w:p>
        </w:tc>
        <w:tc>
          <w:tcPr>
            <w:tcW w:w="1134" w:type="dxa"/>
            <w:shd w:val="clear" w:color="auto" w:fill="auto"/>
          </w:tcPr>
          <w:p w:rsidR="003E16C0" w:rsidRPr="00CA232A" w:rsidRDefault="003E16C0" w:rsidP="008A01F3">
            <w:pPr>
              <w:spacing w:after="0" w:line="240" w:lineRule="auto"/>
              <w:jc w:val="center"/>
              <w:rPr>
                <w:rFonts w:ascii="Times New Roman" w:hAnsi="Times New Roman"/>
              </w:rPr>
            </w:pPr>
          </w:p>
        </w:tc>
      </w:tr>
      <w:tr w:rsidR="003E16C0" w:rsidRPr="00325BBD" w:rsidTr="008A01F3">
        <w:tc>
          <w:tcPr>
            <w:tcW w:w="567" w:type="dxa"/>
            <w:shd w:val="clear" w:color="auto" w:fill="auto"/>
          </w:tcPr>
          <w:p w:rsidR="003E16C0" w:rsidRPr="00CA232A" w:rsidRDefault="003E16C0" w:rsidP="008A01F3">
            <w:pPr>
              <w:spacing w:after="0" w:line="240" w:lineRule="auto"/>
              <w:jc w:val="center"/>
              <w:rPr>
                <w:rFonts w:ascii="Times New Roman" w:hAnsi="Times New Roman"/>
              </w:rPr>
            </w:pPr>
            <w:r w:rsidRPr="00CA232A">
              <w:rPr>
                <w:rFonts w:ascii="Times New Roman" w:hAnsi="Times New Roman"/>
              </w:rPr>
              <w:t>6</w:t>
            </w:r>
          </w:p>
        </w:tc>
        <w:tc>
          <w:tcPr>
            <w:tcW w:w="2018" w:type="dxa"/>
            <w:shd w:val="clear" w:color="auto" w:fill="auto"/>
          </w:tcPr>
          <w:p w:rsidR="003E16C0" w:rsidRPr="00CA232A" w:rsidRDefault="003E16C0"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Шараповская СШ</w:t>
            </w:r>
          </w:p>
        </w:tc>
        <w:tc>
          <w:tcPr>
            <w:tcW w:w="992"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2</w:t>
            </w:r>
          </w:p>
        </w:tc>
        <w:tc>
          <w:tcPr>
            <w:tcW w:w="851"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33,3</w:t>
            </w:r>
          </w:p>
        </w:tc>
        <w:tc>
          <w:tcPr>
            <w:tcW w:w="1023"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18,5</w:t>
            </w:r>
          </w:p>
        </w:tc>
        <w:tc>
          <w:tcPr>
            <w:tcW w:w="1276" w:type="dxa"/>
            <w:shd w:val="clear" w:color="auto" w:fill="auto"/>
          </w:tcPr>
          <w:p w:rsidR="003E16C0" w:rsidRPr="00CA232A" w:rsidRDefault="000A7A3C" w:rsidP="008A01F3">
            <w:pPr>
              <w:spacing w:after="0" w:line="240" w:lineRule="auto"/>
              <w:jc w:val="center"/>
              <w:rPr>
                <w:rFonts w:ascii="Times New Roman" w:hAnsi="Times New Roman"/>
              </w:rPr>
            </w:pPr>
            <w:r>
              <w:rPr>
                <w:rFonts w:ascii="Times New Roman" w:hAnsi="Times New Roman"/>
              </w:rPr>
              <w:t>57,8</w:t>
            </w:r>
          </w:p>
        </w:tc>
        <w:tc>
          <w:tcPr>
            <w:tcW w:w="1353"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3</w:t>
            </w:r>
          </w:p>
        </w:tc>
        <w:tc>
          <w:tcPr>
            <w:tcW w:w="1134" w:type="dxa"/>
          </w:tcPr>
          <w:p w:rsidR="003E16C0" w:rsidRDefault="003E16C0"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0</w:t>
            </w:r>
          </w:p>
        </w:tc>
      </w:tr>
      <w:tr w:rsidR="003E16C0" w:rsidRPr="00325BBD" w:rsidTr="008A01F3">
        <w:tc>
          <w:tcPr>
            <w:tcW w:w="567" w:type="dxa"/>
            <w:shd w:val="clear" w:color="auto" w:fill="auto"/>
          </w:tcPr>
          <w:p w:rsidR="003E16C0" w:rsidRPr="00CA232A" w:rsidRDefault="003E16C0" w:rsidP="008A01F3">
            <w:pPr>
              <w:spacing w:after="0" w:line="240" w:lineRule="auto"/>
              <w:jc w:val="center"/>
              <w:rPr>
                <w:rFonts w:ascii="Times New Roman" w:hAnsi="Times New Roman"/>
              </w:rPr>
            </w:pPr>
            <w:r w:rsidRPr="00CA232A">
              <w:rPr>
                <w:rFonts w:ascii="Times New Roman" w:hAnsi="Times New Roman"/>
              </w:rPr>
              <w:t>7</w:t>
            </w:r>
          </w:p>
        </w:tc>
        <w:tc>
          <w:tcPr>
            <w:tcW w:w="2018" w:type="dxa"/>
            <w:shd w:val="clear" w:color="auto" w:fill="auto"/>
          </w:tcPr>
          <w:p w:rsidR="003E16C0" w:rsidRPr="00CA232A" w:rsidRDefault="003E16C0"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Великовражская СШ</w:t>
            </w:r>
          </w:p>
        </w:tc>
        <w:tc>
          <w:tcPr>
            <w:tcW w:w="992"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w:t>
            </w:r>
          </w:p>
        </w:tc>
        <w:tc>
          <w:tcPr>
            <w:tcW w:w="851" w:type="dxa"/>
            <w:shd w:val="clear" w:color="auto" w:fill="auto"/>
          </w:tcPr>
          <w:p w:rsidR="003E16C0" w:rsidRPr="00CA232A" w:rsidRDefault="003E16C0" w:rsidP="008A01F3">
            <w:pPr>
              <w:spacing w:after="0" w:line="240" w:lineRule="auto"/>
              <w:jc w:val="center"/>
              <w:rPr>
                <w:rFonts w:ascii="Times New Roman" w:hAnsi="Times New Roman"/>
              </w:rPr>
            </w:pPr>
          </w:p>
        </w:tc>
        <w:tc>
          <w:tcPr>
            <w:tcW w:w="1023" w:type="dxa"/>
            <w:shd w:val="clear" w:color="auto" w:fill="auto"/>
          </w:tcPr>
          <w:p w:rsidR="003E16C0" w:rsidRPr="00CA232A" w:rsidRDefault="003E16C0" w:rsidP="008A01F3">
            <w:pPr>
              <w:spacing w:after="0" w:line="240" w:lineRule="auto"/>
              <w:jc w:val="center"/>
              <w:rPr>
                <w:rFonts w:ascii="Times New Roman" w:hAnsi="Times New Roman"/>
              </w:rPr>
            </w:pPr>
          </w:p>
        </w:tc>
        <w:tc>
          <w:tcPr>
            <w:tcW w:w="1276" w:type="dxa"/>
            <w:shd w:val="clear" w:color="auto" w:fill="auto"/>
          </w:tcPr>
          <w:p w:rsidR="003E16C0" w:rsidRPr="00CA232A" w:rsidRDefault="003E16C0" w:rsidP="008A01F3">
            <w:pPr>
              <w:spacing w:after="0" w:line="240" w:lineRule="auto"/>
              <w:jc w:val="center"/>
              <w:rPr>
                <w:rFonts w:ascii="Times New Roman" w:hAnsi="Times New Roman"/>
              </w:rPr>
            </w:pPr>
          </w:p>
        </w:tc>
        <w:tc>
          <w:tcPr>
            <w:tcW w:w="1353" w:type="dxa"/>
            <w:shd w:val="clear" w:color="auto" w:fill="auto"/>
          </w:tcPr>
          <w:p w:rsidR="003E16C0" w:rsidRPr="00CA232A" w:rsidRDefault="003E16C0" w:rsidP="008A01F3">
            <w:pPr>
              <w:spacing w:after="0" w:line="240" w:lineRule="auto"/>
              <w:jc w:val="center"/>
              <w:rPr>
                <w:rFonts w:ascii="Times New Roman" w:hAnsi="Times New Roman"/>
              </w:rPr>
            </w:pPr>
          </w:p>
        </w:tc>
        <w:tc>
          <w:tcPr>
            <w:tcW w:w="1134" w:type="dxa"/>
          </w:tcPr>
          <w:p w:rsidR="003E16C0" w:rsidRDefault="003E16C0" w:rsidP="008A01F3">
            <w:pPr>
              <w:spacing w:after="0" w:line="240" w:lineRule="auto"/>
              <w:jc w:val="center"/>
              <w:rPr>
                <w:rFonts w:ascii="Times New Roman" w:hAnsi="Times New Roman"/>
              </w:rPr>
            </w:pPr>
          </w:p>
        </w:tc>
        <w:tc>
          <w:tcPr>
            <w:tcW w:w="1134" w:type="dxa"/>
            <w:shd w:val="clear" w:color="auto" w:fill="auto"/>
          </w:tcPr>
          <w:p w:rsidR="003E16C0" w:rsidRPr="00CA232A" w:rsidRDefault="003E16C0" w:rsidP="008A01F3">
            <w:pPr>
              <w:spacing w:after="0" w:line="240" w:lineRule="auto"/>
              <w:jc w:val="center"/>
              <w:rPr>
                <w:rFonts w:ascii="Times New Roman" w:hAnsi="Times New Roman"/>
              </w:rPr>
            </w:pPr>
          </w:p>
        </w:tc>
      </w:tr>
      <w:tr w:rsidR="003E16C0" w:rsidRPr="00325BBD" w:rsidTr="008A01F3">
        <w:tc>
          <w:tcPr>
            <w:tcW w:w="567" w:type="dxa"/>
            <w:shd w:val="clear" w:color="auto" w:fill="auto"/>
          </w:tcPr>
          <w:p w:rsidR="003E16C0" w:rsidRPr="00CA232A" w:rsidRDefault="003E16C0" w:rsidP="008A01F3">
            <w:pPr>
              <w:spacing w:after="0" w:line="240" w:lineRule="auto"/>
              <w:jc w:val="center"/>
              <w:rPr>
                <w:rFonts w:ascii="Times New Roman" w:hAnsi="Times New Roman"/>
              </w:rPr>
            </w:pPr>
            <w:r w:rsidRPr="00CA232A">
              <w:rPr>
                <w:rFonts w:ascii="Times New Roman" w:hAnsi="Times New Roman"/>
              </w:rPr>
              <w:t>8</w:t>
            </w:r>
          </w:p>
        </w:tc>
        <w:tc>
          <w:tcPr>
            <w:tcW w:w="2018" w:type="dxa"/>
            <w:shd w:val="clear" w:color="auto" w:fill="auto"/>
          </w:tcPr>
          <w:p w:rsidR="003E16C0" w:rsidRPr="00CA232A" w:rsidRDefault="003E16C0"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Светлогорская СШ</w:t>
            </w:r>
          </w:p>
        </w:tc>
        <w:tc>
          <w:tcPr>
            <w:tcW w:w="992"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4</w:t>
            </w:r>
          </w:p>
        </w:tc>
        <w:tc>
          <w:tcPr>
            <w:tcW w:w="851"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50</w:t>
            </w:r>
          </w:p>
        </w:tc>
        <w:tc>
          <w:tcPr>
            <w:tcW w:w="1023" w:type="dxa"/>
            <w:shd w:val="clear" w:color="auto" w:fill="auto"/>
          </w:tcPr>
          <w:p w:rsidR="003E16C0" w:rsidRPr="00CA232A" w:rsidRDefault="003F653F" w:rsidP="008A01F3">
            <w:pPr>
              <w:spacing w:after="0" w:line="240" w:lineRule="auto"/>
              <w:jc w:val="center"/>
              <w:rPr>
                <w:rFonts w:ascii="Times New Roman" w:hAnsi="Times New Roman"/>
              </w:rPr>
            </w:pPr>
            <w:r>
              <w:rPr>
                <w:rFonts w:ascii="Times New Roman" w:hAnsi="Times New Roman"/>
              </w:rPr>
              <w:t>18,75</w:t>
            </w:r>
          </w:p>
        </w:tc>
        <w:tc>
          <w:tcPr>
            <w:tcW w:w="1276" w:type="dxa"/>
            <w:shd w:val="clear" w:color="auto" w:fill="auto"/>
          </w:tcPr>
          <w:p w:rsidR="003E16C0" w:rsidRPr="00CA232A" w:rsidRDefault="000A7A3C" w:rsidP="008A01F3">
            <w:pPr>
              <w:spacing w:after="0" w:line="240" w:lineRule="auto"/>
              <w:jc w:val="center"/>
              <w:rPr>
                <w:rFonts w:ascii="Times New Roman" w:hAnsi="Times New Roman"/>
              </w:rPr>
            </w:pPr>
            <w:r>
              <w:rPr>
                <w:rFonts w:ascii="Times New Roman" w:hAnsi="Times New Roman"/>
              </w:rPr>
              <w:t>58,6</w:t>
            </w:r>
          </w:p>
        </w:tc>
        <w:tc>
          <w:tcPr>
            <w:tcW w:w="1353" w:type="dxa"/>
            <w:shd w:val="clear" w:color="auto" w:fill="auto"/>
          </w:tcPr>
          <w:p w:rsidR="003E16C0" w:rsidRPr="00CA232A" w:rsidRDefault="003F653F" w:rsidP="008A01F3">
            <w:pPr>
              <w:spacing w:after="0" w:line="240" w:lineRule="auto"/>
              <w:jc w:val="center"/>
              <w:rPr>
                <w:rFonts w:ascii="Times New Roman" w:hAnsi="Times New Roman"/>
              </w:rPr>
            </w:pPr>
            <w:r>
              <w:rPr>
                <w:rFonts w:ascii="Times New Roman" w:hAnsi="Times New Roman"/>
              </w:rPr>
              <w:t>3,5</w:t>
            </w:r>
          </w:p>
        </w:tc>
        <w:tc>
          <w:tcPr>
            <w:tcW w:w="1134" w:type="dxa"/>
          </w:tcPr>
          <w:p w:rsidR="003E16C0" w:rsidRDefault="003F653F"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3E16C0" w:rsidRPr="00CA232A" w:rsidRDefault="003F653F" w:rsidP="008A01F3">
            <w:pPr>
              <w:spacing w:after="0" w:line="240" w:lineRule="auto"/>
              <w:jc w:val="center"/>
              <w:rPr>
                <w:rFonts w:ascii="Times New Roman" w:hAnsi="Times New Roman"/>
              </w:rPr>
            </w:pPr>
            <w:r>
              <w:rPr>
                <w:rFonts w:ascii="Times New Roman" w:hAnsi="Times New Roman"/>
              </w:rPr>
              <w:t>50</w:t>
            </w:r>
          </w:p>
        </w:tc>
      </w:tr>
      <w:tr w:rsidR="003E16C0" w:rsidRPr="00325BBD" w:rsidTr="008A01F3">
        <w:tc>
          <w:tcPr>
            <w:tcW w:w="567" w:type="dxa"/>
            <w:shd w:val="clear" w:color="auto" w:fill="auto"/>
          </w:tcPr>
          <w:p w:rsidR="003E16C0" w:rsidRPr="00CA232A" w:rsidRDefault="003E16C0" w:rsidP="008A01F3">
            <w:pPr>
              <w:spacing w:after="0" w:line="240" w:lineRule="auto"/>
              <w:jc w:val="center"/>
              <w:rPr>
                <w:rFonts w:ascii="Times New Roman" w:hAnsi="Times New Roman"/>
              </w:rPr>
            </w:pPr>
            <w:r w:rsidRPr="00CA232A">
              <w:rPr>
                <w:rFonts w:ascii="Times New Roman" w:hAnsi="Times New Roman"/>
              </w:rPr>
              <w:t>9</w:t>
            </w:r>
          </w:p>
        </w:tc>
        <w:tc>
          <w:tcPr>
            <w:tcW w:w="2018" w:type="dxa"/>
            <w:shd w:val="clear" w:color="auto" w:fill="auto"/>
          </w:tcPr>
          <w:p w:rsidR="003E16C0" w:rsidRPr="00CA232A" w:rsidRDefault="003E16C0"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Красноборская СШ</w:t>
            </w:r>
          </w:p>
        </w:tc>
        <w:tc>
          <w:tcPr>
            <w:tcW w:w="992" w:type="dxa"/>
            <w:shd w:val="clear" w:color="auto" w:fill="auto"/>
          </w:tcPr>
          <w:p w:rsidR="003E16C0" w:rsidRPr="00CA232A" w:rsidRDefault="003F653F" w:rsidP="008A01F3">
            <w:pPr>
              <w:spacing w:after="0" w:line="240" w:lineRule="auto"/>
              <w:jc w:val="center"/>
              <w:rPr>
                <w:rFonts w:ascii="Times New Roman" w:hAnsi="Times New Roman"/>
              </w:rPr>
            </w:pPr>
            <w:r>
              <w:rPr>
                <w:rFonts w:ascii="Times New Roman" w:hAnsi="Times New Roman"/>
              </w:rPr>
              <w:t>10</w:t>
            </w:r>
          </w:p>
        </w:tc>
        <w:tc>
          <w:tcPr>
            <w:tcW w:w="851" w:type="dxa"/>
            <w:shd w:val="clear" w:color="auto" w:fill="auto"/>
          </w:tcPr>
          <w:p w:rsidR="003E16C0" w:rsidRPr="00CA232A" w:rsidRDefault="003F653F" w:rsidP="008A01F3">
            <w:pPr>
              <w:spacing w:after="0" w:line="240" w:lineRule="auto"/>
              <w:jc w:val="center"/>
              <w:rPr>
                <w:rFonts w:ascii="Times New Roman" w:hAnsi="Times New Roman"/>
              </w:rPr>
            </w:pPr>
            <w:r>
              <w:rPr>
                <w:rFonts w:ascii="Times New Roman" w:hAnsi="Times New Roman"/>
              </w:rPr>
              <w:t>41,7</w:t>
            </w:r>
          </w:p>
        </w:tc>
        <w:tc>
          <w:tcPr>
            <w:tcW w:w="1023" w:type="dxa"/>
            <w:shd w:val="clear" w:color="auto" w:fill="auto"/>
          </w:tcPr>
          <w:p w:rsidR="003E16C0" w:rsidRPr="00CA232A" w:rsidRDefault="003F653F" w:rsidP="008A01F3">
            <w:pPr>
              <w:spacing w:after="0" w:line="240" w:lineRule="auto"/>
              <w:jc w:val="center"/>
              <w:rPr>
                <w:rFonts w:ascii="Times New Roman" w:hAnsi="Times New Roman"/>
              </w:rPr>
            </w:pPr>
            <w:r>
              <w:rPr>
                <w:rFonts w:ascii="Times New Roman" w:hAnsi="Times New Roman"/>
              </w:rPr>
              <w:t>17,4</w:t>
            </w:r>
          </w:p>
        </w:tc>
        <w:tc>
          <w:tcPr>
            <w:tcW w:w="1276" w:type="dxa"/>
            <w:shd w:val="clear" w:color="auto" w:fill="auto"/>
          </w:tcPr>
          <w:p w:rsidR="003E16C0" w:rsidRPr="00CA232A" w:rsidRDefault="000A7A3C" w:rsidP="008A01F3">
            <w:pPr>
              <w:spacing w:after="0" w:line="240" w:lineRule="auto"/>
              <w:jc w:val="center"/>
              <w:rPr>
                <w:rFonts w:ascii="Times New Roman" w:hAnsi="Times New Roman"/>
              </w:rPr>
            </w:pPr>
            <w:r>
              <w:rPr>
                <w:rFonts w:ascii="Times New Roman" w:hAnsi="Times New Roman"/>
              </w:rPr>
              <w:t>54,4</w:t>
            </w:r>
          </w:p>
        </w:tc>
        <w:tc>
          <w:tcPr>
            <w:tcW w:w="1353" w:type="dxa"/>
            <w:shd w:val="clear" w:color="auto" w:fill="auto"/>
          </w:tcPr>
          <w:p w:rsidR="003E16C0" w:rsidRPr="00CA232A" w:rsidRDefault="003F653F" w:rsidP="008A01F3">
            <w:pPr>
              <w:spacing w:after="0" w:line="240" w:lineRule="auto"/>
              <w:jc w:val="center"/>
              <w:rPr>
                <w:rFonts w:ascii="Times New Roman" w:hAnsi="Times New Roman"/>
              </w:rPr>
            </w:pPr>
            <w:r>
              <w:rPr>
                <w:rFonts w:ascii="Times New Roman" w:hAnsi="Times New Roman"/>
              </w:rPr>
              <w:t>3,3</w:t>
            </w:r>
          </w:p>
        </w:tc>
        <w:tc>
          <w:tcPr>
            <w:tcW w:w="1134" w:type="dxa"/>
          </w:tcPr>
          <w:p w:rsidR="003E16C0" w:rsidRDefault="003F653F"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3E16C0" w:rsidRPr="00CA232A" w:rsidRDefault="003F653F" w:rsidP="008A01F3">
            <w:pPr>
              <w:spacing w:after="0" w:line="240" w:lineRule="auto"/>
              <w:jc w:val="center"/>
              <w:rPr>
                <w:rFonts w:ascii="Times New Roman" w:hAnsi="Times New Roman"/>
              </w:rPr>
            </w:pPr>
            <w:r>
              <w:rPr>
                <w:rFonts w:ascii="Times New Roman" w:hAnsi="Times New Roman"/>
              </w:rPr>
              <w:t>30</w:t>
            </w:r>
          </w:p>
        </w:tc>
      </w:tr>
      <w:tr w:rsidR="003E16C0" w:rsidRPr="00325BBD" w:rsidTr="008A01F3">
        <w:tc>
          <w:tcPr>
            <w:tcW w:w="567"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10</w:t>
            </w:r>
          </w:p>
        </w:tc>
        <w:tc>
          <w:tcPr>
            <w:tcW w:w="2018" w:type="dxa"/>
            <w:shd w:val="clear" w:color="auto" w:fill="auto"/>
          </w:tcPr>
          <w:p w:rsidR="003E16C0" w:rsidRPr="00CA232A" w:rsidRDefault="003E16C0" w:rsidP="008A01F3">
            <w:pPr>
              <w:autoSpaceDE w:val="0"/>
              <w:autoSpaceDN w:val="0"/>
              <w:adjustRightInd w:val="0"/>
              <w:spacing w:after="0" w:line="240" w:lineRule="auto"/>
              <w:rPr>
                <w:rFonts w:ascii="Times New Roman" w:hAnsi="Times New Roman"/>
                <w:color w:val="000000"/>
              </w:rPr>
            </w:pPr>
            <w:r>
              <w:rPr>
                <w:rFonts w:ascii="Times New Roman" w:hAnsi="Times New Roman"/>
                <w:color w:val="000000"/>
              </w:rPr>
              <w:t>Силинская ОШ</w:t>
            </w:r>
          </w:p>
        </w:tc>
        <w:tc>
          <w:tcPr>
            <w:tcW w:w="992"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7</w:t>
            </w:r>
          </w:p>
        </w:tc>
        <w:tc>
          <w:tcPr>
            <w:tcW w:w="851"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100</w:t>
            </w:r>
          </w:p>
        </w:tc>
        <w:tc>
          <w:tcPr>
            <w:tcW w:w="1023"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18,57</w:t>
            </w:r>
          </w:p>
        </w:tc>
        <w:tc>
          <w:tcPr>
            <w:tcW w:w="1276" w:type="dxa"/>
            <w:shd w:val="clear" w:color="auto" w:fill="auto"/>
          </w:tcPr>
          <w:p w:rsidR="003E16C0" w:rsidRPr="00CA232A" w:rsidRDefault="000A7A3C" w:rsidP="008A01F3">
            <w:pPr>
              <w:spacing w:after="0" w:line="240" w:lineRule="auto"/>
              <w:jc w:val="center"/>
              <w:rPr>
                <w:rFonts w:ascii="Times New Roman" w:hAnsi="Times New Roman"/>
              </w:rPr>
            </w:pPr>
            <w:r>
              <w:rPr>
                <w:rFonts w:ascii="Times New Roman" w:hAnsi="Times New Roman"/>
              </w:rPr>
              <w:t>58</w:t>
            </w:r>
          </w:p>
        </w:tc>
        <w:tc>
          <w:tcPr>
            <w:tcW w:w="1353"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3,43</w:t>
            </w:r>
          </w:p>
        </w:tc>
        <w:tc>
          <w:tcPr>
            <w:tcW w:w="1134" w:type="dxa"/>
          </w:tcPr>
          <w:p w:rsidR="003E16C0" w:rsidRPr="00CA232A" w:rsidRDefault="003E16C0" w:rsidP="008A01F3">
            <w:pPr>
              <w:spacing w:after="0" w:line="240" w:lineRule="auto"/>
              <w:jc w:val="center"/>
              <w:rPr>
                <w:rFonts w:ascii="Times New Roman" w:hAnsi="Times New Roman"/>
              </w:rPr>
            </w:pPr>
            <w:r>
              <w:rPr>
                <w:rFonts w:ascii="Times New Roman" w:hAnsi="Times New Roman"/>
              </w:rPr>
              <w:t>14,3</w:t>
            </w:r>
          </w:p>
        </w:tc>
        <w:tc>
          <w:tcPr>
            <w:tcW w:w="1134" w:type="dxa"/>
            <w:shd w:val="clear" w:color="auto" w:fill="auto"/>
          </w:tcPr>
          <w:p w:rsidR="003E16C0" w:rsidRPr="00CA232A" w:rsidRDefault="003E16C0" w:rsidP="008A01F3">
            <w:pPr>
              <w:spacing w:after="0" w:line="240" w:lineRule="auto"/>
              <w:jc w:val="center"/>
              <w:rPr>
                <w:rFonts w:ascii="Times New Roman" w:hAnsi="Times New Roman"/>
              </w:rPr>
            </w:pPr>
            <w:r>
              <w:rPr>
                <w:rFonts w:ascii="Times New Roman" w:hAnsi="Times New Roman"/>
              </w:rPr>
              <w:t>42,3</w:t>
            </w:r>
          </w:p>
        </w:tc>
      </w:tr>
    </w:tbl>
    <w:p w:rsidR="003E16C0" w:rsidRPr="00E443C0" w:rsidRDefault="003E16C0" w:rsidP="00EC0549">
      <w:pPr>
        <w:spacing w:after="0" w:line="240" w:lineRule="auto"/>
        <w:jc w:val="both"/>
        <w:rPr>
          <w:rFonts w:ascii="Times New Roman" w:hAnsi="Times New Roman"/>
          <w:sz w:val="24"/>
          <w:szCs w:val="24"/>
          <w:u w:val="single"/>
        </w:rPr>
      </w:pPr>
    </w:p>
    <w:p w:rsidR="00EC0549" w:rsidRDefault="00EC0549" w:rsidP="00EC0549">
      <w:pPr>
        <w:spacing w:after="0" w:line="240" w:lineRule="auto"/>
        <w:jc w:val="both"/>
        <w:rPr>
          <w:rFonts w:ascii="Times New Roman" w:hAnsi="Times New Roman"/>
          <w:sz w:val="24"/>
          <w:szCs w:val="24"/>
          <w:highlight w:val="yellow"/>
        </w:rPr>
      </w:pPr>
      <w:r w:rsidRPr="00037037">
        <w:rPr>
          <w:rFonts w:ascii="Times New Roman" w:hAnsi="Times New Roman"/>
          <w:noProof/>
          <w:sz w:val="24"/>
          <w:szCs w:val="24"/>
          <w:lang w:eastAsia="ru-RU"/>
        </w:rPr>
        <w:lastRenderedPageBreak/>
        <w:drawing>
          <wp:inline distT="0" distB="0" distL="0" distR="0">
            <wp:extent cx="5514975" cy="2428875"/>
            <wp:effectExtent l="0" t="0" r="9525" b="9525"/>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Style w:val="a7"/>
        <w:tblW w:w="0" w:type="auto"/>
        <w:tblLook w:val="04A0" w:firstRow="1" w:lastRow="0" w:firstColumn="1" w:lastColumn="0" w:noHBand="0" w:noVBand="1"/>
      </w:tblPr>
      <w:tblGrid>
        <w:gridCol w:w="4707"/>
        <w:gridCol w:w="5205"/>
      </w:tblGrid>
      <w:tr w:rsidR="00A511F4" w:rsidTr="008A01F3">
        <w:tc>
          <w:tcPr>
            <w:tcW w:w="4956" w:type="dxa"/>
          </w:tcPr>
          <w:p w:rsidR="00A511F4" w:rsidRDefault="00A511F4" w:rsidP="008A01F3">
            <w:pPr>
              <w:jc w:val="both"/>
              <w:rPr>
                <w:rFonts w:ascii="Times New Roman" w:hAnsi="Times New Roman"/>
                <w:sz w:val="24"/>
                <w:szCs w:val="24"/>
                <w:highlight w:val="yellow"/>
              </w:rPr>
            </w:pPr>
            <w:r>
              <w:rPr>
                <w:rFonts w:ascii="Times New Roman" w:hAnsi="Times New Roman"/>
                <w:noProof/>
                <w:sz w:val="24"/>
                <w:szCs w:val="24"/>
              </w:rPr>
              <w:drawing>
                <wp:inline distT="0" distB="0" distL="0" distR="0" wp14:anchorId="3B417DEB" wp14:editId="5A8876FD">
                  <wp:extent cx="2905125" cy="1562100"/>
                  <wp:effectExtent l="0" t="0" r="9525"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956" w:type="dxa"/>
          </w:tcPr>
          <w:p w:rsidR="00A511F4" w:rsidRDefault="00A511F4" w:rsidP="008A01F3">
            <w:pPr>
              <w:jc w:val="both"/>
              <w:rPr>
                <w:rFonts w:ascii="Times New Roman" w:hAnsi="Times New Roman"/>
                <w:sz w:val="24"/>
                <w:szCs w:val="24"/>
                <w:highlight w:val="yellow"/>
              </w:rPr>
            </w:pPr>
            <w:r>
              <w:rPr>
                <w:rFonts w:ascii="Times New Roman" w:hAnsi="Times New Roman"/>
                <w:noProof/>
                <w:sz w:val="24"/>
                <w:szCs w:val="24"/>
              </w:rPr>
              <w:drawing>
                <wp:inline distT="0" distB="0" distL="0" distR="0" wp14:anchorId="4049A0DA" wp14:editId="63AC95F9">
                  <wp:extent cx="3228975" cy="1657350"/>
                  <wp:effectExtent l="0" t="0" r="9525"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rsidR="00A511F4" w:rsidRDefault="00A511F4" w:rsidP="00EC0549">
      <w:pPr>
        <w:spacing w:after="0" w:line="240" w:lineRule="auto"/>
        <w:jc w:val="both"/>
        <w:rPr>
          <w:rFonts w:ascii="Times New Roman" w:hAnsi="Times New Roman"/>
          <w:sz w:val="24"/>
          <w:szCs w:val="24"/>
          <w:highlight w:val="yellow"/>
        </w:rPr>
      </w:pPr>
    </w:p>
    <w:p w:rsidR="00EC0549" w:rsidRPr="00E443C0" w:rsidRDefault="00EC0549" w:rsidP="00EC0549">
      <w:pPr>
        <w:spacing w:after="0" w:line="240" w:lineRule="auto"/>
        <w:jc w:val="both"/>
        <w:rPr>
          <w:rFonts w:ascii="Times New Roman" w:hAnsi="Times New Roman"/>
          <w:sz w:val="24"/>
          <w:szCs w:val="24"/>
          <w:u w:val="single"/>
        </w:rPr>
      </w:pPr>
      <w:r>
        <w:rPr>
          <w:rFonts w:ascii="Times New Roman" w:hAnsi="Times New Roman"/>
          <w:sz w:val="24"/>
          <w:szCs w:val="24"/>
          <w:u w:val="single"/>
        </w:rPr>
        <w:t>Биология</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018"/>
        <w:gridCol w:w="992"/>
        <w:gridCol w:w="851"/>
        <w:gridCol w:w="1023"/>
        <w:gridCol w:w="1276"/>
        <w:gridCol w:w="1353"/>
        <w:gridCol w:w="1134"/>
        <w:gridCol w:w="1134"/>
      </w:tblGrid>
      <w:tr w:rsidR="005908E8" w:rsidRPr="004A4320" w:rsidTr="008A01F3">
        <w:tc>
          <w:tcPr>
            <w:tcW w:w="567" w:type="dxa"/>
            <w:shd w:val="clear" w:color="auto" w:fill="auto"/>
          </w:tcPr>
          <w:p w:rsidR="005908E8" w:rsidRPr="004A4320" w:rsidRDefault="005908E8" w:rsidP="008A01F3">
            <w:pPr>
              <w:spacing w:after="0" w:line="240" w:lineRule="auto"/>
              <w:jc w:val="center"/>
              <w:rPr>
                <w:rFonts w:ascii="Times New Roman" w:hAnsi="Times New Roman"/>
                <w:sz w:val="20"/>
                <w:szCs w:val="20"/>
              </w:rPr>
            </w:pPr>
            <w:r w:rsidRPr="004A4320">
              <w:rPr>
                <w:rFonts w:ascii="Times New Roman" w:hAnsi="Times New Roman"/>
                <w:sz w:val="20"/>
                <w:szCs w:val="20"/>
              </w:rPr>
              <w:t>№</w:t>
            </w:r>
          </w:p>
        </w:tc>
        <w:tc>
          <w:tcPr>
            <w:tcW w:w="2018" w:type="dxa"/>
            <w:shd w:val="clear" w:color="auto" w:fill="auto"/>
          </w:tcPr>
          <w:p w:rsidR="005908E8" w:rsidRPr="004A4320" w:rsidRDefault="005908E8" w:rsidP="008A01F3">
            <w:pPr>
              <w:spacing w:after="0" w:line="240" w:lineRule="auto"/>
              <w:jc w:val="center"/>
              <w:rPr>
                <w:rFonts w:ascii="Times New Roman" w:hAnsi="Times New Roman"/>
                <w:sz w:val="20"/>
                <w:szCs w:val="20"/>
              </w:rPr>
            </w:pPr>
            <w:r w:rsidRPr="004A4320">
              <w:rPr>
                <w:rFonts w:ascii="Times New Roman" w:hAnsi="Times New Roman"/>
                <w:sz w:val="20"/>
                <w:szCs w:val="20"/>
              </w:rPr>
              <w:t>ОУ</w:t>
            </w:r>
          </w:p>
        </w:tc>
        <w:tc>
          <w:tcPr>
            <w:tcW w:w="992" w:type="dxa"/>
            <w:shd w:val="clear" w:color="auto" w:fill="auto"/>
          </w:tcPr>
          <w:p w:rsidR="005908E8" w:rsidRPr="004A4320" w:rsidRDefault="005908E8" w:rsidP="008A01F3">
            <w:pPr>
              <w:spacing w:after="0" w:line="240" w:lineRule="auto"/>
              <w:jc w:val="center"/>
              <w:rPr>
                <w:rFonts w:ascii="Times New Roman" w:hAnsi="Times New Roman"/>
                <w:sz w:val="20"/>
                <w:szCs w:val="20"/>
              </w:rPr>
            </w:pPr>
            <w:r w:rsidRPr="004A4320">
              <w:rPr>
                <w:rFonts w:ascii="Times New Roman" w:hAnsi="Times New Roman"/>
                <w:sz w:val="20"/>
                <w:szCs w:val="20"/>
              </w:rPr>
              <w:t>Кол-во сдававших</w:t>
            </w:r>
          </w:p>
        </w:tc>
        <w:tc>
          <w:tcPr>
            <w:tcW w:w="851" w:type="dxa"/>
            <w:shd w:val="clear" w:color="auto" w:fill="auto"/>
          </w:tcPr>
          <w:p w:rsidR="005908E8" w:rsidRPr="004A4320" w:rsidRDefault="005908E8" w:rsidP="008A01F3">
            <w:pPr>
              <w:spacing w:after="0" w:line="240" w:lineRule="auto"/>
              <w:jc w:val="center"/>
              <w:rPr>
                <w:rFonts w:ascii="Times New Roman" w:hAnsi="Times New Roman"/>
                <w:sz w:val="20"/>
                <w:szCs w:val="20"/>
              </w:rPr>
            </w:pPr>
            <w:r w:rsidRPr="004A4320">
              <w:rPr>
                <w:rFonts w:ascii="Times New Roman" w:hAnsi="Times New Roman"/>
                <w:sz w:val="20"/>
                <w:szCs w:val="20"/>
              </w:rPr>
              <w:t>% сдававших</w:t>
            </w:r>
          </w:p>
        </w:tc>
        <w:tc>
          <w:tcPr>
            <w:tcW w:w="1023" w:type="dxa"/>
            <w:shd w:val="clear" w:color="auto" w:fill="auto"/>
          </w:tcPr>
          <w:p w:rsidR="005908E8" w:rsidRPr="004A4320" w:rsidRDefault="005908E8" w:rsidP="008A01F3">
            <w:pPr>
              <w:spacing w:after="0" w:line="240" w:lineRule="auto"/>
              <w:jc w:val="center"/>
              <w:rPr>
                <w:rFonts w:ascii="Times New Roman" w:hAnsi="Times New Roman"/>
                <w:sz w:val="20"/>
                <w:szCs w:val="20"/>
              </w:rPr>
            </w:pPr>
            <w:r w:rsidRPr="004A4320">
              <w:rPr>
                <w:rFonts w:ascii="Times New Roman" w:hAnsi="Times New Roman"/>
                <w:sz w:val="20"/>
                <w:szCs w:val="20"/>
              </w:rPr>
              <w:t>Средний балл</w:t>
            </w:r>
          </w:p>
        </w:tc>
        <w:tc>
          <w:tcPr>
            <w:tcW w:w="1276" w:type="dxa"/>
            <w:shd w:val="clear" w:color="auto" w:fill="auto"/>
          </w:tcPr>
          <w:p w:rsidR="005908E8" w:rsidRPr="004A4320" w:rsidRDefault="005908E8" w:rsidP="008A01F3">
            <w:pPr>
              <w:spacing w:after="0" w:line="240" w:lineRule="auto"/>
              <w:jc w:val="center"/>
              <w:rPr>
                <w:rFonts w:ascii="Times New Roman" w:hAnsi="Times New Roman"/>
                <w:sz w:val="20"/>
                <w:szCs w:val="20"/>
              </w:rPr>
            </w:pPr>
            <w:r w:rsidRPr="004A4320">
              <w:rPr>
                <w:rFonts w:ascii="Times New Roman" w:hAnsi="Times New Roman"/>
                <w:sz w:val="20"/>
                <w:szCs w:val="20"/>
              </w:rPr>
              <w:t>Средний % выполнения КИМ</w:t>
            </w:r>
          </w:p>
        </w:tc>
        <w:tc>
          <w:tcPr>
            <w:tcW w:w="1353" w:type="dxa"/>
            <w:shd w:val="clear" w:color="auto" w:fill="auto"/>
          </w:tcPr>
          <w:p w:rsidR="005908E8" w:rsidRPr="004A4320" w:rsidRDefault="005908E8" w:rsidP="008A01F3">
            <w:pPr>
              <w:spacing w:after="0" w:line="240" w:lineRule="auto"/>
              <w:jc w:val="center"/>
              <w:rPr>
                <w:rFonts w:ascii="Times New Roman" w:hAnsi="Times New Roman"/>
                <w:sz w:val="20"/>
                <w:szCs w:val="20"/>
              </w:rPr>
            </w:pPr>
            <w:r w:rsidRPr="004A4320">
              <w:rPr>
                <w:rFonts w:ascii="Times New Roman" w:hAnsi="Times New Roman"/>
                <w:sz w:val="20"/>
                <w:szCs w:val="20"/>
              </w:rPr>
              <w:t>Средняя экзаменационная оценка</w:t>
            </w:r>
          </w:p>
        </w:tc>
        <w:tc>
          <w:tcPr>
            <w:tcW w:w="1134" w:type="dxa"/>
          </w:tcPr>
          <w:p w:rsidR="005908E8" w:rsidRPr="004A4320" w:rsidRDefault="005908E8" w:rsidP="008A01F3">
            <w:pPr>
              <w:spacing w:after="0" w:line="240" w:lineRule="auto"/>
              <w:jc w:val="center"/>
              <w:rPr>
                <w:rFonts w:ascii="Times New Roman" w:hAnsi="Times New Roman"/>
                <w:sz w:val="20"/>
                <w:szCs w:val="20"/>
              </w:rPr>
            </w:pPr>
            <w:r>
              <w:rPr>
                <w:rFonts w:ascii="Times New Roman" w:hAnsi="Times New Roman"/>
                <w:sz w:val="20"/>
                <w:szCs w:val="20"/>
              </w:rPr>
              <w:t>Доля неудовлетворительных результатов, %</w:t>
            </w:r>
          </w:p>
        </w:tc>
        <w:tc>
          <w:tcPr>
            <w:tcW w:w="1134" w:type="dxa"/>
            <w:shd w:val="clear" w:color="auto" w:fill="auto"/>
          </w:tcPr>
          <w:p w:rsidR="005908E8" w:rsidRPr="004A4320" w:rsidRDefault="005908E8" w:rsidP="008A01F3">
            <w:pPr>
              <w:spacing w:after="0" w:line="240" w:lineRule="auto"/>
              <w:jc w:val="center"/>
              <w:rPr>
                <w:rFonts w:ascii="Times New Roman" w:hAnsi="Times New Roman"/>
                <w:sz w:val="20"/>
                <w:szCs w:val="20"/>
              </w:rPr>
            </w:pPr>
            <w:r w:rsidRPr="004A4320">
              <w:rPr>
                <w:rFonts w:ascii="Times New Roman" w:hAnsi="Times New Roman"/>
                <w:sz w:val="20"/>
                <w:szCs w:val="20"/>
              </w:rPr>
              <w:t>Качество обученности</w:t>
            </w:r>
          </w:p>
        </w:tc>
      </w:tr>
      <w:tr w:rsidR="005908E8" w:rsidRPr="00472AA6" w:rsidTr="008A01F3">
        <w:tc>
          <w:tcPr>
            <w:tcW w:w="567" w:type="dxa"/>
            <w:shd w:val="clear" w:color="auto" w:fill="auto"/>
          </w:tcPr>
          <w:p w:rsidR="005908E8" w:rsidRPr="00CA232A" w:rsidRDefault="005908E8" w:rsidP="008A01F3">
            <w:pPr>
              <w:spacing w:after="0" w:line="240" w:lineRule="auto"/>
              <w:jc w:val="center"/>
              <w:rPr>
                <w:rFonts w:ascii="Times New Roman" w:hAnsi="Times New Roman"/>
              </w:rPr>
            </w:pPr>
          </w:p>
        </w:tc>
        <w:tc>
          <w:tcPr>
            <w:tcW w:w="2018" w:type="dxa"/>
            <w:shd w:val="clear" w:color="auto" w:fill="auto"/>
          </w:tcPr>
          <w:p w:rsidR="005908E8" w:rsidRPr="00CA232A" w:rsidRDefault="005908E8" w:rsidP="008A01F3">
            <w:pPr>
              <w:spacing w:after="0" w:line="240" w:lineRule="auto"/>
              <w:jc w:val="center"/>
              <w:rPr>
                <w:rFonts w:ascii="Times New Roman" w:hAnsi="Times New Roman"/>
                <w:b/>
              </w:rPr>
            </w:pPr>
            <w:r w:rsidRPr="00CA232A">
              <w:rPr>
                <w:rFonts w:ascii="Times New Roman" w:hAnsi="Times New Roman"/>
                <w:b/>
              </w:rPr>
              <w:t>район</w:t>
            </w:r>
          </w:p>
        </w:tc>
        <w:tc>
          <w:tcPr>
            <w:tcW w:w="992" w:type="dxa"/>
            <w:shd w:val="clear" w:color="auto" w:fill="auto"/>
          </w:tcPr>
          <w:p w:rsidR="005908E8" w:rsidRPr="00CA232A" w:rsidRDefault="00E818A5" w:rsidP="008A01F3">
            <w:pPr>
              <w:spacing w:after="0" w:line="240" w:lineRule="auto"/>
              <w:jc w:val="center"/>
              <w:rPr>
                <w:rFonts w:ascii="Times New Roman" w:hAnsi="Times New Roman"/>
                <w:b/>
              </w:rPr>
            </w:pPr>
            <w:r>
              <w:rPr>
                <w:rFonts w:ascii="Times New Roman" w:hAnsi="Times New Roman"/>
                <w:b/>
              </w:rPr>
              <w:t>61</w:t>
            </w:r>
          </w:p>
        </w:tc>
        <w:tc>
          <w:tcPr>
            <w:tcW w:w="851" w:type="dxa"/>
            <w:shd w:val="clear" w:color="auto" w:fill="auto"/>
          </w:tcPr>
          <w:p w:rsidR="005908E8" w:rsidRPr="00CA232A" w:rsidRDefault="00E818A5" w:rsidP="008A01F3">
            <w:pPr>
              <w:spacing w:after="0" w:line="240" w:lineRule="auto"/>
              <w:jc w:val="center"/>
              <w:rPr>
                <w:rFonts w:ascii="Times New Roman" w:hAnsi="Times New Roman"/>
                <w:b/>
              </w:rPr>
            </w:pPr>
            <w:r>
              <w:rPr>
                <w:rFonts w:ascii="Times New Roman" w:hAnsi="Times New Roman"/>
                <w:b/>
              </w:rPr>
              <w:t>35,7</w:t>
            </w:r>
          </w:p>
        </w:tc>
        <w:tc>
          <w:tcPr>
            <w:tcW w:w="1023" w:type="dxa"/>
            <w:shd w:val="clear" w:color="auto" w:fill="auto"/>
          </w:tcPr>
          <w:p w:rsidR="005908E8" w:rsidRPr="00472AA6" w:rsidRDefault="00E818A5" w:rsidP="008A01F3">
            <w:pPr>
              <w:spacing w:after="0" w:line="240" w:lineRule="auto"/>
              <w:jc w:val="center"/>
              <w:rPr>
                <w:rFonts w:ascii="Times New Roman" w:hAnsi="Times New Roman"/>
                <w:b/>
                <w:bCs/>
              </w:rPr>
            </w:pPr>
            <w:r>
              <w:rPr>
                <w:rFonts w:ascii="Times New Roman" w:hAnsi="Times New Roman"/>
                <w:b/>
                <w:bCs/>
              </w:rPr>
              <w:t>26,05</w:t>
            </w:r>
          </w:p>
        </w:tc>
        <w:tc>
          <w:tcPr>
            <w:tcW w:w="1276" w:type="dxa"/>
            <w:shd w:val="clear" w:color="auto" w:fill="auto"/>
          </w:tcPr>
          <w:p w:rsidR="005908E8" w:rsidRPr="00472AA6" w:rsidRDefault="00E818A5" w:rsidP="008A01F3">
            <w:pPr>
              <w:spacing w:after="0" w:line="240" w:lineRule="auto"/>
              <w:jc w:val="center"/>
              <w:rPr>
                <w:rFonts w:ascii="Times New Roman" w:hAnsi="Times New Roman"/>
                <w:b/>
                <w:bCs/>
              </w:rPr>
            </w:pPr>
            <w:r>
              <w:rPr>
                <w:rFonts w:ascii="Times New Roman" w:hAnsi="Times New Roman"/>
                <w:b/>
                <w:bCs/>
              </w:rPr>
              <w:t>56,63</w:t>
            </w:r>
          </w:p>
        </w:tc>
        <w:tc>
          <w:tcPr>
            <w:tcW w:w="1353" w:type="dxa"/>
            <w:shd w:val="clear" w:color="auto" w:fill="auto"/>
          </w:tcPr>
          <w:p w:rsidR="005908E8" w:rsidRPr="00472AA6" w:rsidRDefault="00E818A5" w:rsidP="008A01F3">
            <w:pPr>
              <w:spacing w:after="0" w:line="240" w:lineRule="auto"/>
              <w:jc w:val="center"/>
              <w:rPr>
                <w:rFonts w:ascii="Times New Roman" w:hAnsi="Times New Roman"/>
                <w:b/>
                <w:bCs/>
              </w:rPr>
            </w:pPr>
            <w:r>
              <w:rPr>
                <w:rFonts w:ascii="Times New Roman" w:hAnsi="Times New Roman"/>
                <w:b/>
                <w:bCs/>
              </w:rPr>
              <w:t>3,52</w:t>
            </w:r>
          </w:p>
        </w:tc>
        <w:tc>
          <w:tcPr>
            <w:tcW w:w="1134" w:type="dxa"/>
          </w:tcPr>
          <w:p w:rsidR="005908E8" w:rsidRPr="00387489" w:rsidRDefault="00E818A5" w:rsidP="008A01F3">
            <w:pPr>
              <w:spacing w:after="0" w:line="240" w:lineRule="auto"/>
              <w:jc w:val="center"/>
              <w:rPr>
                <w:rFonts w:ascii="Times New Roman" w:hAnsi="Times New Roman"/>
                <w:b/>
                <w:bCs/>
                <w:color w:val="00B050"/>
              </w:rPr>
            </w:pPr>
            <w:r w:rsidRPr="00387489">
              <w:rPr>
                <w:rFonts w:ascii="Times New Roman" w:hAnsi="Times New Roman"/>
                <w:b/>
                <w:bCs/>
                <w:color w:val="00B050"/>
              </w:rPr>
              <w:t>0</w:t>
            </w:r>
          </w:p>
        </w:tc>
        <w:tc>
          <w:tcPr>
            <w:tcW w:w="1134" w:type="dxa"/>
            <w:shd w:val="clear" w:color="auto" w:fill="auto"/>
          </w:tcPr>
          <w:p w:rsidR="005908E8" w:rsidRPr="00387489" w:rsidRDefault="00E818A5" w:rsidP="008A01F3">
            <w:pPr>
              <w:spacing w:after="0" w:line="240" w:lineRule="auto"/>
              <w:jc w:val="center"/>
              <w:rPr>
                <w:rFonts w:ascii="Times New Roman" w:hAnsi="Times New Roman"/>
                <w:b/>
                <w:bCs/>
                <w:color w:val="00B050"/>
              </w:rPr>
            </w:pPr>
            <w:r w:rsidRPr="00387489">
              <w:rPr>
                <w:rFonts w:ascii="Times New Roman" w:hAnsi="Times New Roman"/>
                <w:b/>
                <w:bCs/>
                <w:color w:val="00B050"/>
              </w:rPr>
              <w:t>44,3</w:t>
            </w:r>
          </w:p>
        </w:tc>
      </w:tr>
      <w:tr w:rsidR="005908E8" w:rsidRPr="00472AA6" w:rsidTr="008A01F3">
        <w:tc>
          <w:tcPr>
            <w:tcW w:w="567" w:type="dxa"/>
            <w:shd w:val="clear" w:color="auto" w:fill="auto"/>
          </w:tcPr>
          <w:p w:rsidR="005908E8" w:rsidRPr="00CA232A" w:rsidRDefault="005908E8" w:rsidP="008A01F3">
            <w:pPr>
              <w:spacing w:after="0" w:line="240" w:lineRule="auto"/>
              <w:jc w:val="center"/>
              <w:rPr>
                <w:rFonts w:ascii="Times New Roman" w:hAnsi="Times New Roman"/>
              </w:rPr>
            </w:pPr>
          </w:p>
        </w:tc>
        <w:tc>
          <w:tcPr>
            <w:tcW w:w="2018" w:type="dxa"/>
            <w:shd w:val="clear" w:color="auto" w:fill="auto"/>
          </w:tcPr>
          <w:p w:rsidR="005908E8" w:rsidRPr="00CA232A" w:rsidRDefault="005908E8" w:rsidP="008A01F3">
            <w:pPr>
              <w:spacing w:after="0" w:line="240" w:lineRule="auto"/>
              <w:jc w:val="center"/>
              <w:rPr>
                <w:rFonts w:ascii="Times New Roman" w:hAnsi="Times New Roman"/>
                <w:b/>
              </w:rPr>
            </w:pPr>
            <w:r>
              <w:rPr>
                <w:rFonts w:ascii="Times New Roman" w:hAnsi="Times New Roman"/>
                <w:b/>
              </w:rPr>
              <w:t>область</w:t>
            </w:r>
          </w:p>
        </w:tc>
        <w:tc>
          <w:tcPr>
            <w:tcW w:w="992" w:type="dxa"/>
            <w:shd w:val="clear" w:color="auto" w:fill="auto"/>
          </w:tcPr>
          <w:p w:rsidR="005908E8" w:rsidRDefault="005908E8" w:rsidP="008A01F3">
            <w:pPr>
              <w:spacing w:after="0" w:line="240" w:lineRule="auto"/>
              <w:jc w:val="center"/>
              <w:rPr>
                <w:rFonts w:ascii="Times New Roman" w:hAnsi="Times New Roman"/>
                <w:b/>
              </w:rPr>
            </w:pPr>
          </w:p>
        </w:tc>
        <w:tc>
          <w:tcPr>
            <w:tcW w:w="851" w:type="dxa"/>
            <w:shd w:val="clear" w:color="auto" w:fill="auto"/>
          </w:tcPr>
          <w:p w:rsidR="005908E8" w:rsidRDefault="005908E8" w:rsidP="008A01F3">
            <w:pPr>
              <w:spacing w:after="0" w:line="240" w:lineRule="auto"/>
              <w:jc w:val="center"/>
              <w:rPr>
                <w:rFonts w:ascii="Times New Roman" w:hAnsi="Times New Roman"/>
                <w:b/>
              </w:rPr>
            </w:pPr>
          </w:p>
        </w:tc>
        <w:tc>
          <w:tcPr>
            <w:tcW w:w="1023" w:type="dxa"/>
            <w:shd w:val="clear" w:color="auto" w:fill="auto"/>
          </w:tcPr>
          <w:p w:rsidR="005908E8" w:rsidRPr="00472AA6" w:rsidRDefault="005908E8" w:rsidP="008A01F3">
            <w:pPr>
              <w:spacing w:after="0" w:line="240" w:lineRule="auto"/>
              <w:jc w:val="center"/>
              <w:rPr>
                <w:rFonts w:ascii="Times New Roman" w:hAnsi="Times New Roman"/>
                <w:b/>
                <w:bCs/>
              </w:rPr>
            </w:pPr>
          </w:p>
        </w:tc>
        <w:tc>
          <w:tcPr>
            <w:tcW w:w="1276" w:type="dxa"/>
            <w:shd w:val="clear" w:color="auto" w:fill="auto"/>
          </w:tcPr>
          <w:p w:rsidR="005908E8" w:rsidRPr="00472AA6" w:rsidRDefault="005908E8" w:rsidP="008A01F3">
            <w:pPr>
              <w:spacing w:after="0" w:line="240" w:lineRule="auto"/>
              <w:jc w:val="center"/>
              <w:rPr>
                <w:rFonts w:ascii="Times New Roman" w:hAnsi="Times New Roman"/>
                <w:b/>
                <w:bCs/>
              </w:rPr>
            </w:pPr>
          </w:p>
        </w:tc>
        <w:tc>
          <w:tcPr>
            <w:tcW w:w="1353" w:type="dxa"/>
            <w:shd w:val="clear" w:color="auto" w:fill="auto"/>
          </w:tcPr>
          <w:p w:rsidR="005908E8" w:rsidRPr="00472AA6" w:rsidRDefault="005908E8" w:rsidP="008A01F3">
            <w:pPr>
              <w:spacing w:after="0" w:line="240" w:lineRule="auto"/>
              <w:jc w:val="center"/>
              <w:rPr>
                <w:rFonts w:ascii="Times New Roman" w:hAnsi="Times New Roman"/>
                <w:b/>
                <w:bCs/>
              </w:rPr>
            </w:pPr>
          </w:p>
        </w:tc>
        <w:tc>
          <w:tcPr>
            <w:tcW w:w="1134" w:type="dxa"/>
          </w:tcPr>
          <w:p w:rsidR="005908E8" w:rsidRPr="00472AA6" w:rsidRDefault="00387489" w:rsidP="008A01F3">
            <w:pPr>
              <w:spacing w:after="0" w:line="240" w:lineRule="auto"/>
              <w:jc w:val="center"/>
              <w:rPr>
                <w:rFonts w:ascii="Times New Roman" w:hAnsi="Times New Roman"/>
                <w:b/>
                <w:bCs/>
              </w:rPr>
            </w:pPr>
            <w:r>
              <w:rPr>
                <w:rFonts w:ascii="Times New Roman" w:hAnsi="Times New Roman"/>
                <w:b/>
                <w:bCs/>
              </w:rPr>
              <w:t>3,5</w:t>
            </w:r>
          </w:p>
        </w:tc>
        <w:tc>
          <w:tcPr>
            <w:tcW w:w="1134" w:type="dxa"/>
            <w:shd w:val="clear" w:color="auto" w:fill="auto"/>
          </w:tcPr>
          <w:p w:rsidR="005908E8" w:rsidRPr="00472AA6" w:rsidRDefault="00387489" w:rsidP="008A01F3">
            <w:pPr>
              <w:spacing w:after="0" w:line="240" w:lineRule="auto"/>
              <w:jc w:val="center"/>
              <w:rPr>
                <w:rFonts w:ascii="Times New Roman" w:hAnsi="Times New Roman"/>
                <w:b/>
                <w:bCs/>
              </w:rPr>
            </w:pPr>
            <w:r>
              <w:rPr>
                <w:rFonts w:ascii="Times New Roman" w:hAnsi="Times New Roman"/>
                <w:b/>
                <w:bCs/>
              </w:rPr>
              <w:t>31,2</w:t>
            </w:r>
          </w:p>
        </w:tc>
      </w:tr>
      <w:tr w:rsidR="005908E8" w:rsidRPr="00CA232A" w:rsidTr="008A01F3">
        <w:tc>
          <w:tcPr>
            <w:tcW w:w="567" w:type="dxa"/>
            <w:shd w:val="clear" w:color="auto" w:fill="auto"/>
          </w:tcPr>
          <w:p w:rsidR="005908E8" w:rsidRPr="00CA232A" w:rsidRDefault="005908E8" w:rsidP="008A01F3">
            <w:pPr>
              <w:spacing w:after="0" w:line="240" w:lineRule="auto"/>
              <w:jc w:val="center"/>
              <w:rPr>
                <w:rFonts w:ascii="Times New Roman" w:hAnsi="Times New Roman"/>
              </w:rPr>
            </w:pPr>
            <w:r w:rsidRPr="00CA232A">
              <w:rPr>
                <w:rFonts w:ascii="Times New Roman" w:hAnsi="Times New Roman"/>
              </w:rPr>
              <w:t>1</w:t>
            </w:r>
          </w:p>
        </w:tc>
        <w:tc>
          <w:tcPr>
            <w:tcW w:w="2018" w:type="dxa"/>
            <w:shd w:val="clear" w:color="auto" w:fill="auto"/>
          </w:tcPr>
          <w:p w:rsidR="005908E8" w:rsidRPr="00CA232A" w:rsidRDefault="005908E8"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Шатковская СШ</w:t>
            </w:r>
          </w:p>
        </w:tc>
        <w:tc>
          <w:tcPr>
            <w:tcW w:w="992" w:type="dxa"/>
            <w:shd w:val="clear" w:color="auto" w:fill="auto"/>
          </w:tcPr>
          <w:p w:rsidR="005908E8" w:rsidRPr="00CA232A" w:rsidRDefault="005908E8" w:rsidP="008A01F3">
            <w:pPr>
              <w:spacing w:after="0" w:line="240" w:lineRule="auto"/>
              <w:jc w:val="center"/>
              <w:rPr>
                <w:rFonts w:ascii="Times New Roman" w:hAnsi="Times New Roman"/>
              </w:rPr>
            </w:pPr>
            <w:r>
              <w:rPr>
                <w:rFonts w:ascii="Times New Roman" w:hAnsi="Times New Roman"/>
              </w:rPr>
              <w:t>9</w:t>
            </w:r>
          </w:p>
        </w:tc>
        <w:tc>
          <w:tcPr>
            <w:tcW w:w="851"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14,8</w:t>
            </w:r>
          </w:p>
        </w:tc>
        <w:tc>
          <w:tcPr>
            <w:tcW w:w="1023"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26,78</w:t>
            </w:r>
          </w:p>
        </w:tc>
        <w:tc>
          <w:tcPr>
            <w:tcW w:w="1276"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58,2</w:t>
            </w:r>
          </w:p>
        </w:tc>
        <w:tc>
          <w:tcPr>
            <w:tcW w:w="1353"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3,56</w:t>
            </w:r>
          </w:p>
        </w:tc>
        <w:tc>
          <w:tcPr>
            <w:tcW w:w="1134" w:type="dxa"/>
          </w:tcPr>
          <w:p w:rsidR="005908E8" w:rsidRDefault="00E818A5"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55,6</w:t>
            </w:r>
          </w:p>
        </w:tc>
      </w:tr>
      <w:tr w:rsidR="005908E8" w:rsidRPr="00CA232A" w:rsidTr="008A01F3">
        <w:tc>
          <w:tcPr>
            <w:tcW w:w="567" w:type="dxa"/>
            <w:shd w:val="clear" w:color="auto" w:fill="auto"/>
          </w:tcPr>
          <w:p w:rsidR="005908E8" w:rsidRPr="00CA232A" w:rsidRDefault="005908E8" w:rsidP="008A01F3">
            <w:pPr>
              <w:spacing w:after="0" w:line="240" w:lineRule="auto"/>
              <w:jc w:val="center"/>
              <w:rPr>
                <w:rFonts w:ascii="Times New Roman" w:hAnsi="Times New Roman"/>
              </w:rPr>
            </w:pPr>
            <w:r w:rsidRPr="00CA232A">
              <w:rPr>
                <w:rFonts w:ascii="Times New Roman" w:hAnsi="Times New Roman"/>
              </w:rPr>
              <w:t>2</w:t>
            </w:r>
          </w:p>
        </w:tc>
        <w:tc>
          <w:tcPr>
            <w:tcW w:w="2018" w:type="dxa"/>
            <w:shd w:val="clear" w:color="auto" w:fill="auto"/>
          </w:tcPr>
          <w:p w:rsidR="005908E8" w:rsidRPr="00CA232A" w:rsidRDefault="005908E8"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Шатковская ОШ</w:t>
            </w:r>
          </w:p>
        </w:tc>
        <w:tc>
          <w:tcPr>
            <w:tcW w:w="992" w:type="dxa"/>
            <w:shd w:val="clear" w:color="auto" w:fill="auto"/>
          </w:tcPr>
          <w:p w:rsidR="005908E8" w:rsidRPr="00CA232A" w:rsidRDefault="005908E8" w:rsidP="008A01F3">
            <w:pPr>
              <w:spacing w:after="0" w:line="240" w:lineRule="auto"/>
              <w:jc w:val="center"/>
              <w:rPr>
                <w:rFonts w:ascii="Times New Roman" w:hAnsi="Times New Roman"/>
              </w:rPr>
            </w:pPr>
            <w:r>
              <w:rPr>
                <w:rFonts w:ascii="Times New Roman" w:hAnsi="Times New Roman"/>
              </w:rPr>
              <w:t>14</w:t>
            </w:r>
          </w:p>
        </w:tc>
        <w:tc>
          <w:tcPr>
            <w:tcW w:w="851"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63,6</w:t>
            </w:r>
          </w:p>
        </w:tc>
        <w:tc>
          <w:tcPr>
            <w:tcW w:w="1023"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20,5</w:t>
            </w:r>
          </w:p>
        </w:tc>
        <w:tc>
          <w:tcPr>
            <w:tcW w:w="1276"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44,6</w:t>
            </w:r>
          </w:p>
        </w:tc>
        <w:tc>
          <w:tcPr>
            <w:tcW w:w="1353"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3,14</w:t>
            </w:r>
          </w:p>
        </w:tc>
        <w:tc>
          <w:tcPr>
            <w:tcW w:w="1134" w:type="dxa"/>
          </w:tcPr>
          <w:p w:rsidR="005908E8" w:rsidRDefault="00E818A5"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14,3</w:t>
            </w:r>
          </w:p>
        </w:tc>
      </w:tr>
      <w:tr w:rsidR="005908E8" w:rsidRPr="00CA232A" w:rsidTr="008A01F3">
        <w:tc>
          <w:tcPr>
            <w:tcW w:w="567" w:type="dxa"/>
            <w:shd w:val="clear" w:color="auto" w:fill="auto"/>
          </w:tcPr>
          <w:p w:rsidR="005908E8" w:rsidRPr="00CA232A" w:rsidRDefault="005908E8" w:rsidP="008A01F3">
            <w:pPr>
              <w:spacing w:after="0" w:line="240" w:lineRule="auto"/>
              <w:jc w:val="center"/>
              <w:rPr>
                <w:rFonts w:ascii="Times New Roman" w:hAnsi="Times New Roman"/>
              </w:rPr>
            </w:pPr>
            <w:r w:rsidRPr="00CA232A">
              <w:rPr>
                <w:rFonts w:ascii="Times New Roman" w:hAnsi="Times New Roman"/>
              </w:rPr>
              <w:t>3</w:t>
            </w:r>
          </w:p>
        </w:tc>
        <w:tc>
          <w:tcPr>
            <w:tcW w:w="2018" w:type="dxa"/>
            <w:shd w:val="clear" w:color="auto" w:fill="auto"/>
          </w:tcPr>
          <w:p w:rsidR="005908E8" w:rsidRPr="00CA232A" w:rsidRDefault="005908E8"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Лесогорская СШ</w:t>
            </w:r>
          </w:p>
        </w:tc>
        <w:tc>
          <w:tcPr>
            <w:tcW w:w="992" w:type="dxa"/>
            <w:shd w:val="clear" w:color="auto" w:fill="auto"/>
          </w:tcPr>
          <w:p w:rsidR="005908E8" w:rsidRPr="00CA232A" w:rsidRDefault="005908E8" w:rsidP="008A01F3">
            <w:pPr>
              <w:spacing w:after="0" w:line="240" w:lineRule="auto"/>
              <w:jc w:val="center"/>
              <w:rPr>
                <w:rFonts w:ascii="Times New Roman" w:hAnsi="Times New Roman"/>
              </w:rPr>
            </w:pPr>
            <w:r>
              <w:rPr>
                <w:rFonts w:ascii="Times New Roman" w:hAnsi="Times New Roman"/>
              </w:rPr>
              <w:t>-</w:t>
            </w:r>
          </w:p>
        </w:tc>
        <w:tc>
          <w:tcPr>
            <w:tcW w:w="851" w:type="dxa"/>
            <w:shd w:val="clear" w:color="auto" w:fill="auto"/>
          </w:tcPr>
          <w:p w:rsidR="005908E8" w:rsidRPr="00CA232A" w:rsidRDefault="005908E8" w:rsidP="008A01F3">
            <w:pPr>
              <w:spacing w:after="0" w:line="240" w:lineRule="auto"/>
              <w:jc w:val="center"/>
              <w:rPr>
                <w:rFonts w:ascii="Times New Roman" w:hAnsi="Times New Roman"/>
              </w:rPr>
            </w:pPr>
          </w:p>
        </w:tc>
        <w:tc>
          <w:tcPr>
            <w:tcW w:w="1023" w:type="dxa"/>
            <w:shd w:val="clear" w:color="auto" w:fill="auto"/>
          </w:tcPr>
          <w:p w:rsidR="005908E8" w:rsidRPr="00CA232A" w:rsidRDefault="005908E8" w:rsidP="008A01F3">
            <w:pPr>
              <w:spacing w:after="0" w:line="240" w:lineRule="auto"/>
              <w:jc w:val="center"/>
              <w:rPr>
                <w:rFonts w:ascii="Times New Roman" w:hAnsi="Times New Roman"/>
              </w:rPr>
            </w:pPr>
          </w:p>
        </w:tc>
        <w:tc>
          <w:tcPr>
            <w:tcW w:w="1276" w:type="dxa"/>
            <w:shd w:val="clear" w:color="auto" w:fill="auto"/>
          </w:tcPr>
          <w:p w:rsidR="005908E8" w:rsidRPr="00CA232A" w:rsidRDefault="005908E8" w:rsidP="008A01F3">
            <w:pPr>
              <w:spacing w:after="0" w:line="240" w:lineRule="auto"/>
              <w:jc w:val="center"/>
              <w:rPr>
                <w:rFonts w:ascii="Times New Roman" w:hAnsi="Times New Roman"/>
              </w:rPr>
            </w:pPr>
          </w:p>
        </w:tc>
        <w:tc>
          <w:tcPr>
            <w:tcW w:w="1353" w:type="dxa"/>
            <w:shd w:val="clear" w:color="auto" w:fill="auto"/>
          </w:tcPr>
          <w:p w:rsidR="005908E8" w:rsidRPr="00CA232A" w:rsidRDefault="005908E8" w:rsidP="008A01F3">
            <w:pPr>
              <w:spacing w:after="0" w:line="240" w:lineRule="auto"/>
              <w:jc w:val="center"/>
              <w:rPr>
                <w:rFonts w:ascii="Times New Roman" w:hAnsi="Times New Roman"/>
              </w:rPr>
            </w:pPr>
          </w:p>
        </w:tc>
        <w:tc>
          <w:tcPr>
            <w:tcW w:w="1134" w:type="dxa"/>
          </w:tcPr>
          <w:p w:rsidR="005908E8" w:rsidRDefault="005908E8" w:rsidP="008A01F3">
            <w:pPr>
              <w:spacing w:after="0" w:line="240" w:lineRule="auto"/>
              <w:jc w:val="center"/>
              <w:rPr>
                <w:rFonts w:ascii="Times New Roman" w:hAnsi="Times New Roman"/>
              </w:rPr>
            </w:pPr>
          </w:p>
        </w:tc>
        <w:tc>
          <w:tcPr>
            <w:tcW w:w="1134" w:type="dxa"/>
            <w:shd w:val="clear" w:color="auto" w:fill="auto"/>
          </w:tcPr>
          <w:p w:rsidR="005908E8" w:rsidRPr="00CA232A" w:rsidRDefault="005908E8" w:rsidP="008A01F3">
            <w:pPr>
              <w:spacing w:after="0" w:line="240" w:lineRule="auto"/>
              <w:jc w:val="center"/>
              <w:rPr>
                <w:rFonts w:ascii="Times New Roman" w:hAnsi="Times New Roman"/>
              </w:rPr>
            </w:pPr>
          </w:p>
        </w:tc>
      </w:tr>
      <w:tr w:rsidR="005908E8" w:rsidRPr="00CA232A" w:rsidTr="008A01F3">
        <w:tc>
          <w:tcPr>
            <w:tcW w:w="567" w:type="dxa"/>
            <w:shd w:val="clear" w:color="auto" w:fill="auto"/>
          </w:tcPr>
          <w:p w:rsidR="005908E8" w:rsidRPr="00CA232A" w:rsidRDefault="005908E8" w:rsidP="008A01F3">
            <w:pPr>
              <w:spacing w:after="0" w:line="240" w:lineRule="auto"/>
              <w:jc w:val="center"/>
              <w:rPr>
                <w:rFonts w:ascii="Times New Roman" w:hAnsi="Times New Roman"/>
              </w:rPr>
            </w:pPr>
            <w:r w:rsidRPr="00CA232A">
              <w:rPr>
                <w:rFonts w:ascii="Times New Roman" w:hAnsi="Times New Roman"/>
              </w:rPr>
              <w:t>4</w:t>
            </w:r>
          </w:p>
        </w:tc>
        <w:tc>
          <w:tcPr>
            <w:tcW w:w="2018" w:type="dxa"/>
            <w:shd w:val="clear" w:color="auto" w:fill="auto"/>
          </w:tcPr>
          <w:p w:rsidR="005908E8" w:rsidRPr="00CA232A" w:rsidRDefault="005908E8"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Архангельская СШ</w:t>
            </w:r>
          </w:p>
        </w:tc>
        <w:tc>
          <w:tcPr>
            <w:tcW w:w="992" w:type="dxa"/>
            <w:shd w:val="clear" w:color="auto" w:fill="auto"/>
          </w:tcPr>
          <w:p w:rsidR="005908E8" w:rsidRPr="00CA232A" w:rsidRDefault="005908E8" w:rsidP="008A01F3">
            <w:pPr>
              <w:spacing w:after="0" w:line="240" w:lineRule="auto"/>
              <w:jc w:val="center"/>
              <w:rPr>
                <w:rFonts w:ascii="Times New Roman" w:hAnsi="Times New Roman"/>
              </w:rPr>
            </w:pPr>
            <w:r>
              <w:rPr>
                <w:rFonts w:ascii="Times New Roman" w:hAnsi="Times New Roman"/>
              </w:rPr>
              <w:t>4</w:t>
            </w:r>
          </w:p>
        </w:tc>
        <w:tc>
          <w:tcPr>
            <w:tcW w:w="851"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26,7</w:t>
            </w:r>
          </w:p>
        </w:tc>
        <w:tc>
          <w:tcPr>
            <w:tcW w:w="1023"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32,5</w:t>
            </w:r>
          </w:p>
        </w:tc>
        <w:tc>
          <w:tcPr>
            <w:tcW w:w="1276" w:type="dxa"/>
            <w:shd w:val="clear" w:color="auto" w:fill="auto"/>
          </w:tcPr>
          <w:p w:rsidR="005908E8" w:rsidRPr="00CA232A" w:rsidRDefault="00387489" w:rsidP="008A01F3">
            <w:pPr>
              <w:spacing w:after="0" w:line="240" w:lineRule="auto"/>
              <w:jc w:val="center"/>
              <w:rPr>
                <w:rFonts w:ascii="Times New Roman" w:hAnsi="Times New Roman"/>
              </w:rPr>
            </w:pPr>
            <w:r>
              <w:rPr>
                <w:rFonts w:ascii="Times New Roman" w:hAnsi="Times New Roman"/>
              </w:rPr>
              <w:t>70,7</w:t>
            </w:r>
          </w:p>
        </w:tc>
        <w:tc>
          <w:tcPr>
            <w:tcW w:w="1353"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4</w:t>
            </w:r>
          </w:p>
        </w:tc>
        <w:tc>
          <w:tcPr>
            <w:tcW w:w="1134" w:type="dxa"/>
          </w:tcPr>
          <w:p w:rsidR="005908E8" w:rsidRDefault="00E818A5"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50</w:t>
            </w:r>
          </w:p>
        </w:tc>
      </w:tr>
      <w:tr w:rsidR="005908E8" w:rsidRPr="00CA232A" w:rsidTr="008A01F3">
        <w:tc>
          <w:tcPr>
            <w:tcW w:w="567" w:type="dxa"/>
            <w:shd w:val="clear" w:color="auto" w:fill="auto"/>
          </w:tcPr>
          <w:p w:rsidR="005908E8" w:rsidRPr="00CA232A" w:rsidRDefault="005908E8" w:rsidP="008A01F3">
            <w:pPr>
              <w:spacing w:after="0" w:line="240" w:lineRule="auto"/>
              <w:jc w:val="center"/>
              <w:rPr>
                <w:rFonts w:ascii="Times New Roman" w:hAnsi="Times New Roman"/>
              </w:rPr>
            </w:pPr>
            <w:r w:rsidRPr="00CA232A">
              <w:rPr>
                <w:rFonts w:ascii="Times New Roman" w:hAnsi="Times New Roman"/>
              </w:rPr>
              <w:t>5</w:t>
            </w:r>
          </w:p>
        </w:tc>
        <w:tc>
          <w:tcPr>
            <w:tcW w:w="2018" w:type="dxa"/>
            <w:shd w:val="clear" w:color="auto" w:fill="auto"/>
          </w:tcPr>
          <w:p w:rsidR="005908E8" w:rsidRPr="00CA232A" w:rsidRDefault="005908E8"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Смирновская СШ</w:t>
            </w:r>
          </w:p>
        </w:tc>
        <w:tc>
          <w:tcPr>
            <w:tcW w:w="992" w:type="dxa"/>
            <w:shd w:val="clear" w:color="auto" w:fill="auto"/>
          </w:tcPr>
          <w:p w:rsidR="005908E8" w:rsidRPr="00CA232A" w:rsidRDefault="005908E8" w:rsidP="008A01F3">
            <w:pPr>
              <w:spacing w:after="0" w:line="240" w:lineRule="auto"/>
              <w:jc w:val="center"/>
              <w:rPr>
                <w:rFonts w:ascii="Times New Roman" w:hAnsi="Times New Roman"/>
              </w:rPr>
            </w:pPr>
            <w:r>
              <w:rPr>
                <w:rFonts w:ascii="Times New Roman" w:hAnsi="Times New Roman"/>
              </w:rPr>
              <w:t>11</w:t>
            </w:r>
          </w:p>
        </w:tc>
        <w:tc>
          <w:tcPr>
            <w:tcW w:w="851"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78,6</w:t>
            </w:r>
          </w:p>
        </w:tc>
        <w:tc>
          <w:tcPr>
            <w:tcW w:w="1023"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26,91</w:t>
            </w:r>
          </w:p>
        </w:tc>
        <w:tc>
          <w:tcPr>
            <w:tcW w:w="1276" w:type="dxa"/>
            <w:shd w:val="clear" w:color="auto" w:fill="auto"/>
          </w:tcPr>
          <w:p w:rsidR="005908E8" w:rsidRPr="00CA232A" w:rsidRDefault="00387489" w:rsidP="008A01F3">
            <w:pPr>
              <w:spacing w:after="0" w:line="240" w:lineRule="auto"/>
              <w:jc w:val="center"/>
              <w:rPr>
                <w:rFonts w:ascii="Times New Roman" w:hAnsi="Times New Roman"/>
              </w:rPr>
            </w:pPr>
            <w:r>
              <w:rPr>
                <w:rFonts w:ascii="Times New Roman" w:hAnsi="Times New Roman"/>
              </w:rPr>
              <w:t>58,5</w:t>
            </w:r>
          </w:p>
        </w:tc>
        <w:tc>
          <w:tcPr>
            <w:tcW w:w="1353"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3,45</w:t>
            </w:r>
          </w:p>
        </w:tc>
        <w:tc>
          <w:tcPr>
            <w:tcW w:w="1134" w:type="dxa"/>
          </w:tcPr>
          <w:p w:rsidR="005908E8" w:rsidRDefault="00E818A5"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45,5</w:t>
            </w:r>
          </w:p>
        </w:tc>
      </w:tr>
      <w:tr w:rsidR="005908E8" w:rsidRPr="00CA232A" w:rsidTr="008A01F3">
        <w:tc>
          <w:tcPr>
            <w:tcW w:w="567" w:type="dxa"/>
            <w:shd w:val="clear" w:color="auto" w:fill="auto"/>
          </w:tcPr>
          <w:p w:rsidR="005908E8" w:rsidRPr="00CA232A" w:rsidRDefault="005908E8" w:rsidP="008A01F3">
            <w:pPr>
              <w:spacing w:after="0" w:line="240" w:lineRule="auto"/>
              <w:jc w:val="center"/>
              <w:rPr>
                <w:rFonts w:ascii="Times New Roman" w:hAnsi="Times New Roman"/>
              </w:rPr>
            </w:pPr>
            <w:r w:rsidRPr="00CA232A">
              <w:rPr>
                <w:rFonts w:ascii="Times New Roman" w:hAnsi="Times New Roman"/>
              </w:rPr>
              <w:t>6</w:t>
            </w:r>
          </w:p>
        </w:tc>
        <w:tc>
          <w:tcPr>
            <w:tcW w:w="2018" w:type="dxa"/>
            <w:shd w:val="clear" w:color="auto" w:fill="auto"/>
          </w:tcPr>
          <w:p w:rsidR="005908E8" w:rsidRPr="00CA232A" w:rsidRDefault="005908E8"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Шараповская СШ</w:t>
            </w:r>
          </w:p>
        </w:tc>
        <w:tc>
          <w:tcPr>
            <w:tcW w:w="992" w:type="dxa"/>
            <w:shd w:val="clear" w:color="auto" w:fill="auto"/>
          </w:tcPr>
          <w:p w:rsidR="005908E8" w:rsidRPr="00CA232A" w:rsidRDefault="005908E8" w:rsidP="008A01F3">
            <w:pPr>
              <w:spacing w:after="0" w:line="240" w:lineRule="auto"/>
              <w:jc w:val="center"/>
              <w:rPr>
                <w:rFonts w:ascii="Times New Roman" w:hAnsi="Times New Roman"/>
              </w:rPr>
            </w:pPr>
            <w:r>
              <w:rPr>
                <w:rFonts w:ascii="Times New Roman" w:hAnsi="Times New Roman"/>
              </w:rPr>
              <w:t>3</w:t>
            </w:r>
          </w:p>
        </w:tc>
        <w:tc>
          <w:tcPr>
            <w:tcW w:w="851"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50</w:t>
            </w:r>
          </w:p>
        </w:tc>
        <w:tc>
          <w:tcPr>
            <w:tcW w:w="1023"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27,67</w:t>
            </w:r>
          </w:p>
        </w:tc>
        <w:tc>
          <w:tcPr>
            <w:tcW w:w="1276" w:type="dxa"/>
            <w:shd w:val="clear" w:color="auto" w:fill="auto"/>
          </w:tcPr>
          <w:p w:rsidR="005908E8" w:rsidRPr="00CA232A" w:rsidRDefault="00387489" w:rsidP="008A01F3">
            <w:pPr>
              <w:spacing w:after="0" w:line="240" w:lineRule="auto"/>
              <w:jc w:val="center"/>
              <w:rPr>
                <w:rFonts w:ascii="Times New Roman" w:hAnsi="Times New Roman"/>
              </w:rPr>
            </w:pPr>
            <w:r>
              <w:rPr>
                <w:rFonts w:ascii="Times New Roman" w:hAnsi="Times New Roman"/>
              </w:rPr>
              <w:t>60,2</w:t>
            </w:r>
          </w:p>
        </w:tc>
        <w:tc>
          <w:tcPr>
            <w:tcW w:w="1353"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3,67</w:t>
            </w:r>
          </w:p>
        </w:tc>
        <w:tc>
          <w:tcPr>
            <w:tcW w:w="1134" w:type="dxa"/>
          </w:tcPr>
          <w:p w:rsidR="005908E8" w:rsidRDefault="00E818A5"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66,7</w:t>
            </w:r>
          </w:p>
        </w:tc>
      </w:tr>
      <w:tr w:rsidR="005908E8" w:rsidRPr="00CA232A" w:rsidTr="008A01F3">
        <w:tc>
          <w:tcPr>
            <w:tcW w:w="567" w:type="dxa"/>
            <w:shd w:val="clear" w:color="auto" w:fill="auto"/>
          </w:tcPr>
          <w:p w:rsidR="005908E8" w:rsidRPr="00CA232A" w:rsidRDefault="005908E8" w:rsidP="008A01F3">
            <w:pPr>
              <w:spacing w:after="0" w:line="240" w:lineRule="auto"/>
              <w:jc w:val="center"/>
              <w:rPr>
                <w:rFonts w:ascii="Times New Roman" w:hAnsi="Times New Roman"/>
              </w:rPr>
            </w:pPr>
            <w:r w:rsidRPr="00CA232A">
              <w:rPr>
                <w:rFonts w:ascii="Times New Roman" w:hAnsi="Times New Roman"/>
              </w:rPr>
              <w:t>7</w:t>
            </w:r>
          </w:p>
        </w:tc>
        <w:tc>
          <w:tcPr>
            <w:tcW w:w="2018" w:type="dxa"/>
            <w:shd w:val="clear" w:color="auto" w:fill="auto"/>
          </w:tcPr>
          <w:p w:rsidR="005908E8" w:rsidRPr="00CA232A" w:rsidRDefault="005908E8"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Великовражская СШ</w:t>
            </w:r>
          </w:p>
        </w:tc>
        <w:tc>
          <w:tcPr>
            <w:tcW w:w="992" w:type="dxa"/>
            <w:shd w:val="clear" w:color="auto" w:fill="auto"/>
          </w:tcPr>
          <w:p w:rsidR="005908E8" w:rsidRPr="00CA232A" w:rsidRDefault="005908E8" w:rsidP="008A01F3">
            <w:pPr>
              <w:spacing w:after="0" w:line="240" w:lineRule="auto"/>
              <w:jc w:val="center"/>
              <w:rPr>
                <w:rFonts w:ascii="Times New Roman" w:hAnsi="Times New Roman"/>
              </w:rPr>
            </w:pPr>
            <w:r>
              <w:rPr>
                <w:rFonts w:ascii="Times New Roman" w:hAnsi="Times New Roman"/>
              </w:rPr>
              <w:t>7</w:t>
            </w:r>
          </w:p>
        </w:tc>
        <w:tc>
          <w:tcPr>
            <w:tcW w:w="851"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87,5</w:t>
            </w:r>
          </w:p>
        </w:tc>
        <w:tc>
          <w:tcPr>
            <w:tcW w:w="1023"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26,86</w:t>
            </w:r>
          </w:p>
        </w:tc>
        <w:tc>
          <w:tcPr>
            <w:tcW w:w="1276" w:type="dxa"/>
            <w:shd w:val="clear" w:color="auto" w:fill="auto"/>
          </w:tcPr>
          <w:p w:rsidR="005908E8" w:rsidRPr="00CA232A" w:rsidRDefault="00387489" w:rsidP="008A01F3">
            <w:pPr>
              <w:spacing w:after="0" w:line="240" w:lineRule="auto"/>
              <w:jc w:val="center"/>
              <w:rPr>
                <w:rFonts w:ascii="Times New Roman" w:hAnsi="Times New Roman"/>
              </w:rPr>
            </w:pPr>
            <w:r>
              <w:rPr>
                <w:rFonts w:ascii="Times New Roman" w:hAnsi="Times New Roman"/>
              </w:rPr>
              <w:t>58,4</w:t>
            </w:r>
          </w:p>
        </w:tc>
        <w:tc>
          <w:tcPr>
            <w:tcW w:w="1353"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3,43</w:t>
            </w:r>
          </w:p>
        </w:tc>
        <w:tc>
          <w:tcPr>
            <w:tcW w:w="1134" w:type="dxa"/>
          </w:tcPr>
          <w:p w:rsidR="005908E8" w:rsidRDefault="00E818A5"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42,3</w:t>
            </w:r>
          </w:p>
        </w:tc>
      </w:tr>
      <w:tr w:rsidR="005908E8" w:rsidRPr="00CA232A" w:rsidTr="008A01F3">
        <w:tc>
          <w:tcPr>
            <w:tcW w:w="567" w:type="dxa"/>
            <w:shd w:val="clear" w:color="auto" w:fill="auto"/>
          </w:tcPr>
          <w:p w:rsidR="005908E8" w:rsidRPr="00CA232A" w:rsidRDefault="005908E8" w:rsidP="008A01F3">
            <w:pPr>
              <w:spacing w:after="0" w:line="240" w:lineRule="auto"/>
              <w:jc w:val="center"/>
              <w:rPr>
                <w:rFonts w:ascii="Times New Roman" w:hAnsi="Times New Roman"/>
              </w:rPr>
            </w:pPr>
            <w:r w:rsidRPr="00CA232A">
              <w:rPr>
                <w:rFonts w:ascii="Times New Roman" w:hAnsi="Times New Roman"/>
              </w:rPr>
              <w:t>8</w:t>
            </w:r>
          </w:p>
        </w:tc>
        <w:tc>
          <w:tcPr>
            <w:tcW w:w="2018" w:type="dxa"/>
            <w:shd w:val="clear" w:color="auto" w:fill="auto"/>
          </w:tcPr>
          <w:p w:rsidR="005908E8" w:rsidRPr="00CA232A" w:rsidRDefault="005908E8"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Светлогорская СШ</w:t>
            </w:r>
          </w:p>
        </w:tc>
        <w:tc>
          <w:tcPr>
            <w:tcW w:w="992"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2</w:t>
            </w:r>
          </w:p>
        </w:tc>
        <w:tc>
          <w:tcPr>
            <w:tcW w:w="851"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25</w:t>
            </w:r>
          </w:p>
        </w:tc>
        <w:tc>
          <w:tcPr>
            <w:tcW w:w="1023"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25</w:t>
            </w:r>
          </w:p>
        </w:tc>
        <w:tc>
          <w:tcPr>
            <w:tcW w:w="1276" w:type="dxa"/>
            <w:shd w:val="clear" w:color="auto" w:fill="auto"/>
          </w:tcPr>
          <w:p w:rsidR="005908E8" w:rsidRPr="00CA232A" w:rsidRDefault="00387489" w:rsidP="008A01F3">
            <w:pPr>
              <w:spacing w:after="0" w:line="240" w:lineRule="auto"/>
              <w:jc w:val="center"/>
              <w:rPr>
                <w:rFonts w:ascii="Times New Roman" w:hAnsi="Times New Roman"/>
              </w:rPr>
            </w:pPr>
            <w:r>
              <w:rPr>
                <w:rFonts w:ascii="Times New Roman" w:hAnsi="Times New Roman"/>
              </w:rPr>
              <w:t>54,3</w:t>
            </w:r>
          </w:p>
        </w:tc>
        <w:tc>
          <w:tcPr>
            <w:tcW w:w="1353"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3,5</w:t>
            </w:r>
          </w:p>
        </w:tc>
        <w:tc>
          <w:tcPr>
            <w:tcW w:w="1134" w:type="dxa"/>
          </w:tcPr>
          <w:p w:rsidR="005908E8" w:rsidRDefault="00E818A5"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50</w:t>
            </w:r>
          </w:p>
        </w:tc>
      </w:tr>
      <w:tr w:rsidR="005908E8" w:rsidRPr="00CA232A" w:rsidTr="008A01F3">
        <w:tc>
          <w:tcPr>
            <w:tcW w:w="567" w:type="dxa"/>
            <w:shd w:val="clear" w:color="auto" w:fill="auto"/>
          </w:tcPr>
          <w:p w:rsidR="005908E8" w:rsidRPr="00CA232A" w:rsidRDefault="005908E8" w:rsidP="008A01F3">
            <w:pPr>
              <w:spacing w:after="0" w:line="240" w:lineRule="auto"/>
              <w:jc w:val="center"/>
              <w:rPr>
                <w:rFonts w:ascii="Times New Roman" w:hAnsi="Times New Roman"/>
              </w:rPr>
            </w:pPr>
            <w:r w:rsidRPr="00CA232A">
              <w:rPr>
                <w:rFonts w:ascii="Times New Roman" w:hAnsi="Times New Roman"/>
              </w:rPr>
              <w:t>9</w:t>
            </w:r>
          </w:p>
        </w:tc>
        <w:tc>
          <w:tcPr>
            <w:tcW w:w="2018" w:type="dxa"/>
            <w:shd w:val="clear" w:color="auto" w:fill="auto"/>
          </w:tcPr>
          <w:p w:rsidR="005908E8" w:rsidRPr="00CA232A" w:rsidRDefault="005908E8"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Красноборская СШ</w:t>
            </w:r>
          </w:p>
        </w:tc>
        <w:tc>
          <w:tcPr>
            <w:tcW w:w="992"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4</w:t>
            </w:r>
          </w:p>
        </w:tc>
        <w:tc>
          <w:tcPr>
            <w:tcW w:w="851"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16,7</w:t>
            </w:r>
          </w:p>
        </w:tc>
        <w:tc>
          <w:tcPr>
            <w:tcW w:w="1023"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34,25</w:t>
            </w:r>
          </w:p>
        </w:tc>
        <w:tc>
          <w:tcPr>
            <w:tcW w:w="1276" w:type="dxa"/>
            <w:shd w:val="clear" w:color="auto" w:fill="auto"/>
          </w:tcPr>
          <w:p w:rsidR="005908E8" w:rsidRPr="00CA232A" w:rsidRDefault="00387489" w:rsidP="008A01F3">
            <w:pPr>
              <w:spacing w:after="0" w:line="240" w:lineRule="auto"/>
              <w:jc w:val="center"/>
              <w:rPr>
                <w:rFonts w:ascii="Times New Roman" w:hAnsi="Times New Roman"/>
              </w:rPr>
            </w:pPr>
            <w:r>
              <w:rPr>
                <w:rFonts w:ascii="Times New Roman" w:hAnsi="Times New Roman"/>
              </w:rPr>
              <w:t>74,5</w:t>
            </w:r>
          </w:p>
        </w:tc>
        <w:tc>
          <w:tcPr>
            <w:tcW w:w="1353"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4,5</w:t>
            </w:r>
          </w:p>
        </w:tc>
        <w:tc>
          <w:tcPr>
            <w:tcW w:w="1134" w:type="dxa"/>
          </w:tcPr>
          <w:p w:rsidR="005908E8" w:rsidRDefault="00E818A5"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100</w:t>
            </w:r>
          </w:p>
        </w:tc>
      </w:tr>
      <w:tr w:rsidR="005908E8" w:rsidRPr="00CA232A" w:rsidTr="008A01F3">
        <w:tc>
          <w:tcPr>
            <w:tcW w:w="567" w:type="dxa"/>
            <w:shd w:val="clear" w:color="auto" w:fill="auto"/>
          </w:tcPr>
          <w:p w:rsidR="005908E8" w:rsidRPr="00CA232A" w:rsidRDefault="005908E8" w:rsidP="008A01F3">
            <w:pPr>
              <w:spacing w:after="0" w:line="240" w:lineRule="auto"/>
              <w:jc w:val="center"/>
              <w:rPr>
                <w:rFonts w:ascii="Times New Roman" w:hAnsi="Times New Roman"/>
              </w:rPr>
            </w:pPr>
            <w:r>
              <w:rPr>
                <w:rFonts w:ascii="Times New Roman" w:hAnsi="Times New Roman"/>
              </w:rPr>
              <w:t>10</w:t>
            </w:r>
          </w:p>
        </w:tc>
        <w:tc>
          <w:tcPr>
            <w:tcW w:w="2018" w:type="dxa"/>
            <w:shd w:val="clear" w:color="auto" w:fill="auto"/>
          </w:tcPr>
          <w:p w:rsidR="005908E8" w:rsidRPr="00CA232A" w:rsidRDefault="005908E8" w:rsidP="008A01F3">
            <w:pPr>
              <w:autoSpaceDE w:val="0"/>
              <w:autoSpaceDN w:val="0"/>
              <w:adjustRightInd w:val="0"/>
              <w:spacing w:after="0" w:line="240" w:lineRule="auto"/>
              <w:rPr>
                <w:rFonts w:ascii="Times New Roman" w:hAnsi="Times New Roman"/>
                <w:color w:val="000000"/>
              </w:rPr>
            </w:pPr>
            <w:r>
              <w:rPr>
                <w:rFonts w:ascii="Times New Roman" w:hAnsi="Times New Roman"/>
                <w:color w:val="000000"/>
              </w:rPr>
              <w:t>Силинская ОШ</w:t>
            </w:r>
          </w:p>
        </w:tc>
        <w:tc>
          <w:tcPr>
            <w:tcW w:w="992"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7</w:t>
            </w:r>
          </w:p>
        </w:tc>
        <w:tc>
          <w:tcPr>
            <w:tcW w:w="851"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100</w:t>
            </w:r>
          </w:p>
        </w:tc>
        <w:tc>
          <w:tcPr>
            <w:tcW w:w="1023"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25,29</w:t>
            </w:r>
          </w:p>
        </w:tc>
        <w:tc>
          <w:tcPr>
            <w:tcW w:w="1276" w:type="dxa"/>
            <w:shd w:val="clear" w:color="auto" w:fill="auto"/>
          </w:tcPr>
          <w:p w:rsidR="005908E8" w:rsidRPr="00CA232A" w:rsidRDefault="00387489" w:rsidP="008A01F3">
            <w:pPr>
              <w:spacing w:after="0" w:line="240" w:lineRule="auto"/>
              <w:jc w:val="center"/>
              <w:rPr>
                <w:rFonts w:ascii="Times New Roman" w:hAnsi="Times New Roman"/>
              </w:rPr>
            </w:pPr>
            <w:r>
              <w:rPr>
                <w:rFonts w:ascii="Times New Roman" w:hAnsi="Times New Roman"/>
              </w:rPr>
              <w:t>55</w:t>
            </w:r>
          </w:p>
        </w:tc>
        <w:tc>
          <w:tcPr>
            <w:tcW w:w="1353"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3,57</w:t>
            </w:r>
          </w:p>
        </w:tc>
        <w:tc>
          <w:tcPr>
            <w:tcW w:w="1134" w:type="dxa"/>
          </w:tcPr>
          <w:p w:rsidR="005908E8" w:rsidRPr="00CA232A" w:rsidRDefault="00E818A5"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5908E8" w:rsidRPr="00CA232A" w:rsidRDefault="00E818A5" w:rsidP="008A01F3">
            <w:pPr>
              <w:spacing w:after="0" w:line="240" w:lineRule="auto"/>
              <w:jc w:val="center"/>
              <w:rPr>
                <w:rFonts w:ascii="Times New Roman" w:hAnsi="Times New Roman"/>
              </w:rPr>
            </w:pPr>
            <w:r>
              <w:rPr>
                <w:rFonts w:ascii="Times New Roman" w:hAnsi="Times New Roman"/>
              </w:rPr>
              <w:t>42,3</w:t>
            </w:r>
          </w:p>
        </w:tc>
      </w:tr>
    </w:tbl>
    <w:p w:rsidR="00EC0549" w:rsidRDefault="00EC0549" w:rsidP="00EC0549">
      <w:pPr>
        <w:spacing w:after="0" w:line="240" w:lineRule="auto"/>
        <w:jc w:val="both"/>
        <w:rPr>
          <w:rFonts w:ascii="Times New Roman" w:hAnsi="Times New Roman"/>
          <w:sz w:val="24"/>
          <w:szCs w:val="24"/>
          <w:highlight w:val="yellow"/>
        </w:rPr>
      </w:pPr>
    </w:p>
    <w:p w:rsidR="00EC0549" w:rsidRDefault="00387489" w:rsidP="00EC0549">
      <w:pPr>
        <w:spacing w:after="0" w:line="240" w:lineRule="auto"/>
        <w:jc w:val="both"/>
        <w:rPr>
          <w:rFonts w:ascii="Times New Roman" w:hAnsi="Times New Roman"/>
          <w:sz w:val="24"/>
          <w:szCs w:val="24"/>
          <w:highlight w:val="yellow"/>
        </w:rPr>
      </w:pPr>
      <w:r w:rsidRPr="00037037">
        <w:rPr>
          <w:rFonts w:ascii="Times New Roman" w:hAnsi="Times New Roman"/>
          <w:noProof/>
          <w:sz w:val="24"/>
          <w:szCs w:val="24"/>
          <w:lang w:eastAsia="ru-RU"/>
        </w:rPr>
        <w:lastRenderedPageBreak/>
        <w:drawing>
          <wp:inline distT="0" distB="0" distL="0" distR="0" wp14:anchorId="27D491E3" wp14:editId="20ED7DD2">
            <wp:extent cx="5514975" cy="2428875"/>
            <wp:effectExtent l="0" t="0" r="9525" b="9525"/>
            <wp:docPr id="70" name="Диаграмма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Style w:val="a7"/>
        <w:tblW w:w="0" w:type="auto"/>
        <w:tblLook w:val="04A0" w:firstRow="1" w:lastRow="0" w:firstColumn="1" w:lastColumn="0" w:noHBand="0" w:noVBand="1"/>
      </w:tblPr>
      <w:tblGrid>
        <w:gridCol w:w="4707"/>
        <w:gridCol w:w="5205"/>
      </w:tblGrid>
      <w:tr w:rsidR="00387489" w:rsidTr="008A01F3">
        <w:tc>
          <w:tcPr>
            <w:tcW w:w="4956" w:type="dxa"/>
          </w:tcPr>
          <w:p w:rsidR="00387489" w:rsidRDefault="00387489" w:rsidP="008A01F3">
            <w:pPr>
              <w:jc w:val="both"/>
              <w:rPr>
                <w:rFonts w:ascii="Times New Roman" w:hAnsi="Times New Roman"/>
                <w:sz w:val="24"/>
                <w:szCs w:val="24"/>
                <w:highlight w:val="yellow"/>
              </w:rPr>
            </w:pPr>
            <w:r>
              <w:rPr>
                <w:rFonts w:ascii="Times New Roman" w:hAnsi="Times New Roman"/>
                <w:noProof/>
                <w:sz w:val="24"/>
                <w:szCs w:val="24"/>
              </w:rPr>
              <w:drawing>
                <wp:inline distT="0" distB="0" distL="0" distR="0" wp14:anchorId="2745177E" wp14:editId="20A2F38C">
                  <wp:extent cx="2905125" cy="1562100"/>
                  <wp:effectExtent l="0" t="0" r="9525"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956" w:type="dxa"/>
          </w:tcPr>
          <w:p w:rsidR="00387489" w:rsidRDefault="00387489" w:rsidP="008A01F3">
            <w:pPr>
              <w:jc w:val="both"/>
              <w:rPr>
                <w:rFonts w:ascii="Times New Roman" w:hAnsi="Times New Roman"/>
                <w:sz w:val="24"/>
                <w:szCs w:val="24"/>
                <w:highlight w:val="yellow"/>
              </w:rPr>
            </w:pPr>
            <w:r>
              <w:rPr>
                <w:rFonts w:ascii="Times New Roman" w:hAnsi="Times New Roman"/>
                <w:noProof/>
                <w:sz w:val="24"/>
                <w:szCs w:val="24"/>
              </w:rPr>
              <w:drawing>
                <wp:inline distT="0" distB="0" distL="0" distR="0" wp14:anchorId="2666133C" wp14:editId="34FCA250">
                  <wp:extent cx="3228975" cy="1657350"/>
                  <wp:effectExtent l="0" t="0" r="9525"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rsidR="00387489" w:rsidRDefault="00387489" w:rsidP="00EC0549">
      <w:pPr>
        <w:spacing w:after="0" w:line="240" w:lineRule="auto"/>
        <w:jc w:val="both"/>
        <w:rPr>
          <w:rFonts w:ascii="Times New Roman" w:hAnsi="Times New Roman"/>
          <w:sz w:val="24"/>
          <w:szCs w:val="24"/>
          <w:u w:val="single"/>
        </w:rPr>
      </w:pPr>
    </w:p>
    <w:p w:rsidR="00EC0549" w:rsidRPr="00F02C25" w:rsidRDefault="00EC0549" w:rsidP="00EC0549">
      <w:pPr>
        <w:spacing w:after="0" w:line="240" w:lineRule="auto"/>
        <w:jc w:val="both"/>
        <w:rPr>
          <w:rFonts w:ascii="Times New Roman" w:hAnsi="Times New Roman"/>
          <w:sz w:val="24"/>
          <w:szCs w:val="24"/>
          <w:u w:val="single"/>
        </w:rPr>
      </w:pPr>
      <w:r w:rsidRPr="00F02C25">
        <w:rPr>
          <w:rFonts w:ascii="Times New Roman" w:hAnsi="Times New Roman"/>
          <w:sz w:val="24"/>
          <w:szCs w:val="24"/>
          <w:u w:val="single"/>
        </w:rPr>
        <w:t>Информатика и ИКТ</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018"/>
        <w:gridCol w:w="992"/>
        <w:gridCol w:w="851"/>
        <w:gridCol w:w="1023"/>
        <w:gridCol w:w="1276"/>
        <w:gridCol w:w="1353"/>
        <w:gridCol w:w="1134"/>
        <w:gridCol w:w="1134"/>
      </w:tblGrid>
      <w:tr w:rsidR="006A057D" w:rsidRPr="004A4320" w:rsidTr="008A01F3">
        <w:tc>
          <w:tcPr>
            <w:tcW w:w="567" w:type="dxa"/>
            <w:shd w:val="clear" w:color="auto" w:fill="auto"/>
          </w:tcPr>
          <w:p w:rsidR="006A057D" w:rsidRPr="004A4320" w:rsidRDefault="006A057D" w:rsidP="008A01F3">
            <w:pPr>
              <w:spacing w:after="0" w:line="240" w:lineRule="auto"/>
              <w:jc w:val="center"/>
              <w:rPr>
                <w:rFonts w:ascii="Times New Roman" w:hAnsi="Times New Roman"/>
                <w:sz w:val="20"/>
                <w:szCs w:val="20"/>
              </w:rPr>
            </w:pPr>
            <w:r w:rsidRPr="004A4320">
              <w:rPr>
                <w:rFonts w:ascii="Times New Roman" w:hAnsi="Times New Roman"/>
                <w:sz w:val="20"/>
                <w:szCs w:val="20"/>
              </w:rPr>
              <w:t>№</w:t>
            </w:r>
          </w:p>
        </w:tc>
        <w:tc>
          <w:tcPr>
            <w:tcW w:w="2018" w:type="dxa"/>
            <w:shd w:val="clear" w:color="auto" w:fill="auto"/>
          </w:tcPr>
          <w:p w:rsidR="006A057D" w:rsidRPr="004A4320" w:rsidRDefault="006A057D" w:rsidP="008A01F3">
            <w:pPr>
              <w:spacing w:after="0" w:line="240" w:lineRule="auto"/>
              <w:jc w:val="center"/>
              <w:rPr>
                <w:rFonts w:ascii="Times New Roman" w:hAnsi="Times New Roman"/>
                <w:sz w:val="20"/>
                <w:szCs w:val="20"/>
              </w:rPr>
            </w:pPr>
            <w:r w:rsidRPr="004A4320">
              <w:rPr>
                <w:rFonts w:ascii="Times New Roman" w:hAnsi="Times New Roman"/>
                <w:sz w:val="20"/>
                <w:szCs w:val="20"/>
              </w:rPr>
              <w:t>ОУ</w:t>
            </w:r>
          </w:p>
        </w:tc>
        <w:tc>
          <w:tcPr>
            <w:tcW w:w="992" w:type="dxa"/>
            <w:shd w:val="clear" w:color="auto" w:fill="auto"/>
          </w:tcPr>
          <w:p w:rsidR="006A057D" w:rsidRPr="004A4320" w:rsidRDefault="006A057D" w:rsidP="008A01F3">
            <w:pPr>
              <w:spacing w:after="0" w:line="240" w:lineRule="auto"/>
              <w:jc w:val="center"/>
              <w:rPr>
                <w:rFonts w:ascii="Times New Roman" w:hAnsi="Times New Roman"/>
                <w:sz w:val="20"/>
                <w:szCs w:val="20"/>
              </w:rPr>
            </w:pPr>
            <w:r w:rsidRPr="004A4320">
              <w:rPr>
                <w:rFonts w:ascii="Times New Roman" w:hAnsi="Times New Roman"/>
                <w:sz w:val="20"/>
                <w:szCs w:val="20"/>
              </w:rPr>
              <w:t>Кол-во сдававших</w:t>
            </w:r>
          </w:p>
        </w:tc>
        <w:tc>
          <w:tcPr>
            <w:tcW w:w="851" w:type="dxa"/>
            <w:shd w:val="clear" w:color="auto" w:fill="auto"/>
          </w:tcPr>
          <w:p w:rsidR="006A057D" w:rsidRPr="004A4320" w:rsidRDefault="006A057D" w:rsidP="008A01F3">
            <w:pPr>
              <w:spacing w:after="0" w:line="240" w:lineRule="auto"/>
              <w:jc w:val="center"/>
              <w:rPr>
                <w:rFonts w:ascii="Times New Roman" w:hAnsi="Times New Roman"/>
                <w:sz w:val="20"/>
                <w:szCs w:val="20"/>
              </w:rPr>
            </w:pPr>
            <w:r w:rsidRPr="004A4320">
              <w:rPr>
                <w:rFonts w:ascii="Times New Roman" w:hAnsi="Times New Roman"/>
                <w:sz w:val="20"/>
                <w:szCs w:val="20"/>
              </w:rPr>
              <w:t>% сдававших</w:t>
            </w:r>
          </w:p>
        </w:tc>
        <w:tc>
          <w:tcPr>
            <w:tcW w:w="1023" w:type="dxa"/>
            <w:shd w:val="clear" w:color="auto" w:fill="auto"/>
          </w:tcPr>
          <w:p w:rsidR="006A057D" w:rsidRPr="004A4320" w:rsidRDefault="006A057D" w:rsidP="008A01F3">
            <w:pPr>
              <w:spacing w:after="0" w:line="240" w:lineRule="auto"/>
              <w:jc w:val="center"/>
              <w:rPr>
                <w:rFonts w:ascii="Times New Roman" w:hAnsi="Times New Roman"/>
                <w:sz w:val="20"/>
                <w:szCs w:val="20"/>
              </w:rPr>
            </w:pPr>
            <w:r w:rsidRPr="004A4320">
              <w:rPr>
                <w:rFonts w:ascii="Times New Roman" w:hAnsi="Times New Roman"/>
                <w:sz w:val="20"/>
                <w:szCs w:val="20"/>
              </w:rPr>
              <w:t>Средний балл</w:t>
            </w:r>
          </w:p>
        </w:tc>
        <w:tc>
          <w:tcPr>
            <w:tcW w:w="1276" w:type="dxa"/>
            <w:shd w:val="clear" w:color="auto" w:fill="auto"/>
          </w:tcPr>
          <w:p w:rsidR="006A057D" w:rsidRPr="004A4320" w:rsidRDefault="006A057D" w:rsidP="008A01F3">
            <w:pPr>
              <w:spacing w:after="0" w:line="240" w:lineRule="auto"/>
              <w:jc w:val="center"/>
              <w:rPr>
                <w:rFonts w:ascii="Times New Roman" w:hAnsi="Times New Roman"/>
                <w:sz w:val="20"/>
                <w:szCs w:val="20"/>
              </w:rPr>
            </w:pPr>
            <w:r w:rsidRPr="004A4320">
              <w:rPr>
                <w:rFonts w:ascii="Times New Roman" w:hAnsi="Times New Roman"/>
                <w:sz w:val="20"/>
                <w:szCs w:val="20"/>
              </w:rPr>
              <w:t>Средний % выполнения КИМ</w:t>
            </w:r>
          </w:p>
        </w:tc>
        <w:tc>
          <w:tcPr>
            <w:tcW w:w="1353" w:type="dxa"/>
            <w:shd w:val="clear" w:color="auto" w:fill="auto"/>
          </w:tcPr>
          <w:p w:rsidR="006A057D" w:rsidRPr="004A4320" w:rsidRDefault="006A057D" w:rsidP="008A01F3">
            <w:pPr>
              <w:spacing w:after="0" w:line="240" w:lineRule="auto"/>
              <w:jc w:val="center"/>
              <w:rPr>
                <w:rFonts w:ascii="Times New Roman" w:hAnsi="Times New Roman"/>
                <w:sz w:val="20"/>
                <w:szCs w:val="20"/>
              </w:rPr>
            </w:pPr>
            <w:r w:rsidRPr="004A4320">
              <w:rPr>
                <w:rFonts w:ascii="Times New Roman" w:hAnsi="Times New Roman"/>
                <w:sz w:val="20"/>
                <w:szCs w:val="20"/>
              </w:rPr>
              <w:t>Средняя экзаменационная оценка</w:t>
            </w:r>
          </w:p>
        </w:tc>
        <w:tc>
          <w:tcPr>
            <w:tcW w:w="1134" w:type="dxa"/>
          </w:tcPr>
          <w:p w:rsidR="006A057D" w:rsidRPr="004A4320" w:rsidRDefault="006A057D" w:rsidP="008A01F3">
            <w:pPr>
              <w:spacing w:after="0" w:line="240" w:lineRule="auto"/>
              <w:jc w:val="center"/>
              <w:rPr>
                <w:rFonts w:ascii="Times New Roman" w:hAnsi="Times New Roman"/>
                <w:sz w:val="20"/>
                <w:szCs w:val="20"/>
              </w:rPr>
            </w:pPr>
            <w:r>
              <w:rPr>
                <w:rFonts w:ascii="Times New Roman" w:hAnsi="Times New Roman"/>
                <w:sz w:val="20"/>
                <w:szCs w:val="20"/>
              </w:rPr>
              <w:t>Доля неудовлетворительных результатов, %</w:t>
            </w:r>
          </w:p>
        </w:tc>
        <w:tc>
          <w:tcPr>
            <w:tcW w:w="1134" w:type="dxa"/>
            <w:shd w:val="clear" w:color="auto" w:fill="auto"/>
          </w:tcPr>
          <w:p w:rsidR="006A057D" w:rsidRPr="004A4320" w:rsidRDefault="006A057D" w:rsidP="008A01F3">
            <w:pPr>
              <w:spacing w:after="0" w:line="240" w:lineRule="auto"/>
              <w:jc w:val="center"/>
              <w:rPr>
                <w:rFonts w:ascii="Times New Roman" w:hAnsi="Times New Roman"/>
                <w:sz w:val="20"/>
                <w:szCs w:val="20"/>
              </w:rPr>
            </w:pPr>
            <w:r w:rsidRPr="004A4320">
              <w:rPr>
                <w:rFonts w:ascii="Times New Roman" w:hAnsi="Times New Roman"/>
                <w:sz w:val="20"/>
                <w:szCs w:val="20"/>
              </w:rPr>
              <w:t>Качество обученности</w:t>
            </w:r>
          </w:p>
        </w:tc>
      </w:tr>
      <w:tr w:rsidR="006A057D" w:rsidRPr="00472AA6" w:rsidTr="008A01F3">
        <w:tc>
          <w:tcPr>
            <w:tcW w:w="567" w:type="dxa"/>
            <w:shd w:val="clear" w:color="auto" w:fill="auto"/>
          </w:tcPr>
          <w:p w:rsidR="006A057D" w:rsidRPr="00CA232A" w:rsidRDefault="006A057D" w:rsidP="008A01F3">
            <w:pPr>
              <w:spacing w:after="0" w:line="240" w:lineRule="auto"/>
              <w:jc w:val="center"/>
              <w:rPr>
                <w:rFonts w:ascii="Times New Roman" w:hAnsi="Times New Roman"/>
              </w:rPr>
            </w:pPr>
          </w:p>
        </w:tc>
        <w:tc>
          <w:tcPr>
            <w:tcW w:w="2018" w:type="dxa"/>
            <w:shd w:val="clear" w:color="auto" w:fill="auto"/>
          </w:tcPr>
          <w:p w:rsidR="006A057D" w:rsidRPr="00CA232A" w:rsidRDefault="006A057D" w:rsidP="008A01F3">
            <w:pPr>
              <w:spacing w:after="0" w:line="240" w:lineRule="auto"/>
              <w:jc w:val="center"/>
              <w:rPr>
                <w:rFonts w:ascii="Times New Roman" w:hAnsi="Times New Roman"/>
                <w:b/>
              </w:rPr>
            </w:pPr>
            <w:r w:rsidRPr="00CA232A">
              <w:rPr>
                <w:rFonts w:ascii="Times New Roman" w:hAnsi="Times New Roman"/>
                <w:b/>
              </w:rPr>
              <w:t>район</w:t>
            </w:r>
          </w:p>
        </w:tc>
        <w:tc>
          <w:tcPr>
            <w:tcW w:w="992" w:type="dxa"/>
            <w:shd w:val="clear" w:color="auto" w:fill="auto"/>
          </w:tcPr>
          <w:p w:rsidR="006A057D" w:rsidRPr="00CA232A" w:rsidRDefault="006A057D" w:rsidP="008A01F3">
            <w:pPr>
              <w:spacing w:after="0" w:line="240" w:lineRule="auto"/>
              <w:jc w:val="center"/>
              <w:rPr>
                <w:rFonts w:ascii="Times New Roman" w:hAnsi="Times New Roman"/>
                <w:b/>
              </w:rPr>
            </w:pPr>
            <w:r>
              <w:rPr>
                <w:rFonts w:ascii="Times New Roman" w:hAnsi="Times New Roman"/>
                <w:b/>
              </w:rPr>
              <w:t>11</w:t>
            </w:r>
          </w:p>
        </w:tc>
        <w:tc>
          <w:tcPr>
            <w:tcW w:w="851" w:type="dxa"/>
            <w:shd w:val="clear" w:color="auto" w:fill="auto"/>
          </w:tcPr>
          <w:p w:rsidR="006A057D" w:rsidRPr="00CA232A" w:rsidRDefault="006A057D" w:rsidP="008A01F3">
            <w:pPr>
              <w:spacing w:after="0" w:line="240" w:lineRule="auto"/>
              <w:jc w:val="center"/>
              <w:rPr>
                <w:rFonts w:ascii="Times New Roman" w:hAnsi="Times New Roman"/>
                <w:b/>
              </w:rPr>
            </w:pPr>
            <w:r>
              <w:rPr>
                <w:rFonts w:ascii="Times New Roman" w:hAnsi="Times New Roman"/>
                <w:b/>
              </w:rPr>
              <w:t>6,4</w:t>
            </w:r>
          </w:p>
        </w:tc>
        <w:tc>
          <w:tcPr>
            <w:tcW w:w="1023" w:type="dxa"/>
            <w:shd w:val="clear" w:color="auto" w:fill="auto"/>
          </w:tcPr>
          <w:p w:rsidR="006A057D" w:rsidRPr="00472AA6" w:rsidRDefault="006A057D" w:rsidP="008A01F3">
            <w:pPr>
              <w:spacing w:after="0" w:line="240" w:lineRule="auto"/>
              <w:jc w:val="center"/>
              <w:rPr>
                <w:rFonts w:ascii="Times New Roman" w:hAnsi="Times New Roman"/>
                <w:b/>
                <w:bCs/>
              </w:rPr>
            </w:pPr>
            <w:r>
              <w:rPr>
                <w:rFonts w:ascii="Times New Roman" w:hAnsi="Times New Roman"/>
                <w:b/>
                <w:bCs/>
              </w:rPr>
              <w:t>16</w:t>
            </w:r>
          </w:p>
        </w:tc>
        <w:tc>
          <w:tcPr>
            <w:tcW w:w="1276" w:type="dxa"/>
            <w:shd w:val="clear" w:color="auto" w:fill="auto"/>
          </w:tcPr>
          <w:p w:rsidR="006A057D" w:rsidRPr="00472AA6" w:rsidRDefault="006A057D" w:rsidP="008A01F3">
            <w:pPr>
              <w:spacing w:after="0" w:line="240" w:lineRule="auto"/>
              <w:jc w:val="center"/>
              <w:rPr>
                <w:rFonts w:ascii="Times New Roman" w:hAnsi="Times New Roman"/>
                <w:b/>
                <w:bCs/>
              </w:rPr>
            </w:pPr>
            <w:r>
              <w:rPr>
                <w:rFonts w:ascii="Times New Roman" w:hAnsi="Times New Roman"/>
                <w:b/>
                <w:bCs/>
              </w:rPr>
              <w:t>72,7</w:t>
            </w:r>
          </w:p>
        </w:tc>
        <w:tc>
          <w:tcPr>
            <w:tcW w:w="1353" w:type="dxa"/>
            <w:shd w:val="clear" w:color="auto" w:fill="auto"/>
          </w:tcPr>
          <w:p w:rsidR="006A057D" w:rsidRPr="00472AA6" w:rsidRDefault="006A057D" w:rsidP="008A01F3">
            <w:pPr>
              <w:spacing w:after="0" w:line="240" w:lineRule="auto"/>
              <w:jc w:val="center"/>
              <w:rPr>
                <w:rFonts w:ascii="Times New Roman" w:hAnsi="Times New Roman"/>
                <w:b/>
                <w:bCs/>
              </w:rPr>
            </w:pPr>
            <w:r>
              <w:rPr>
                <w:rFonts w:ascii="Times New Roman" w:hAnsi="Times New Roman"/>
                <w:b/>
                <w:bCs/>
              </w:rPr>
              <w:t>4,27</w:t>
            </w:r>
          </w:p>
        </w:tc>
        <w:tc>
          <w:tcPr>
            <w:tcW w:w="1134" w:type="dxa"/>
          </w:tcPr>
          <w:p w:rsidR="006A057D" w:rsidRPr="00387489" w:rsidRDefault="006A057D" w:rsidP="008A01F3">
            <w:pPr>
              <w:spacing w:after="0" w:line="240" w:lineRule="auto"/>
              <w:jc w:val="center"/>
              <w:rPr>
                <w:rFonts w:ascii="Times New Roman" w:hAnsi="Times New Roman"/>
                <w:b/>
                <w:bCs/>
                <w:color w:val="00B050"/>
              </w:rPr>
            </w:pPr>
            <w:r>
              <w:rPr>
                <w:rFonts w:ascii="Times New Roman" w:hAnsi="Times New Roman"/>
                <w:b/>
                <w:bCs/>
                <w:color w:val="00B050"/>
              </w:rPr>
              <w:t>0</w:t>
            </w:r>
          </w:p>
        </w:tc>
        <w:tc>
          <w:tcPr>
            <w:tcW w:w="1134" w:type="dxa"/>
            <w:shd w:val="clear" w:color="auto" w:fill="auto"/>
          </w:tcPr>
          <w:p w:rsidR="006A057D" w:rsidRPr="00387489" w:rsidRDefault="006A057D" w:rsidP="008A01F3">
            <w:pPr>
              <w:spacing w:after="0" w:line="240" w:lineRule="auto"/>
              <w:jc w:val="center"/>
              <w:rPr>
                <w:rFonts w:ascii="Times New Roman" w:hAnsi="Times New Roman"/>
                <w:b/>
                <w:bCs/>
                <w:color w:val="00B050"/>
              </w:rPr>
            </w:pPr>
            <w:r>
              <w:rPr>
                <w:rFonts w:ascii="Times New Roman" w:hAnsi="Times New Roman"/>
                <w:b/>
                <w:bCs/>
                <w:color w:val="00B050"/>
              </w:rPr>
              <w:t>81,8</w:t>
            </w:r>
          </w:p>
        </w:tc>
      </w:tr>
      <w:tr w:rsidR="006A057D" w:rsidRPr="00472AA6" w:rsidTr="008A01F3">
        <w:tc>
          <w:tcPr>
            <w:tcW w:w="567" w:type="dxa"/>
            <w:shd w:val="clear" w:color="auto" w:fill="auto"/>
          </w:tcPr>
          <w:p w:rsidR="006A057D" w:rsidRPr="00CA232A" w:rsidRDefault="006A057D" w:rsidP="008A01F3">
            <w:pPr>
              <w:spacing w:after="0" w:line="240" w:lineRule="auto"/>
              <w:jc w:val="center"/>
              <w:rPr>
                <w:rFonts w:ascii="Times New Roman" w:hAnsi="Times New Roman"/>
              </w:rPr>
            </w:pPr>
          </w:p>
        </w:tc>
        <w:tc>
          <w:tcPr>
            <w:tcW w:w="2018" w:type="dxa"/>
            <w:shd w:val="clear" w:color="auto" w:fill="auto"/>
          </w:tcPr>
          <w:p w:rsidR="006A057D" w:rsidRPr="00CA232A" w:rsidRDefault="006A057D" w:rsidP="008A01F3">
            <w:pPr>
              <w:spacing w:after="0" w:line="240" w:lineRule="auto"/>
              <w:jc w:val="center"/>
              <w:rPr>
                <w:rFonts w:ascii="Times New Roman" w:hAnsi="Times New Roman"/>
                <w:b/>
              </w:rPr>
            </w:pPr>
            <w:r>
              <w:rPr>
                <w:rFonts w:ascii="Times New Roman" w:hAnsi="Times New Roman"/>
                <w:b/>
              </w:rPr>
              <w:t>область</w:t>
            </w:r>
          </w:p>
        </w:tc>
        <w:tc>
          <w:tcPr>
            <w:tcW w:w="992" w:type="dxa"/>
            <w:shd w:val="clear" w:color="auto" w:fill="auto"/>
          </w:tcPr>
          <w:p w:rsidR="006A057D" w:rsidRDefault="006A057D" w:rsidP="008A01F3">
            <w:pPr>
              <w:spacing w:after="0" w:line="240" w:lineRule="auto"/>
              <w:jc w:val="center"/>
              <w:rPr>
                <w:rFonts w:ascii="Times New Roman" w:hAnsi="Times New Roman"/>
                <w:b/>
              </w:rPr>
            </w:pPr>
          </w:p>
        </w:tc>
        <w:tc>
          <w:tcPr>
            <w:tcW w:w="851" w:type="dxa"/>
            <w:shd w:val="clear" w:color="auto" w:fill="auto"/>
          </w:tcPr>
          <w:p w:rsidR="006A057D" w:rsidRDefault="006A057D" w:rsidP="008A01F3">
            <w:pPr>
              <w:spacing w:after="0" w:line="240" w:lineRule="auto"/>
              <w:jc w:val="center"/>
              <w:rPr>
                <w:rFonts w:ascii="Times New Roman" w:hAnsi="Times New Roman"/>
                <w:b/>
              </w:rPr>
            </w:pPr>
          </w:p>
        </w:tc>
        <w:tc>
          <w:tcPr>
            <w:tcW w:w="1023" w:type="dxa"/>
            <w:shd w:val="clear" w:color="auto" w:fill="auto"/>
          </w:tcPr>
          <w:p w:rsidR="006A057D" w:rsidRPr="00472AA6" w:rsidRDefault="006A057D" w:rsidP="008A01F3">
            <w:pPr>
              <w:spacing w:after="0" w:line="240" w:lineRule="auto"/>
              <w:jc w:val="center"/>
              <w:rPr>
                <w:rFonts w:ascii="Times New Roman" w:hAnsi="Times New Roman"/>
                <w:b/>
                <w:bCs/>
              </w:rPr>
            </w:pPr>
          </w:p>
        </w:tc>
        <w:tc>
          <w:tcPr>
            <w:tcW w:w="1276" w:type="dxa"/>
            <w:shd w:val="clear" w:color="auto" w:fill="auto"/>
          </w:tcPr>
          <w:p w:rsidR="006A057D" w:rsidRPr="00472AA6" w:rsidRDefault="006A057D" w:rsidP="008A01F3">
            <w:pPr>
              <w:spacing w:after="0" w:line="240" w:lineRule="auto"/>
              <w:jc w:val="center"/>
              <w:rPr>
                <w:rFonts w:ascii="Times New Roman" w:hAnsi="Times New Roman"/>
                <w:b/>
                <w:bCs/>
              </w:rPr>
            </w:pPr>
          </w:p>
        </w:tc>
        <w:tc>
          <w:tcPr>
            <w:tcW w:w="1353" w:type="dxa"/>
            <w:shd w:val="clear" w:color="auto" w:fill="auto"/>
          </w:tcPr>
          <w:p w:rsidR="006A057D" w:rsidRPr="00472AA6" w:rsidRDefault="006A057D" w:rsidP="008A01F3">
            <w:pPr>
              <w:spacing w:after="0" w:line="240" w:lineRule="auto"/>
              <w:jc w:val="center"/>
              <w:rPr>
                <w:rFonts w:ascii="Times New Roman" w:hAnsi="Times New Roman"/>
                <w:b/>
                <w:bCs/>
              </w:rPr>
            </w:pPr>
          </w:p>
        </w:tc>
        <w:tc>
          <w:tcPr>
            <w:tcW w:w="1134" w:type="dxa"/>
          </w:tcPr>
          <w:p w:rsidR="006A057D" w:rsidRPr="00472AA6" w:rsidRDefault="00F35ACD" w:rsidP="008A01F3">
            <w:pPr>
              <w:spacing w:after="0" w:line="240" w:lineRule="auto"/>
              <w:jc w:val="center"/>
              <w:rPr>
                <w:rFonts w:ascii="Times New Roman" w:hAnsi="Times New Roman"/>
                <w:b/>
                <w:bCs/>
              </w:rPr>
            </w:pPr>
            <w:r>
              <w:rPr>
                <w:rFonts w:ascii="Times New Roman" w:hAnsi="Times New Roman"/>
                <w:b/>
                <w:bCs/>
              </w:rPr>
              <w:t>2,2</w:t>
            </w:r>
          </w:p>
        </w:tc>
        <w:tc>
          <w:tcPr>
            <w:tcW w:w="1134" w:type="dxa"/>
            <w:shd w:val="clear" w:color="auto" w:fill="auto"/>
          </w:tcPr>
          <w:p w:rsidR="006A057D" w:rsidRPr="00472AA6" w:rsidRDefault="00F35ACD" w:rsidP="008A01F3">
            <w:pPr>
              <w:spacing w:after="0" w:line="240" w:lineRule="auto"/>
              <w:jc w:val="center"/>
              <w:rPr>
                <w:rFonts w:ascii="Times New Roman" w:hAnsi="Times New Roman"/>
                <w:b/>
                <w:bCs/>
              </w:rPr>
            </w:pPr>
            <w:r>
              <w:rPr>
                <w:rFonts w:ascii="Times New Roman" w:hAnsi="Times New Roman"/>
                <w:b/>
                <w:bCs/>
              </w:rPr>
              <w:t>59,6</w:t>
            </w:r>
          </w:p>
        </w:tc>
      </w:tr>
      <w:tr w:rsidR="006A057D" w:rsidRPr="00CA232A" w:rsidTr="008A01F3">
        <w:tc>
          <w:tcPr>
            <w:tcW w:w="567" w:type="dxa"/>
            <w:shd w:val="clear" w:color="auto" w:fill="auto"/>
          </w:tcPr>
          <w:p w:rsidR="006A057D" w:rsidRPr="00CA232A" w:rsidRDefault="006A057D" w:rsidP="008A01F3">
            <w:pPr>
              <w:spacing w:after="0" w:line="240" w:lineRule="auto"/>
              <w:jc w:val="center"/>
              <w:rPr>
                <w:rFonts w:ascii="Times New Roman" w:hAnsi="Times New Roman"/>
              </w:rPr>
            </w:pPr>
            <w:r w:rsidRPr="00CA232A">
              <w:rPr>
                <w:rFonts w:ascii="Times New Roman" w:hAnsi="Times New Roman"/>
              </w:rPr>
              <w:t>1</w:t>
            </w:r>
          </w:p>
        </w:tc>
        <w:tc>
          <w:tcPr>
            <w:tcW w:w="2018" w:type="dxa"/>
            <w:shd w:val="clear" w:color="auto" w:fill="auto"/>
          </w:tcPr>
          <w:p w:rsidR="006A057D" w:rsidRPr="00CA232A" w:rsidRDefault="006A057D"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Шатковская СШ</w:t>
            </w:r>
          </w:p>
        </w:tc>
        <w:tc>
          <w:tcPr>
            <w:tcW w:w="992" w:type="dxa"/>
            <w:shd w:val="clear" w:color="auto" w:fill="auto"/>
          </w:tcPr>
          <w:p w:rsidR="006A057D" w:rsidRPr="00CA232A" w:rsidRDefault="006A057D" w:rsidP="008A01F3">
            <w:pPr>
              <w:spacing w:after="0" w:line="240" w:lineRule="auto"/>
              <w:jc w:val="center"/>
              <w:rPr>
                <w:rFonts w:ascii="Times New Roman" w:hAnsi="Times New Roman"/>
              </w:rPr>
            </w:pPr>
            <w:r>
              <w:rPr>
                <w:rFonts w:ascii="Times New Roman" w:hAnsi="Times New Roman"/>
              </w:rPr>
              <w:t>7</w:t>
            </w:r>
          </w:p>
        </w:tc>
        <w:tc>
          <w:tcPr>
            <w:tcW w:w="851" w:type="dxa"/>
            <w:shd w:val="clear" w:color="auto" w:fill="auto"/>
          </w:tcPr>
          <w:p w:rsidR="006A057D" w:rsidRPr="00CA232A" w:rsidRDefault="006A057D" w:rsidP="008A01F3">
            <w:pPr>
              <w:spacing w:after="0" w:line="240" w:lineRule="auto"/>
              <w:jc w:val="center"/>
              <w:rPr>
                <w:rFonts w:ascii="Times New Roman" w:hAnsi="Times New Roman"/>
              </w:rPr>
            </w:pPr>
            <w:r>
              <w:rPr>
                <w:rFonts w:ascii="Times New Roman" w:hAnsi="Times New Roman"/>
              </w:rPr>
              <w:t>11,5</w:t>
            </w:r>
          </w:p>
        </w:tc>
        <w:tc>
          <w:tcPr>
            <w:tcW w:w="1023" w:type="dxa"/>
            <w:shd w:val="clear" w:color="auto" w:fill="auto"/>
          </w:tcPr>
          <w:p w:rsidR="006A057D" w:rsidRPr="00CA232A" w:rsidRDefault="006A057D" w:rsidP="008A01F3">
            <w:pPr>
              <w:spacing w:after="0" w:line="240" w:lineRule="auto"/>
              <w:jc w:val="center"/>
              <w:rPr>
                <w:rFonts w:ascii="Times New Roman" w:hAnsi="Times New Roman"/>
              </w:rPr>
            </w:pPr>
            <w:r>
              <w:rPr>
                <w:rFonts w:ascii="Times New Roman" w:hAnsi="Times New Roman"/>
              </w:rPr>
              <w:t>14,57</w:t>
            </w:r>
          </w:p>
        </w:tc>
        <w:tc>
          <w:tcPr>
            <w:tcW w:w="1276" w:type="dxa"/>
            <w:shd w:val="clear" w:color="auto" w:fill="auto"/>
          </w:tcPr>
          <w:p w:rsidR="006A057D" w:rsidRPr="00CA232A" w:rsidRDefault="006A057D" w:rsidP="008A01F3">
            <w:pPr>
              <w:spacing w:after="0" w:line="240" w:lineRule="auto"/>
              <w:jc w:val="center"/>
              <w:rPr>
                <w:rFonts w:ascii="Times New Roman" w:hAnsi="Times New Roman"/>
              </w:rPr>
            </w:pPr>
            <w:r>
              <w:rPr>
                <w:rFonts w:ascii="Times New Roman" w:hAnsi="Times New Roman"/>
              </w:rPr>
              <w:t>66,2</w:t>
            </w:r>
          </w:p>
        </w:tc>
        <w:tc>
          <w:tcPr>
            <w:tcW w:w="1353" w:type="dxa"/>
            <w:shd w:val="clear" w:color="auto" w:fill="auto"/>
          </w:tcPr>
          <w:p w:rsidR="006A057D" w:rsidRPr="00CA232A" w:rsidRDefault="006A057D" w:rsidP="008A01F3">
            <w:pPr>
              <w:spacing w:after="0" w:line="240" w:lineRule="auto"/>
              <w:jc w:val="center"/>
              <w:rPr>
                <w:rFonts w:ascii="Times New Roman" w:hAnsi="Times New Roman"/>
              </w:rPr>
            </w:pPr>
            <w:r>
              <w:rPr>
                <w:rFonts w:ascii="Times New Roman" w:hAnsi="Times New Roman"/>
              </w:rPr>
              <w:t>4,14</w:t>
            </w:r>
          </w:p>
        </w:tc>
        <w:tc>
          <w:tcPr>
            <w:tcW w:w="1134" w:type="dxa"/>
          </w:tcPr>
          <w:p w:rsidR="006A057D" w:rsidRDefault="006A057D"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6A057D" w:rsidRPr="00CA232A" w:rsidRDefault="006A057D" w:rsidP="008A01F3">
            <w:pPr>
              <w:spacing w:after="0" w:line="240" w:lineRule="auto"/>
              <w:jc w:val="center"/>
              <w:rPr>
                <w:rFonts w:ascii="Times New Roman" w:hAnsi="Times New Roman"/>
              </w:rPr>
            </w:pPr>
            <w:r>
              <w:rPr>
                <w:rFonts w:ascii="Times New Roman" w:hAnsi="Times New Roman"/>
              </w:rPr>
              <w:t>71,4</w:t>
            </w:r>
          </w:p>
        </w:tc>
      </w:tr>
      <w:tr w:rsidR="006A057D" w:rsidRPr="00CA232A" w:rsidTr="008A01F3">
        <w:tc>
          <w:tcPr>
            <w:tcW w:w="567" w:type="dxa"/>
            <w:shd w:val="clear" w:color="auto" w:fill="auto"/>
          </w:tcPr>
          <w:p w:rsidR="006A057D" w:rsidRPr="00CA232A" w:rsidRDefault="00A3328F" w:rsidP="008A01F3">
            <w:pPr>
              <w:spacing w:after="0" w:line="240" w:lineRule="auto"/>
              <w:jc w:val="center"/>
              <w:rPr>
                <w:rFonts w:ascii="Times New Roman" w:hAnsi="Times New Roman"/>
              </w:rPr>
            </w:pPr>
            <w:r>
              <w:rPr>
                <w:rFonts w:ascii="Times New Roman" w:hAnsi="Times New Roman"/>
              </w:rPr>
              <w:t>2</w:t>
            </w:r>
          </w:p>
        </w:tc>
        <w:tc>
          <w:tcPr>
            <w:tcW w:w="2018" w:type="dxa"/>
            <w:shd w:val="clear" w:color="auto" w:fill="auto"/>
          </w:tcPr>
          <w:p w:rsidR="006A057D" w:rsidRPr="00CA232A" w:rsidRDefault="006A057D"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Архангельская СШ</w:t>
            </w:r>
          </w:p>
        </w:tc>
        <w:tc>
          <w:tcPr>
            <w:tcW w:w="992" w:type="dxa"/>
            <w:shd w:val="clear" w:color="auto" w:fill="auto"/>
          </w:tcPr>
          <w:p w:rsidR="006A057D" w:rsidRPr="00CA232A" w:rsidRDefault="006A057D" w:rsidP="008A01F3">
            <w:pPr>
              <w:spacing w:after="0" w:line="240" w:lineRule="auto"/>
              <w:jc w:val="center"/>
              <w:rPr>
                <w:rFonts w:ascii="Times New Roman" w:hAnsi="Times New Roman"/>
              </w:rPr>
            </w:pPr>
            <w:r>
              <w:rPr>
                <w:rFonts w:ascii="Times New Roman" w:hAnsi="Times New Roman"/>
              </w:rPr>
              <w:t>2</w:t>
            </w:r>
          </w:p>
        </w:tc>
        <w:tc>
          <w:tcPr>
            <w:tcW w:w="851" w:type="dxa"/>
            <w:shd w:val="clear" w:color="auto" w:fill="auto"/>
          </w:tcPr>
          <w:p w:rsidR="006A057D" w:rsidRPr="00CA232A" w:rsidRDefault="006A057D" w:rsidP="008A01F3">
            <w:pPr>
              <w:spacing w:after="0" w:line="240" w:lineRule="auto"/>
              <w:jc w:val="center"/>
              <w:rPr>
                <w:rFonts w:ascii="Times New Roman" w:hAnsi="Times New Roman"/>
              </w:rPr>
            </w:pPr>
            <w:r>
              <w:rPr>
                <w:rFonts w:ascii="Times New Roman" w:hAnsi="Times New Roman"/>
              </w:rPr>
              <w:t>13,3</w:t>
            </w:r>
          </w:p>
        </w:tc>
        <w:tc>
          <w:tcPr>
            <w:tcW w:w="1023" w:type="dxa"/>
            <w:shd w:val="clear" w:color="auto" w:fill="auto"/>
          </w:tcPr>
          <w:p w:rsidR="006A057D" w:rsidRPr="00CA232A" w:rsidRDefault="00A3328F" w:rsidP="008A01F3">
            <w:pPr>
              <w:spacing w:after="0" w:line="240" w:lineRule="auto"/>
              <w:jc w:val="center"/>
              <w:rPr>
                <w:rFonts w:ascii="Times New Roman" w:hAnsi="Times New Roman"/>
              </w:rPr>
            </w:pPr>
            <w:r>
              <w:rPr>
                <w:rFonts w:ascii="Times New Roman" w:hAnsi="Times New Roman"/>
              </w:rPr>
              <w:t>17,5</w:t>
            </w:r>
          </w:p>
        </w:tc>
        <w:tc>
          <w:tcPr>
            <w:tcW w:w="1276" w:type="dxa"/>
            <w:shd w:val="clear" w:color="auto" w:fill="auto"/>
          </w:tcPr>
          <w:p w:rsidR="006A057D" w:rsidRPr="00CA232A" w:rsidRDefault="00A3328F" w:rsidP="008A01F3">
            <w:pPr>
              <w:spacing w:after="0" w:line="240" w:lineRule="auto"/>
              <w:jc w:val="center"/>
              <w:rPr>
                <w:rFonts w:ascii="Times New Roman" w:hAnsi="Times New Roman"/>
              </w:rPr>
            </w:pPr>
            <w:r>
              <w:rPr>
                <w:rFonts w:ascii="Times New Roman" w:hAnsi="Times New Roman"/>
              </w:rPr>
              <w:t>79,5</w:t>
            </w:r>
          </w:p>
        </w:tc>
        <w:tc>
          <w:tcPr>
            <w:tcW w:w="1353" w:type="dxa"/>
            <w:shd w:val="clear" w:color="auto" w:fill="auto"/>
          </w:tcPr>
          <w:p w:rsidR="006A057D" w:rsidRPr="00CA232A" w:rsidRDefault="00A3328F" w:rsidP="008A01F3">
            <w:pPr>
              <w:spacing w:after="0" w:line="240" w:lineRule="auto"/>
              <w:jc w:val="center"/>
              <w:rPr>
                <w:rFonts w:ascii="Times New Roman" w:hAnsi="Times New Roman"/>
              </w:rPr>
            </w:pPr>
            <w:r>
              <w:rPr>
                <w:rFonts w:ascii="Times New Roman" w:hAnsi="Times New Roman"/>
              </w:rPr>
              <w:t>4,5</w:t>
            </w:r>
          </w:p>
        </w:tc>
        <w:tc>
          <w:tcPr>
            <w:tcW w:w="1134" w:type="dxa"/>
          </w:tcPr>
          <w:p w:rsidR="006A057D" w:rsidRDefault="00A3328F"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6A057D" w:rsidRPr="00CA232A" w:rsidRDefault="00A3328F" w:rsidP="008A01F3">
            <w:pPr>
              <w:spacing w:after="0" w:line="240" w:lineRule="auto"/>
              <w:jc w:val="center"/>
              <w:rPr>
                <w:rFonts w:ascii="Times New Roman" w:hAnsi="Times New Roman"/>
              </w:rPr>
            </w:pPr>
            <w:r>
              <w:rPr>
                <w:rFonts w:ascii="Times New Roman" w:hAnsi="Times New Roman"/>
              </w:rPr>
              <w:t>100</w:t>
            </w:r>
          </w:p>
        </w:tc>
      </w:tr>
      <w:tr w:rsidR="006A057D" w:rsidRPr="00CA232A" w:rsidTr="008A01F3">
        <w:tc>
          <w:tcPr>
            <w:tcW w:w="567" w:type="dxa"/>
            <w:shd w:val="clear" w:color="auto" w:fill="auto"/>
          </w:tcPr>
          <w:p w:rsidR="006A057D" w:rsidRPr="00CA232A" w:rsidRDefault="00A3328F" w:rsidP="008A01F3">
            <w:pPr>
              <w:spacing w:after="0" w:line="240" w:lineRule="auto"/>
              <w:jc w:val="center"/>
              <w:rPr>
                <w:rFonts w:ascii="Times New Roman" w:hAnsi="Times New Roman"/>
              </w:rPr>
            </w:pPr>
            <w:r>
              <w:rPr>
                <w:rFonts w:ascii="Times New Roman" w:hAnsi="Times New Roman"/>
              </w:rPr>
              <w:t>3</w:t>
            </w:r>
          </w:p>
        </w:tc>
        <w:tc>
          <w:tcPr>
            <w:tcW w:w="2018" w:type="dxa"/>
            <w:shd w:val="clear" w:color="auto" w:fill="auto"/>
          </w:tcPr>
          <w:p w:rsidR="006A057D" w:rsidRPr="00CA232A" w:rsidRDefault="006A057D"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Красноборская СШ</w:t>
            </w:r>
          </w:p>
        </w:tc>
        <w:tc>
          <w:tcPr>
            <w:tcW w:w="992" w:type="dxa"/>
            <w:shd w:val="clear" w:color="auto" w:fill="auto"/>
          </w:tcPr>
          <w:p w:rsidR="006A057D" w:rsidRPr="00CA232A" w:rsidRDefault="00A3328F" w:rsidP="008A01F3">
            <w:pPr>
              <w:spacing w:after="0" w:line="240" w:lineRule="auto"/>
              <w:jc w:val="center"/>
              <w:rPr>
                <w:rFonts w:ascii="Times New Roman" w:hAnsi="Times New Roman"/>
              </w:rPr>
            </w:pPr>
            <w:r>
              <w:rPr>
                <w:rFonts w:ascii="Times New Roman" w:hAnsi="Times New Roman"/>
              </w:rPr>
              <w:t>2</w:t>
            </w:r>
          </w:p>
        </w:tc>
        <w:tc>
          <w:tcPr>
            <w:tcW w:w="851" w:type="dxa"/>
            <w:shd w:val="clear" w:color="auto" w:fill="auto"/>
          </w:tcPr>
          <w:p w:rsidR="006A057D" w:rsidRPr="00CA232A" w:rsidRDefault="00A3328F" w:rsidP="008A01F3">
            <w:pPr>
              <w:spacing w:after="0" w:line="240" w:lineRule="auto"/>
              <w:jc w:val="center"/>
              <w:rPr>
                <w:rFonts w:ascii="Times New Roman" w:hAnsi="Times New Roman"/>
              </w:rPr>
            </w:pPr>
            <w:r>
              <w:rPr>
                <w:rFonts w:ascii="Times New Roman" w:hAnsi="Times New Roman"/>
              </w:rPr>
              <w:t>8,3</w:t>
            </w:r>
          </w:p>
        </w:tc>
        <w:tc>
          <w:tcPr>
            <w:tcW w:w="1023" w:type="dxa"/>
            <w:shd w:val="clear" w:color="auto" w:fill="auto"/>
          </w:tcPr>
          <w:p w:rsidR="006A057D" w:rsidRPr="00CA232A" w:rsidRDefault="00A3328F" w:rsidP="008A01F3">
            <w:pPr>
              <w:spacing w:after="0" w:line="240" w:lineRule="auto"/>
              <w:jc w:val="center"/>
              <w:rPr>
                <w:rFonts w:ascii="Times New Roman" w:hAnsi="Times New Roman"/>
              </w:rPr>
            </w:pPr>
            <w:r>
              <w:rPr>
                <w:rFonts w:ascii="Times New Roman" w:hAnsi="Times New Roman"/>
              </w:rPr>
              <w:t>19,5</w:t>
            </w:r>
          </w:p>
        </w:tc>
        <w:tc>
          <w:tcPr>
            <w:tcW w:w="1276" w:type="dxa"/>
            <w:shd w:val="clear" w:color="auto" w:fill="auto"/>
          </w:tcPr>
          <w:p w:rsidR="006A057D" w:rsidRPr="00CA232A" w:rsidRDefault="00A3328F" w:rsidP="008A01F3">
            <w:pPr>
              <w:spacing w:after="0" w:line="240" w:lineRule="auto"/>
              <w:jc w:val="center"/>
              <w:rPr>
                <w:rFonts w:ascii="Times New Roman" w:hAnsi="Times New Roman"/>
              </w:rPr>
            </w:pPr>
            <w:r>
              <w:rPr>
                <w:rFonts w:ascii="Times New Roman" w:hAnsi="Times New Roman"/>
              </w:rPr>
              <w:t>88,6</w:t>
            </w:r>
          </w:p>
        </w:tc>
        <w:tc>
          <w:tcPr>
            <w:tcW w:w="1353" w:type="dxa"/>
            <w:shd w:val="clear" w:color="auto" w:fill="auto"/>
          </w:tcPr>
          <w:p w:rsidR="006A057D" w:rsidRPr="00CA232A" w:rsidRDefault="00A3328F" w:rsidP="008A01F3">
            <w:pPr>
              <w:spacing w:after="0" w:line="240" w:lineRule="auto"/>
              <w:jc w:val="center"/>
              <w:rPr>
                <w:rFonts w:ascii="Times New Roman" w:hAnsi="Times New Roman"/>
              </w:rPr>
            </w:pPr>
            <w:r>
              <w:rPr>
                <w:rFonts w:ascii="Times New Roman" w:hAnsi="Times New Roman"/>
              </w:rPr>
              <w:t>4,5</w:t>
            </w:r>
          </w:p>
        </w:tc>
        <w:tc>
          <w:tcPr>
            <w:tcW w:w="1134" w:type="dxa"/>
          </w:tcPr>
          <w:p w:rsidR="006A057D" w:rsidRDefault="00A3328F"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6A057D" w:rsidRPr="00CA232A" w:rsidRDefault="00A3328F" w:rsidP="008A01F3">
            <w:pPr>
              <w:spacing w:after="0" w:line="240" w:lineRule="auto"/>
              <w:jc w:val="center"/>
              <w:rPr>
                <w:rFonts w:ascii="Times New Roman" w:hAnsi="Times New Roman"/>
              </w:rPr>
            </w:pPr>
            <w:r>
              <w:rPr>
                <w:rFonts w:ascii="Times New Roman" w:hAnsi="Times New Roman"/>
              </w:rPr>
              <w:t>100</w:t>
            </w:r>
          </w:p>
        </w:tc>
      </w:tr>
    </w:tbl>
    <w:p w:rsidR="00EC0549" w:rsidRDefault="00EC0549" w:rsidP="00EC0549">
      <w:pPr>
        <w:spacing w:after="0" w:line="240" w:lineRule="auto"/>
        <w:jc w:val="both"/>
        <w:rPr>
          <w:rFonts w:ascii="Times New Roman" w:hAnsi="Times New Roman"/>
          <w:sz w:val="24"/>
          <w:szCs w:val="24"/>
        </w:rPr>
      </w:pPr>
    </w:p>
    <w:p w:rsidR="00EC0549" w:rsidRDefault="00F35ACD" w:rsidP="00EC0549">
      <w:pPr>
        <w:spacing w:after="0" w:line="240" w:lineRule="auto"/>
        <w:jc w:val="both"/>
        <w:rPr>
          <w:rFonts w:ascii="Times New Roman" w:hAnsi="Times New Roman"/>
          <w:sz w:val="24"/>
          <w:szCs w:val="24"/>
          <w:highlight w:val="yellow"/>
        </w:rPr>
      </w:pPr>
      <w:r w:rsidRPr="00037037">
        <w:rPr>
          <w:rFonts w:ascii="Times New Roman" w:hAnsi="Times New Roman"/>
          <w:noProof/>
          <w:sz w:val="24"/>
          <w:szCs w:val="24"/>
          <w:lang w:eastAsia="ru-RU"/>
        </w:rPr>
        <w:drawing>
          <wp:inline distT="0" distB="0" distL="0" distR="0" wp14:anchorId="25F06E2D" wp14:editId="13BF8B44">
            <wp:extent cx="5514975" cy="2428875"/>
            <wp:effectExtent l="0" t="0" r="9525" b="9525"/>
            <wp:docPr id="73"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Style w:val="a7"/>
        <w:tblW w:w="0" w:type="auto"/>
        <w:tblLook w:val="04A0" w:firstRow="1" w:lastRow="0" w:firstColumn="1" w:lastColumn="0" w:noHBand="0" w:noVBand="1"/>
      </w:tblPr>
      <w:tblGrid>
        <w:gridCol w:w="4707"/>
        <w:gridCol w:w="5205"/>
      </w:tblGrid>
      <w:tr w:rsidR="00F35ACD" w:rsidTr="008A01F3">
        <w:tc>
          <w:tcPr>
            <w:tcW w:w="4956" w:type="dxa"/>
          </w:tcPr>
          <w:p w:rsidR="00F35ACD" w:rsidRDefault="00F35ACD" w:rsidP="008A01F3">
            <w:pPr>
              <w:jc w:val="both"/>
              <w:rPr>
                <w:rFonts w:ascii="Times New Roman" w:hAnsi="Times New Roman"/>
                <w:sz w:val="24"/>
                <w:szCs w:val="24"/>
                <w:highlight w:val="yellow"/>
              </w:rPr>
            </w:pPr>
            <w:r>
              <w:rPr>
                <w:rFonts w:ascii="Times New Roman" w:hAnsi="Times New Roman"/>
                <w:noProof/>
                <w:sz w:val="24"/>
                <w:szCs w:val="24"/>
              </w:rPr>
              <w:lastRenderedPageBreak/>
              <w:drawing>
                <wp:inline distT="0" distB="0" distL="0" distR="0" wp14:anchorId="71709F8B" wp14:editId="08A585DF">
                  <wp:extent cx="2905125" cy="1562100"/>
                  <wp:effectExtent l="0" t="0" r="9525"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4956" w:type="dxa"/>
          </w:tcPr>
          <w:p w:rsidR="00F35ACD" w:rsidRDefault="00F35ACD" w:rsidP="008A01F3">
            <w:pPr>
              <w:jc w:val="both"/>
              <w:rPr>
                <w:rFonts w:ascii="Times New Roman" w:hAnsi="Times New Roman"/>
                <w:sz w:val="24"/>
                <w:szCs w:val="24"/>
                <w:highlight w:val="yellow"/>
              </w:rPr>
            </w:pPr>
            <w:r>
              <w:rPr>
                <w:rFonts w:ascii="Times New Roman" w:hAnsi="Times New Roman"/>
                <w:noProof/>
                <w:sz w:val="24"/>
                <w:szCs w:val="24"/>
              </w:rPr>
              <w:drawing>
                <wp:inline distT="0" distB="0" distL="0" distR="0" wp14:anchorId="510D5E8E" wp14:editId="08F13D50">
                  <wp:extent cx="3228975" cy="1657350"/>
                  <wp:effectExtent l="0" t="0" r="9525"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bl>
    <w:p w:rsidR="00EC0549" w:rsidRPr="00F02C25" w:rsidRDefault="00EC0549" w:rsidP="00EC0549">
      <w:pPr>
        <w:spacing w:after="0" w:line="240" w:lineRule="auto"/>
        <w:jc w:val="both"/>
        <w:rPr>
          <w:rFonts w:ascii="Times New Roman" w:hAnsi="Times New Roman"/>
          <w:sz w:val="24"/>
          <w:szCs w:val="24"/>
          <w:u w:val="single"/>
        </w:rPr>
      </w:pPr>
      <w:r w:rsidRPr="00F02C25">
        <w:rPr>
          <w:rFonts w:ascii="Times New Roman" w:hAnsi="Times New Roman"/>
          <w:sz w:val="24"/>
          <w:szCs w:val="24"/>
          <w:u w:val="single"/>
        </w:rPr>
        <w:t>Физика</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2018"/>
        <w:gridCol w:w="992"/>
        <w:gridCol w:w="851"/>
        <w:gridCol w:w="850"/>
        <w:gridCol w:w="1276"/>
        <w:gridCol w:w="1417"/>
        <w:gridCol w:w="992"/>
        <w:gridCol w:w="1134"/>
      </w:tblGrid>
      <w:tr w:rsidR="00BB227A" w:rsidRPr="00325BBD" w:rsidTr="00BB227A">
        <w:tc>
          <w:tcPr>
            <w:tcW w:w="676" w:type="dxa"/>
            <w:shd w:val="clear" w:color="auto" w:fill="auto"/>
          </w:tcPr>
          <w:p w:rsidR="00BB227A" w:rsidRPr="00BB227A" w:rsidRDefault="00BB227A" w:rsidP="00BB227A">
            <w:pPr>
              <w:spacing w:after="0" w:line="240" w:lineRule="auto"/>
              <w:jc w:val="center"/>
              <w:rPr>
                <w:rFonts w:ascii="Times New Roman" w:hAnsi="Times New Roman"/>
                <w:sz w:val="20"/>
                <w:szCs w:val="20"/>
              </w:rPr>
            </w:pPr>
            <w:r w:rsidRPr="00BB227A">
              <w:rPr>
                <w:rFonts w:ascii="Times New Roman" w:hAnsi="Times New Roman"/>
                <w:sz w:val="20"/>
                <w:szCs w:val="20"/>
              </w:rPr>
              <w:t>№</w:t>
            </w:r>
          </w:p>
        </w:tc>
        <w:tc>
          <w:tcPr>
            <w:tcW w:w="2018" w:type="dxa"/>
            <w:shd w:val="clear" w:color="auto" w:fill="auto"/>
          </w:tcPr>
          <w:p w:rsidR="00BB227A" w:rsidRPr="00BB227A" w:rsidRDefault="00BB227A" w:rsidP="00BB227A">
            <w:pPr>
              <w:spacing w:after="0" w:line="240" w:lineRule="auto"/>
              <w:jc w:val="center"/>
              <w:rPr>
                <w:rFonts w:ascii="Times New Roman" w:hAnsi="Times New Roman"/>
                <w:sz w:val="20"/>
                <w:szCs w:val="20"/>
              </w:rPr>
            </w:pPr>
            <w:r w:rsidRPr="00BB227A">
              <w:rPr>
                <w:rFonts w:ascii="Times New Roman" w:hAnsi="Times New Roman"/>
                <w:sz w:val="20"/>
                <w:szCs w:val="20"/>
              </w:rPr>
              <w:t>ОУ</w:t>
            </w:r>
          </w:p>
        </w:tc>
        <w:tc>
          <w:tcPr>
            <w:tcW w:w="992" w:type="dxa"/>
            <w:shd w:val="clear" w:color="auto" w:fill="auto"/>
          </w:tcPr>
          <w:p w:rsidR="00BB227A" w:rsidRPr="00BB227A" w:rsidRDefault="00BB227A" w:rsidP="00BB227A">
            <w:pPr>
              <w:spacing w:after="0" w:line="240" w:lineRule="auto"/>
              <w:jc w:val="center"/>
              <w:rPr>
                <w:rFonts w:ascii="Times New Roman" w:hAnsi="Times New Roman"/>
                <w:sz w:val="20"/>
                <w:szCs w:val="20"/>
              </w:rPr>
            </w:pPr>
            <w:r w:rsidRPr="00BB227A">
              <w:rPr>
                <w:rFonts w:ascii="Times New Roman" w:hAnsi="Times New Roman"/>
                <w:sz w:val="20"/>
                <w:szCs w:val="20"/>
              </w:rPr>
              <w:t>Кол-во сдававших</w:t>
            </w:r>
          </w:p>
        </w:tc>
        <w:tc>
          <w:tcPr>
            <w:tcW w:w="851" w:type="dxa"/>
            <w:shd w:val="clear" w:color="auto" w:fill="auto"/>
          </w:tcPr>
          <w:p w:rsidR="00BB227A" w:rsidRPr="00BB227A" w:rsidRDefault="00BB227A" w:rsidP="00BB227A">
            <w:pPr>
              <w:spacing w:after="0" w:line="240" w:lineRule="auto"/>
              <w:jc w:val="center"/>
              <w:rPr>
                <w:rFonts w:ascii="Times New Roman" w:hAnsi="Times New Roman"/>
                <w:sz w:val="20"/>
                <w:szCs w:val="20"/>
              </w:rPr>
            </w:pPr>
            <w:r w:rsidRPr="00BB227A">
              <w:rPr>
                <w:rFonts w:ascii="Times New Roman" w:hAnsi="Times New Roman"/>
                <w:sz w:val="20"/>
                <w:szCs w:val="20"/>
              </w:rPr>
              <w:t>% сдававших</w:t>
            </w:r>
          </w:p>
        </w:tc>
        <w:tc>
          <w:tcPr>
            <w:tcW w:w="850" w:type="dxa"/>
            <w:shd w:val="clear" w:color="auto" w:fill="auto"/>
          </w:tcPr>
          <w:p w:rsidR="00BB227A" w:rsidRPr="00BB227A" w:rsidRDefault="00BB227A" w:rsidP="00BB227A">
            <w:pPr>
              <w:spacing w:after="0" w:line="240" w:lineRule="auto"/>
              <w:jc w:val="center"/>
              <w:rPr>
                <w:rFonts w:ascii="Times New Roman" w:hAnsi="Times New Roman"/>
                <w:sz w:val="20"/>
                <w:szCs w:val="20"/>
              </w:rPr>
            </w:pPr>
            <w:r w:rsidRPr="00BB227A">
              <w:rPr>
                <w:rFonts w:ascii="Times New Roman" w:hAnsi="Times New Roman"/>
                <w:sz w:val="20"/>
                <w:szCs w:val="20"/>
              </w:rPr>
              <w:t>Средний балл</w:t>
            </w:r>
          </w:p>
        </w:tc>
        <w:tc>
          <w:tcPr>
            <w:tcW w:w="1276" w:type="dxa"/>
            <w:shd w:val="clear" w:color="auto" w:fill="auto"/>
          </w:tcPr>
          <w:p w:rsidR="00BB227A" w:rsidRPr="00BB227A" w:rsidRDefault="00BB227A" w:rsidP="00BB227A">
            <w:pPr>
              <w:spacing w:after="0" w:line="240" w:lineRule="auto"/>
              <w:jc w:val="center"/>
              <w:rPr>
                <w:rFonts w:ascii="Times New Roman" w:hAnsi="Times New Roman"/>
                <w:sz w:val="20"/>
                <w:szCs w:val="20"/>
              </w:rPr>
            </w:pPr>
            <w:r w:rsidRPr="00BB227A">
              <w:rPr>
                <w:rFonts w:ascii="Times New Roman" w:hAnsi="Times New Roman"/>
                <w:sz w:val="20"/>
                <w:szCs w:val="20"/>
              </w:rPr>
              <w:t>Средний % выполнения КИМ</w:t>
            </w:r>
          </w:p>
        </w:tc>
        <w:tc>
          <w:tcPr>
            <w:tcW w:w="1417" w:type="dxa"/>
            <w:shd w:val="clear" w:color="auto" w:fill="auto"/>
          </w:tcPr>
          <w:p w:rsidR="00BB227A" w:rsidRPr="00BB227A" w:rsidRDefault="00BB227A" w:rsidP="00BB227A">
            <w:pPr>
              <w:spacing w:after="0" w:line="240" w:lineRule="auto"/>
              <w:jc w:val="center"/>
              <w:rPr>
                <w:rFonts w:ascii="Times New Roman" w:hAnsi="Times New Roman"/>
                <w:sz w:val="20"/>
                <w:szCs w:val="20"/>
              </w:rPr>
            </w:pPr>
            <w:r w:rsidRPr="00BB227A">
              <w:rPr>
                <w:rFonts w:ascii="Times New Roman" w:hAnsi="Times New Roman"/>
                <w:sz w:val="20"/>
                <w:szCs w:val="20"/>
              </w:rPr>
              <w:t>Средняя экзаменационная оценка</w:t>
            </w:r>
          </w:p>
        </w:tc>
        <w:tc>
          <w:tcPr>
            <w:tcW w:w="992" w:type="dxa"/>
          </w:tcPr>
          <w:p w:rsidR="00BB227A" w:rsidRPr="004A4320" w:rsidRDefault="00BB227A" w:rsidP="00BB227A">
            <w:pPr>
              <w:spacing w:after="0" w:line="240" w:lineRule="auto"/>
              <w:jc w:val="center"/>
              <w:rPr>
                <w:rFonts w:ascii="Times New Roman" w:hAnsi="Times New Roman"/>
                <w:sz w:val="20"/>
                <w:szCs w:val="20"/>
              </w:rPr>
            </w:pPr>
            <w:r>
              <w:rPr>
                <w:rFonts w:ascii="Times New Roman" w:hAnsi="Times New Roman"/>
                <w:sz w:val="20"/>
                <w:szCs w:val="20"/>
              </w:rPr>
              <w:t>Доля неудовлетворительных результатов, %</w:t>
            </w:r>
          </w:p>
        </w:tc>
        <w:tc>
          <w:tcPr>
            <w:tcW w:w="1134" w:type="dxa"/>
            <w:shd w:val="clear" w:color="auto" w:fill="auto"/>
          </w:tcPr>
          <w:p w:rsidR="00BB227A" w:rsidRPr="00BB227A" w:rsidRDefault="00BB227A" w:rsidP="00BB227A">
            <w:pPr>
              <w:spacing w:after="0" w:line="240" w:lineRule="auto"/>
              <w:jc w:val="center"/>
              <w:rPr>
                <w:rFonts w:ascii="Times New Roman" w:hAnsi="Times New Roman"/>
                <w:sz w:val="20"/>
                <w:szCs w:val="20"/>
              </w:rPr>
            </w:pPr>
            <w:r w:rsidRPr="00BB227A">
              <w:rPr>
                <w:rFonts w:ascii="Times New Roman" w:hAnsi="Times New Roman"/>
                <w:sz w:val="20"/>
                <w:szCs w:val="20"/>
              </w:rPr>
              <w:t>Качество обученности</w:t>
            </w:r>
          </w:p>
        </w:tc>
      </w:tr>
      <w:tr w:rsidR="00BB227A" w:rsidRPr="00325BBD" w:rsidTr="00BB227A">
        <w:tc>
          <w:tcPr>
            <w:tcW w:w="676" w:type="dxa"/>
            <w:shd w:val="clear" w:color="auto" w:fill="auto"/>
          </w:tcPr>
          <w:p w:rsidR="00BB227A" w:rsidRPr="00CA232A" w:rsidRDefault="00BB227A" w:rsidP="00BB227A">
            <w:pPr>
              <w:spacing w:after="0" w:line="240" w:lineRule="auto"/>
              <w:jc w:val="center"/>
              <w:rPr>
                <w:rFonts w:ascii="Times New Roman" w:hAnsi="Times New Roman"/>
              </w:rPr>
            </w:pPr>
          </w:p>
        </w:tc>
        <w:tc>
          <w:tcPr>
            <w:tcW w:w="2018" w:type="dxa"/>
            <w:shd w:val="clear" w:color="auto" w:fill="auto"/>
          </w:tcPr>
          <w:p w:rsidR="00BB227A" w:rsidRPr="00CA232A" w:rsidRDefault="00BB227A" w:rsidP="00BB227A">
            <w:pPr>
              <w:spacing w:after="0" w:line="240" w:lineRule="auto"/>
              <w:jc w:val="center"/>
              <w:rPr>
                <w:rFonts w:ascii="Times New Roman" w:hAnsi="Times New Roman"/>
                <w:b/>
              </w:rPr>
            </w:pPr>
            <w:r w:rsidRPr="00CA232A">
              <w:rPr>
                <w:rFonts w:ascii="Times New Roman" w:hAnsi="Times New Roman"/>
                <w:b/>
              </w:rPr>
              <w:t>район</w:t>
            </w:r>
          </w:p>
        </w:tc>
        <w:tc>
          <w:tcPr>
            <w:tcW w:w="992" w:type="dxa"/>
            <w:shd w:val="clear" w:color="auto" w:fill="auto"/>
          </w:tcPr>
          <w:p w:rsidR="00BB227A" w:rsidRPr="00CA232A" w:rsidRDefault="00BB227A" w:rsidP="00BB227A">
            <w:pPr>
              <w:spacing w:after="0" w:line="240" w:lineRule="auto"/>
              <w:jc w:val="center"/>
              <w:rPr>
                <w:rFonts w:ascii="Times New Roman" w:hAnsi="Times New Roman"/>
                <w:b/>
              </w:rPr>
            </w:pPr>
            <w:r>
              <w:rPr>
                <w:rFonts w:ascii="Times New Roman" w:hAnsi="Times New Roman"/>
                <w:b/>
              </w:rPr>
              <w:t>14</w:t>
            </w:r>
          </w:p>
        </w:tc>
        <w:tc>
          <w:tcPr>
            <w:tcW w:w="851" w:type="dxa"/>
            <w:shd w:val="clear" w:color="auto" w:fill="auto"/>
          </w:tcPr>
          <w:p w:rsidR="00BB227A" w:rsidRPr="00CA232A" w:rsidRDefault="00BB227A" w:rsidP="00BB227A">
            <w:pPr>
              <w:spacing w:after="0" w:line="240" w:lineRule="auto"/>
              <w:jc w:val="center"/>
              <w:rPr>
                <w:rFonts w:ascii="Times New Roman" w:hAnsi="Times New Roman"/>
                <w:b/>
              </w:rPr>
            </w:pPr>
            <w:r>
              <w:rPr>
                <w:rFonts w:ascii="Times New Roman" w:hAnsi="Times New Roman"/>
                <w:b/>
              </w:rPr>
              <w:t>8,2</w:t>
            </w:r>
          </w:p>
        </w:tc>
        <w:tc>
          <w:tcPr>
            <w:tcW w:w="850" w:type="dxa"/>
            <w:shd w:val="clear" w:color="auto" w:fill="auto"/>
          </w:tcPr>
          <w:p w:rsidR="00BB227A" w:rsidRPr="00CA232A" w:rsidRDefault="00BB227A" w:rsidP="00BB227A">
            <w:pPr>
              <w:spacing w:after="0" w:line="240" w:lineRule="auto"/>
              <w:jc w:val="center"/>
              <w:rPr>
                <w:rFonts w:ascii="Times New Roman" w:hAnsi="Times New Roman"/>
                <w:b/>
              </w:rPr>
            </w:pPr>
            <w:r>
              <w:rPr>
                <w:rFonts w:ascii="Times New Roman" w:hAnsi="Times New Roman"/>
                <w:b/>
              </w:rPr>
              <w:t>26,86</w:t>
            </w:r>
          </w:p>
        </w:tc>
        <w:tc>
          <w:tcPr>
            <w:tcW w:w="1276" w:type="dxa"/>
            <w:shd w:val="clear" w:color="auto" w:fill="auto"/>
          </w:tcPr>
          <w:p w:rsidR="00BB227A" w:rsidRPr="00CA232A" w:rsidRDefault="00BB227A" w:rsidP="00BB227A">
            <w:pPr>
              <w:spacing w:after="0" w:line="240" w:lineRule="auto"/>
              <w:jc w:val="center"/>
              <w:rPr>
                <w:rFonts w:ascii="Times New Roman" w:hAnsi="Times New Roman"/>
                <w:b/>
              </w:rPr>
            </w:pPr>
            <w:r>
              <w:rPr>
                <w:rFonts w:ascii="Times New Roman" w:hAnsi="Times New Roman"/>
                <w:b/>
              </w:rPr>
              <w:t>67,2</w:t>
            </w:r>
          </w:p>
        </w:tc>
        <w:tc>
          <w:tcPr>
            <w:tcW w:w="1417" w:type="dxa"/>
            <w:shd w:val="clear" w:color="auto" w:fill="auto"/>
          </w:tcPr>
          <w:p w:rsidR="00BB227A" w:rsidRPr="00CA232A" w:rsidRDefault="00BB227A" w:rsidP="00BB227A">
            <w:pPr>
              <w:spacing w:after="0" w:line="240" w:lineRule="auto"/>
              <w:jc w:val="center"/>
              <w:rPr>
                <w:rFonts w:ascii="Times New Roman" w:hAnsi="Times New Roman"/>
                <w:b/>
              </w:rPr>
            </w:pPr>
            <w:r>
              <w:rPr>
                <w:rFonts w:ascii="Times New Roman" w:hAnsi="Times New Roman"/>
                <w:b/>
              </w:rPr>
              <w:t>4,14</w:t>
            </w:r>
          </w:p>
        </w:tc>
        <w:tc>
          <w:tcPr>
            <w:tcW w:w="992" w:type="dxa"/>
          </w:tcPr>
          <w:p w:rsidR="00BB227A" w:rsidRPr="00BB227A" w:rsidRDefault="00BB227A" w:rsidP="00BB227A">
            <w:pPr>
              <w:spacing w:after="0" w:line="240" w:lineRule="auto"/>
              <w:jc w:val="center"/>
              <w:rPr>
                <w:rFonts w:ascii="Times New Roman" w:hAnsi="Times New Roman"/>
                <w:b/>
                <w:color w:val="00B050"/>
              </w:rPr>
            </w:pPr>
            <w:r w:rsidRPr="00BB227A">
              <w:rPr>
                <w:rFonts w:ascii="Times New Roman" w:hAnsi="Times New Roman"/>
                <w:b/>
                <w:color w:val="00B050"/>
              </w:rPr>
              <w:t>0</w:t>
            </w:r>
          </w:p>
        </w:tc>
        <w:tc>
          <w:tcPr>
            <w:tcW w:w="1134" w:type="dxa"/>
            <w:shd w:val="clear" w:color="auto" w:fill="auto"/>
          </w:tcPr>
          <w:p w:rsidR="00BB227A" w:rsidRPr="00BB227A" w:rsidRDefault="00BB227A" w:rsidP="00BB227A">
            <w:pPr>
              <w:spacing w:after="0" w:line="240" w:lineRule="auto"/>
              <w:jc w:val="center"/>
              <w:rPr>
                <w:rFonts w:ascii="Times New Roman" w:hAnsi="Times New Roman"/>
                <w:b/>
                <w:color w:val="00B050"/>
              </w:rPr>
            </w:pPr>
            <w:r w:rsidRPr="00BB227A">
              <w:rPr>
                <w:rFonts w:ascii="Times New Roman" w:hAnsi="Times New Roman"/>
                <w:b/>
                <w:color w:val="00B050"/>
              </w:rPr>
              <w:t>78,6</w:t>
            </w:r>
          </w:p>
        </w:tc>
      </w:tr>
      <w:tr w:rsidR="00BB227A" w:rsidRPr="00325BBD" w:rsidTr="00BB227A">
        <w:tc>
          <w:tcPr>
            <w:tcW w:w="676" w:type="dxa"/>
            <w:shd w:val="clear" w:color="auto" w:fill="auto"/>
          </w:tcPr>
          <w:p w:rsidR="00BB227A" w:rsidRPr="00CA232A" w:rsidRDefault="00BB227A" w:rsidP="00BB227A">
            <w:pPr>
              <w:spacing w:after="0" w:line="240" w:lineRule="auto"/>
              <w:jc w:val="center"/>
              <w:rPr>
                <w:rFonts w:ascii="Times New Roman" w:hAnsi="Times New Roman"/>
              </w:rPr>
            </w:pPr>
          </w:p>
        </w:tc>
        <w:tc>
          <w:tcPr>
            <w:tcW w:w="2018" w:type="dxa"/>
            <w:shd w:val="clear" w:color="auto" w:fill="auto"/>
          </w:tcPr>
          <w:p w:rsidR="00BB227A" w:rsidRPr="00CA232A" w:rsidRDefault="00A05A95" w:rsidP="00BB227A">
            <w:pPr>
              <w:spacing w:after="0" w:line="240" w:lineRule="auto"/>
              <w:jc w:val="center"/>
              <w:rPr>
                <w:rFonts w:ascii="Times New Roman" w:hAnsi="Times New Roman"/>
                <w:b/>
              </w:rPr>
            </w:pPr>
            <w:r>
              <w:rPr>
                <w:rFonts w:ascii="Times New Roman" w:hAnsi="Times New Roman"/>
                <w:b/>
              </w:rPr>
              <w:t>область</w:t>
            </w:r>
          </w:p>
        </w:tc>
        <w:tc>
          <w:tcPr>
            <w:tcW w:w="992" w:type="dxa"/>
            <w:shd w:val="clear" w:color="auto" w:fill="auto"/>
          </w:tcPr>
          <w:p w:rsidR="00BB227A" w:rsidRDefault="00BB227A" w:rsidP="00BB227A">
            <w:pPr>
              <w:spacing w:after="0" w:line="240" w:lineRule="auto"/>
              <w:jc w:val="center"/>
              <w:rPr>
                <w:rFonts w:ascii="Times New Roman" w:hAnsi="Times New Roman"/>
                <w:b/>
              </w:rPr>
            </w:pPr>
          </w:p>
        </w:tc>
        <w:tc>
          <w:tcPr>
            <w:tcW w:w="851" w:type="dxa"/>
            <w:shd w:val="clear" w:color="auto" w:fill="auto"/>
          </w:tcPr>
          <w:p w:rsidR="00BB227A" w:rsidRDefault="00BB227A" w:rsidP="00BB227A">
            <w:pPr>
              <w:spacing w:after="0" w:line="240" w:lineRule="auto"/>
              <w:jc w:val="center"/>
              <w:rPr>
                <w:rFonts w:ascii="Times New Roman" w:hAnsi="Times New Roman"/>
                <w:b/>
              </w:rPr>
            </w:pPr>
          </w:p>
        </w:tc>
        <w:tc>
          <w:tcPr>
            <w:tcW w:w="850" w:type="dxa"/>
            <w:shd w:val="clear" w:color="auto" w:fill="auto"/>
          </w:tcPr>
          <w:p w:rsidR="00BB227A" w:rsidRDefault="00BB227A" w:rsidP="00BB227A">
            <w:pPr>
              <w:spacing w:after="0" w:line="240" w:lineRule="auto"/>
              <w:jc w:val="center"/>
              <w:rPr>
                <w:rFonts w:ascii="Times New Roman" w:hAnsi="Times New Roman"/>
                <w:b/>
              </w:rPr>
            </w:pPr>
          </w:p>
        </w:tc>
        <w:tc>
          <w:tcPr>
            <w:tcW w:w="1276" w:type="dxa"/>
            <w:shd w:val="clear" w:color="auto" w:fill="auto"/>
          </w:tcPr>
          <w:p w:rsidR="00BB227A" w:rsidRDefault="00BB227A" w:rsidP="00BB227A">
            <w:pPr>
              <w:spacing w:after="0" w:line="240" w:lineRule="auto"/>
              <w:jc w:val="center"/>
              <w:rPr>
                <w:rFonts w:ascii="Times New Roman" w:hAnsi="Times New Roman"/>
                <w:b/>
              </w:rPr>
            </w:pPr>
          </w:p>
        </w:tc>
        <w:tc>
          <w:tcPr>
            <w:tcW w:w="1417" w:type="dxa"/>
            <w:shd w:val="clear" w:color="auto" w:fill="auto"/>
          </w:tcPr>
          <w:p w:rsidR="00BB227A" w:rsidRDefault="00BB227A" w:rsidP="00BB227A">
            <w:pPr>
              <w:spacing w:after="0" w:line="240" w:lineRule="auto"/>
              <w:jc w:val="center"/>
              <w:rPr>
                <w:rFonts w:ascii="Times New Roman" w:hAnsi="Times New Roman"/>
                <w:b/>
              </w:rPr>
            </w:pPr>
          </w:p>
        </w:tc>
        <w:tc>
          <w:tcPr>
            <w:tcW w:w="992" w:type="dxa"/>
          </w:tcPr>
          <w:p w:rsidR="00BB227A" w:rsidRDefault="00BB227A" w:rsidP="00BB227A">
            <w:pPr>
              <w:spacing w:after="0" w:line="240" w:lineRule="auto"/>
              <w:jc w:val="center"/>
              <w:rPr>
                <w:rFonts w:ascii="Times New Roman" w:hAnsi="Times New Roman"/>
                <w:b/>
              </w:rPr>
            </w:pPr>
            <w:r>
              <w:rPr>
                <w:rFonts w:ascii="Times New Roman" w:hAnsi="Times New Roman"/>
                <w:b/>
              </w:rPr>
              <w:t>0,5</w:t>
            </w:r>
          </w:p>
        </w:tc>
        <w:tc>
          <w:tcPr>
            <w:tcW w:w="1134" w:type="dxa"/>
            <w:shd w:val="clear" w:color="auto" w:fill="auto"/>
          </w:tcPr>
          <w:p w:rsidR="00BB227A" w:rsidRDefault="00BB227A" w:rsidP="00BB227A">
            <w:pPr>
              <w:spacing w:after="0" w:line="240" w:lineRule="auto"/>
              <w:jc w:val="center"/>
              <w:rPr>
                <w:rFonts w:ascii="Times New Roman" w:hAnsi="Times New Roman"/>
                <w:b/>
              </w:rPr>
            </w:pPr>
            <w:r>
              <w:rPr>
                <w:rFonts w:ascii="Times New Roman" w:hAnsi="Times New Roman"/>
                <w:b/>
              </w:rPr>
              <w:t>62,3</w:t>
            </w:r>
          </w:p>
        </w:tc>
      </w:tr>
      <w:tr w:rsidR="00BB227A" w:rsidRPr="00325BBD" w:rsidTr="00BB227A">
        <w:tc>
          <w:tcPr>
            <w:tcW w:w="676" w:type="dxa"/>
            <w:shd w:val="clear" w:color="auto" w:fill="auto"/>
          </w:tcPr>
          <w:p w:rsidR="00BB227A" w:rsidRPr="00CA232A" w:rsidRDefault="00BB227A" w:rsidP="00BB227A">
            <w:pPr>
              <w:spacing w:after="0" w:line="240" w:lineRule="auto"/>
              <w:jc w:val="center"/>
              <w:rPr>
                <w:rFonts w:ascii="Times New Roman" w:hAnsi="Times New Roman"/>
              </w:rPr>
            </w:pPr>
            <w:r w:rsidRPr="00CA232A">
              <w:rPr>
                <w:rFonts w:ascii="Times New Roman" w:hAnsi="Times New Roman"/>
              </w:rPr>
              <w:t>1</w:t>
            </w:r>
          </w:p>
        </w:tc>
        <w:tc>
          <w:tcPr>
            <w:tcW w:w="2018" w:type="dxa"/>
            <w:shd w:val="clear" w:color="auto" w:fill="auto"/>
          </w:tcPr>
          <w:p w:rsidR="00BB227A" w:rsidRPr="00CA232A" w:rsidRDefault="00BB227A" w:rsidP="00BB227A">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Шатковская СШ</w:t>
            </w:r>
          </w:p>
        </w:tc>
        <w:tc>
          <w:tcPr>
            <w:tcW w:w="992"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7</w:t>
            </w:r>
          </w:p>
        </w:tc>
        <w:tc>
          <w:tcPr>
            <w:tcW w:w="851"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11,5</w:t>
            </w:r>
          </w:p>
        </w:tc>
        <w:tc>
          <w:tcPr>
            <w:tcW w:w="850"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28,71</w:t>
            </w:r>
          </w:p>
        </w:tc>
        <w:tc>
          <w:tcPr>
            <w:tcW w:w="1276"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71,8</w:t>
            </w:r>
          </w:p>
        </w:tc>
        <w:tc>
          <w:tcPr>
            <w:tcW w:w="1417"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4,43</w:t>
            </w:r>
          </w:p>
        </w:tc>
        <w:tc>
          <w:tcPr>
            <w:tcW w:w="992" w:type="dxa"/>
          </w:tcPr>
          <w:p w:rsidR="00BB227A" w:rsidRDefault="00A05A95" w:rsidP="00BB227A">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85,7</w:t>
            </w:r>
          </w:p>
        </w:tc>
      </w:tr>
      <w:tr w:rsidR="00BB227A" w:rsidRPr="00325BBD" w:rsidTr="00BB227A">
        <w:tc>
          <w:tcPr>
            <w:tcW w:w="676"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2</w:t>
            </w:r>
          </w:p>
        </w:tc>
        <w:tc>
          <w:tcPr>
            <w:tcW w:w="2018" w:type="dxa"/>
            <w:shd w:val="clear" w:color="auto" w:fill="auto"/>
          </w:tcPr>
          <w:p w:rsidR="00BB227A" w:rsidRPr="00CA232A" w:rsidRDefault="00BB227A" w:rsidP="00BB227A">
            <w:pPr>
              <w:autoSpaceDE w:val="0"/>
              <w:autoSpaceDN w:val="0"/>
              <w:adjustRightInd w:val="0"/>
              <w:spacing w:after="0" w:line="240" w:lineRule="auto"/>
              <w:rPr>
                <w:rFonts w:ascii="Times New Roman" w:hAnsi="Times New Roman"/>
                <w:color w:val="000000"/>
              </w:rPr>
            </w:pPr>
            <w:r>
              <w:rPr>
                <w:rFonts w:ascii="Times New Roman" w:hAnsi="Times New Roman"/>
                <w:color w:val="000000"/>
              </w:rPr>
              <w:t>Архангельская СШ</w:t>
            </w:r>
          </w:p>
        </w:tc>
        <w:tc>
          <w:tcPr>
            <w:tcW w:w="992" w:type="dxa"/>
            <w:shd w:val="clear" w:color="auto" w:fill="auto"/>
          </w:tcPr>
          <w:p w:rsidR="00BB227A" w:rsidRDefault="00BB227A" w:rsidP="00BB227A">
            <w:pPr>
              <w:spacing w:after="0" w:line="240" w:lineRule="auto"/>
              <w:jc w:val="center"/>
              <w:rPr>
                <w:rFonts w:ascii="Times New Roman" w:hAnsi="Times New Roman"/>
              </w:rPr>
            </w:pPr>
            <w:r>
              <w:rPr>
                <w:rFonts w:ascii="Times New Roman" w:hAnsi="Times New Roman"/>
              </w:rPr>
              <w:t>1</w:t>
            </w:r>
          </w:p>
        </w:tc>
        <w:tc>
          <w:tcPr>
            <w:tcW w:w="851" w:type="dxa"/>
            <w:shd w:val="clear" w:color="auto" w:fill="auto"/>
          </w:tcPr>
          <w:p w:rsidR="00BB227A" w:rsidRDefault="00BB227A" w:rsidP="00BB227A">
            <w:pPr>
              <w:spacing w:after="0" w:line="240" w:lineRule="auto"/>
              <w:jc w:val="center"/>
              <w:rPr>
                <w:rFonts w:ascii="Times New Roman" w:hAnsi="Times New Roman"/>
              </w:rPr>
            </w:pPr>
            <w:r>
              <w:rPr>
                <w:rFonts w:ascii="Times New Roman" w:hAnsi="Times New Roman"/>
              </w:rPr>
              <w:t>6,7</w:t>
            </w:r>
          </w:p>
        </w:tc>
        <w:tc>
          <w:tcPr>
            <w:tcW w:w="850" w:type="dxa"/>
            <w:shd w:val="clear" w:color="auto" w:fill="auto"/>
          </w:tcPr>
          <w:p w:rsidR="00BB227A" w:rsidRDefault="00BB227A" w:rsidP="00BB227A">
            <w:pPr>
              <w:spacing w:after="0" w:line="240" w:lineRule="auto"/>
              <w:jc w:val="center"/>
              <w:rPr>
                <w:rFonts w:ascii="Times New Roman" w:hAnsi="Times New Roman"/>
              </w:rPr>
            </w:pPr>
            <w:r>
              <w:rPr>
                <w:rFonts w:ascii="Times New Roman" w:hAnsi="Times New Roman"/>
              </w:rPr>
              <w:t>29</w:t>
            </w:r>
          </w:p>
        </w:tc>
        <w:tc>
          <w:tcPr>
            <w:tcW w:w="1276" w:type="dxa"/>
            <w:shd w:val="clear" w:color="auto" w:fill="auto"/>
          </w:tcPr>
          <w:p w:rsidR="00BB227A" w:rsidRDefault="00BB227A" w:rsidP="00BB227A">
            <w:pPr>
              <w:spacing w:after="0" w:line="240" w:lineRule="auto"/>
              <w:jc w:val="center"/>
              <w:rPr>
                <w:rFonts w:ascii="Times New Roman" w:hAnsi="Times New Roman"/>
              </w:rPr>
            </w:pPr>
            <w:r>
              <w:rPr>
                <w:rFonts w:ascii="Times New Roman" w:hAnsi="Times New Roman"/>
              </w:rPr>
              <w:t>72,5</w:t>
            </w:r>
          </w:p>
        </w:tc>
        <w:tc>
          <w:tcPr>
            <w:tcW w:w="1417" w:type="dxa"/>
            <w:shd w:val="clear" w:color="auto" w:fill="auto"/>
          </w:tcPr>
          <w:p w:rsidR="00BB227A" w:rsidRDefault="00BB227A" w:rsidP="00BB227A">
            <w:pPr>
              <w:spacing w:after="0" w:line="240" w:lineRule="auto"/>
              <w:jc w:val="center"/>
              <w:rPr>
                <w:rFonts w:ascii="Times New Roman" w:hAnsi="Times New Roman"/>
              </w:rPr>
            </w:pPr>
            <w:r>
              <w:rPr>
                <w:rFonts w:ascii="Times New Roman" w:hAnsi="Times New Roman"/>
              </w:rPr>
              <w:t>4</w:t>
            </w:r>
          </w:p>
        </w:tc>
        <w:tc>
          <w:tcPr>
            <w:tcW w:w="992" w:type="dxa"/>
          </w:tcPr>
          <w:p w:rsidR="00BB227A" w:rsidRDefault="00A05A95" w:rsidP="00BB227A">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BB227A" w:rsidRDefault="00BB227A" w:rsidP="00BB227A">
            <w:pPr>
              <w:spacing w:after="0" w:line="240" w:lineRule="auto"/>
              <w:jc w:val="center"/>
              <w:rPr>
                <w:rFonts w:ascii="Times New Roman" w:hAnsi="Times New Roman"/>
              </w:rPr>
            </w:pPr>
            <w:r>
              <w:rPr>
                <w:rFonts w:ascii="Times New Roman" w:hAnsi="Times New Roman"/>
              </w:rPr>
              <w:t>100</w:t>
            </w:r>
          </w:p>
        </w:tc>
      </w:tr>
      <w:tr w:rsidR="00BB227A" w:rsidRPr="00325BBD" w:rsidTr="00BB227A">
        <w:tc>
          <w:tcPr>
            <w:tcW w:w="676"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3</w:t>
            </w:r>
          </w:p>
        </w:tc>
        <w:tc>
          <w:tcPr>
            <w:tcW w:w="2018" w:type="dxa"/>
            <w:shd w:val="clear" w:color="auto" w:fill="auto"/>
          </w:tcPr>
          <w:p w:rsidR="00BB227A" w:rsidRPr="00CA232A" w:rsidRDefault="00BB227A" w:rsidP="00BB227A">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Смирновская СШ</w:t>
            </w:r>
          </w:p>
        </w:tc>
        <w:tc>
          <w:tcPr>
            <w:tcW w:w="992"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2</w:t>
            </w:r>
          </w:p>
        </w:tc>
        <w:tc>
          <w:tcPr>
            <w:tcW w:w="851"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14,3</w:t>
            </w:r>
          </w:p>
        </w:tc>
        <w:tc>
          <w:tcPr>
            <w:tcW w:w="850"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26,5</w:t>
            </w:r>
          </w:p>
        </w:tc>
        <w:tc>
          <w:tcPr>
            <w:tcW w:w="1276"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66,3</w:t>
            </w:r>
          </w:p>
        </w:tc>
        <w:tc>
          <w:tcPr>
            <w:tcW w:w="1417"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4</w:t>
            </w:r>
          </w:p>
        </w:tc>
        <w:tc>
          <w:tcPr>
            <w:tcW w:w="992" w:type="dxa"/>
          </w:tcPr>
          <w:p w:rsidR="00BB227A" w:rsidRDefault="00A05A95" w:rsidP="00BB227A">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100</w:t>
            </w:r>
          </w:p>
        </w:tc>
      </w:tr>
      <w:tr w:rsidR="00BB227A" w:rsidRPr="00325BBD" w:rsidTr="00BB227A">
        <w:tc>
          <w:tcPr>
            <w:tcW w:w="676"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4</w:t>
            </w:r>
          </w:p>
        </w:tc>
        <w:tc>
          <w:tcPr>
            <w:tcW w:w="2018" w:type="dxa"/>
            <w:shd w:val="clear" w:color="auto" w:fill="auto"/>
          </w:tcPr>
          <w:p w:rsidR="00BB227A" w:rsidRPr="00CA232A" w:rsidRDefault="00BB227A" w:rsidP="00BB227A">
            <w:pPr>
              <w:autoSpaceDE w:val="0"/>
              <w:autoSpaceDN w:val="0"/>
              <w:adjustRightInd w:val="0"/>
              <w:spacing w:after="0" w:line="240" w:lineRule="auto"/>
              <w:rPr>
                <w:rFonts w:ascii="Times New Roman" w:hAnsi="Times New Roman"/>
                <w:color w:val="000000"/>
              </w:rPr>
            </w:pPr>
            <w:r>
              <w:rPr>
                <w:rFonts w:ascii="Times New Roman" w:hAnsi="Times New Roman"/>
                <w:color w:val="000000"/>
              </w:rPr>
              <w:t>Светлогорская СШ</w:t>
            </w:r>
          </w:p>
        </w:tc>
        <w:tc>
          <w:tcPr>
            <w:tcW w:w="992" w:type="dxa"/>
            <w:shd w:val="clear" w:color="auto" w:fill="auto"/>
          </w:tcPr>
          <w:p w:rsidR="00BB227A" w:rsidRDefault="00BB227A" w:rsidP="00BB227A">
            <w:pPr>
              <w:spacing w:after="0" w:line="240" w:lineRule="auto"/>
              <w:jc w:val="center"/>
              <w:rPr>
                <w:rFonts w:ascii="Times New Roman" w:hAnsi="Times New Roman"/>
              </w:rPr>
            </w:pPr>
            <w:r>
              <w:rPr>
                <w:rFonts w:ascii="Times New Roman" w:hAnsi="Times New Roman"/>
              </w:rPr>
              <w:t>1</w:t>
            </w:r>
          </w:p>
        </w:tc>
        <w:tc>
          <w:tcPr>
            <w:tcW w:w="851" w:type="dxa"/>
            <w:shd w:val="clear" w:color="auto" w:fill="auto"/>
          </w:tcPr>
          <w:p w:rsidR="00BB227A" w:rsidRDefault="00BB227A" w:rsidP="00BB227A">
            <w:pPr>
              <w:spacing w:after="0" w:line="240" w:lineRule="auto"/>
              <w:jc w:val="center"/>
              <w:rPr>
                <w:rFonts w:ascii="Times New Roman" w:hAnsi="Times New Roman"/>
              </w:rPr>
            </w:pPr>
            <w:r>
              <w:rPr>
                <w:rFonts w:ascii="Times New Roman" w:hAnsi="Times New Roman"/>
              </w:rPr>
              <w:t>12,5</w:t>
            </w:r>
          </w:p>
        </w:tc>
        <w:tc>
          <w:tcPr>
            <w:tcW w:w="850" w:type="dxa"/>
            <w:shd w:val="clear" w:color="auto" w:fill="auto"/>
          </w:tcPr>
          <w:p w:rsidR="00BB227A" w:rsidRDefault="00BB227A" w:rsidP="00BB227A">
            <w:pPr>
              <w:spacing w:after="0" w:line="240" w:lineRule="auto"/>
              <w:jc w:val="center"/>
              <w:rPr>
                <w:rFonts w:ascii="Times New Roman" w:hAnsi="Times New Roman"/>
              </w:rPr>
            </w:pPr>
            <w:r>
              <w:rPr>
                <w:rFonts w:ascii="Times New Roman" w:hAnsi="Times New Roman"/>
              </w:rPr>
              <w:t>16</w:t>
            </w:r>
          </w:p>
        </w:tc>
        <w:tc>
          <w:tcPr>
            <w:tcW w:w="1276" w:type="dxa"/>
            <w:shd w:val="clear" w:color="auto" w:fill="auto"/>
          </w:tcPr>
          <w:p w:rsidR="00BB227A" w:rsidRDefault="00BB227A" w:rsidP="00BB227A">
            <w:pPr>
              <w:spacing w:after="0" w:line="240" w:lineRule="auto"/>
              <w:jc w:val="center"/>
              <w:rPr>
                <w:rFonts w:ascii="Times New Roman" w:hAnsi="Times New Roman"/>
              </w:rPr>
            </w:pPr>
            <w:r>
              <w:rPr>
                <w:rFonts w:ascii="Times New Roman" w:hAnsi="Times New Roman"/>
              </w:rPr>
              <w:t>40</w:t>
            </w:r>
          </w:p>
        </w:tc>
        <w:tc>
          <w:tcPr>
            <w:tcW w:w="1417" w:type="dxa"/>
            <w:shd w:val="clear" w:color="auto" w:fill="auto"/>
          </w:tcPr>
          <w:p w:rsidR="00BB227A" w:rsidRDefault="00BB227A" w:rsidP="00BB227A">
            <w:pPr>
              <w:spacing w:after="0" w:line="240" w:lineRule="auto"/>
              <w:jc w:val="center"/>
              <w:rPr>
                <w:rFonts w:ascii="Times New Roman" w:hAnsi="Times New Roman"/>
              </w:rPr>
            </w:pPr>
            <w:r>
              <w:rPr>
                <w:rFonts w:ascii="Times New Roman" w:hAnsi="Times New Roman"/>
              </w:rPr>
              <w:t>3</w:t>
            </w:r>
          </w:p>
        </w:tc>
        <w:tc>
          <w:tcPr>
            <w:tcW w:w="992" w:type="dxa"/>
          </w:tcPr>
          <w:p w:rsidR="00BB227A" w:rsidRDefault="00A05A95" w:rsidP="00BB227A">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BB227A" w:rsidRDefault="00BB227A" w:rsidP="00BB227A">
            <w:pPr>
              <w:spacing w:after="0" w:line="240" w:lineRule="auto"/>
              <w:jc w:val="center"/>
              <w:rPr>
                <w:rFonts w:ascii="Times New Roman" w:hAnsi="Times New Roman"/>
              </w:rPr>
            </w:pPr>
            <w:r>
              <w:rPr>
                <w:rFonts w:ascii="Times New Roman" w:hAnsi="Times New Roman"/>
              </w:rPr>
              <w:t>0</w:t>
            </w:r>
          </w:p>
        </w:tc>
      </w:tr>
      <w:tr w:rsidR="00BB227A" w:rsidRPr="00325BBD" w:rsidTr="00BB227A">
        <w:tc>
          <w:tcPr>
            <w:tcW w:w="676"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5</w:t>
            </w:r>
          </w:p>
        </w:tc>
        <w:tc>
          <w:tcPr>
            <w:tcW w:w="2018" w:type="dxa"/>
            <w:shd w:val="clear" w:color="auto" w:fill="auto"/>
          </w:tcPr>
          <w:p w:rsidR="00BB227A" w:rsidRPr="00CA232A" w:rsidRDefault="00BB227A" w:rsidP="00BB227A">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Красноборская СШ</w:t>
            </w:r>
          </w:p>
        </w:tc>
        <w:tc>
          <w:tcPr>
            <w:tcW w:w="992"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3</w:t>
            </w:r>
          </w:p>
        </w:tc>
        <w:tc>
          <w:tcPr>
            <w:tcW w:w="851"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12,5</w:t>
            </w:r>
          </w:p>
        </w:tc>
        <w:tc>
          <w:tcPr>
            <w:tcW w:w="850"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25,67</w:t>
            </w:r>
          </w:p>
        </w:tc>
        <w:tc>
          <w:tcPr>
            <w:tcW w:w="1276"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64,2</w:t>
            </w:r>
          </w:p>
        </w:tc>
        <w:tc>
          <w:tcPr>
            <w:tcW w:w="1417"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4</w:t>
            </w:r>
          </w:p>
        </w:tc>
        <w:tc>
          <w:tcPr>
            <w:tcW w:w="992" w:type="dxa"/>
          </w:tcPr>
          <w:p w:rsidR="00BB227A" w:rsidRDefault="00A05A95" w:rsidP="00BB227A">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BB227A" w:rsidRPr="00CA232A" w:rsidRDefault="00BB227A" w:rsidP="00BB227A">
            <w:pPr>
              <w:spacing w:after="0" w:line="240" w:lineRule="auto"/>
              <w:jc w:val="center"/>
              <w:rPr>
                <w:rFonts w:ascii="Times New Roman" w:hAnsi="Times New Roman"/>
              </w:rPr>
            </w:pPr>
            <w:r>
              <w:rPr>
                <w:rFonts w:ascii="Times New Roman" w:hAnsi="Times New Roman"/>
              </w:rPr>
              <w:t>66,7</w:t>
            </w:r>
          </w:p>
        </w:tc>
      </w:tr>
    </w:tbl>
    <w:p w:rsidR="00EC0549" w:rsidRDefault="00EC0549" w:rsidP="00EC0549">
      <w:pPr>
        <w:spacing w:after="0" w:line="240" w:lineRule="auto"/>
        <w:jc w:val="both"/>
        <w:rPr>
          <w:rFonts w:ascii="Times New Roman" w:hAnsi="Times New Roman"/>
          <w:sz w:val="24"/>
          <w:szCs w:val="24"/>
        </w:rPr>
      </w:pPr>
    </w:p>
    <w:p w:rsidR="00EC0549" w:rsidRDefault="00EC0549" w:rsidP="00EC0549">
      <w:pPr>
        <w:spacing w:after="0" w:line="240" w:lineRule="auto"/>
        <w:jc w:val="both"/>
        <w:rPr>
          <w:rFonts w:ascii="Times New Roman" w:hAnsi="Times New Roman"/>
          <w:sz w:val="24"/>
          <w:szCs w:val="24"/>
          <w:highlight w:val="yellow"/>
        </w:rPr>
      </w:pPr>
      <w:r w:rsidRPr="00DC3609">
        <w:rPr>
          <w:rFonts w:ascii="Times New Roman" w:hAnsi="Times New Roman"/>
          <w:noProof/>
          <w:sz w:val="24"/>
          <w:szCs w:val="24"/>
          <w:shd w:val="clear" w:color="auto" w:fill="0070C0"/>
          <w:lang w:eastAsia="ru-RU"/>
        </w:rPr>
        <w:drawing>
          <wp:inline distT="0" distB="0" distL="0" distR="0">
            <wp:extent cx="5495925" cy="2095500"/>
            <wp:effectExtent l="0" t="0" r="9525"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Style w:val="a7"/>
        <w:tblW w:w="0" w:type="auto"/>
        <w:tblLook w:val="04A0" w:firstRow="1" w:lastRow="0" w:firstColumn="1" w:lastColumn="0" w:noHBand="0" w:noVBand="1"/>
      </w:tblPr>
      <w:tblGrid>
        <w:gridCol w:w="4707"/>
        <w:gridCol w:w="5205"/>
      </w:tblGrid>
      <w:tr w:rsidR="008303AA" w:rsidTr="008A01F3">
        <w:tc>
          <w:tcPr>
            <w:tcW w:w="4956" w:type="dxa"/>
          </w:tcPr>
          <w:p w:rsidR="008303AA" w:rsidRDefault="008303AA" w:rsidP="008A01F3">
            <w:pPr>
              <w:jc w:val="both"/>
              <w:rPr>
                <w:rFonts w:ascii="Times New Roman" w:hAnsi="Times New Roman"/>
                <w:sz w:val="24"/>
                <w:szCs w:val="24"/>
                <w:highlight w:val="yellow"/>
              </w:rPr>
            </w:pPr>
            <w:r>
              <w:rPr>
                <w:rFonts w:ascii="Times New Roman" w:hAnsi="Times New Roman"/>
                <w:noProof/>
                <w:sz w:val="24"/>
                <w:szCs w:val="24"/>
              </w:rPr>
              <w:drawing>
                <wp:inline distT="0" distB="0" distL="0" distR="0" wp14:anchorId="1FDD567E" wp14:editId="094BE576">
                  <wp:extent cx="2905125" cy="1562100"/>
                  <wp:effectExtent l="0" t="0" r="9525"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4956" w:type="dxa"/>
          </w:tcPr>
          <w:p w:rsidR="008303AA" w:rsidRDefault="008303AA" w:rsidP="008A01F3">
            <w:pPr>
              <w:jc w:val="both"/>
              <w:rPr>
                <w:rFonts w:ascii="Times New Roman" w:hAnsi="Times New Roman"/>
                <w:sz w:val="24"/>
                <w:szCs w:val="24"/>
                <w:highlight w:val="yellow"/>
              </w:rPr>
            </w:pPr>
            <w:r>
              <w:rPr>
                <w:rFonts w:ascii="Times New Roman" w:hAnsi="Times New Roman"/>
                <w:noProof/>
                <w:sz w:val="24"/>
                <w:szCs w:val="24"/>
              </w:rPr>
              <w:drawing>
                <wp:inline distT="0" distB="0" distL="0" distR="0" wp14:anchorId="3FAE907F" wp14:editId="26EA2D8F">
                  <wp:extent cx="3228975" cy="1657350"/>
                  <wp:effectExtent l="0" t="0" r="9525"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bl>
    <w:p w:rsidR="00EC0549" w:rsidRPr="005B25DF" w:rsidRDefault="00EC0549" w:rsidP="00EC0549">
      <w:pPr>
        <w:spacing w:after="0" w:line="240" w:lineRule="auto"/>
        <w:jc w:val="both"/>
        <w:rPr>
          <w:rFonts w:ascii="Times New Roman" w:hAnsi="Times New Roman"/>
          <w:sz w:val="24"/>
          <w:szCs w:val="24"/>
          <w:u w:val="single"/>
        </w:rPr>
      </w:pPr>
      <w:r w:rsidRPr="005B25DF">
        <w:rPr>
          <w:rFonts w:ascii="Times New Roman" w:hAnsi="Times New Roman"/>
          <w:sz w:val="24"/>
          <w:szCs w:val="24"/>
          <w:u w:val="single"/>
        </w:rPr>
        <w:t>Химия</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018"/>
        <w:gridCol w:w="992"/>
        <w:gridCol w:w="851"/>
        <w:gridCol w:w="1023"/>
        <w:gridCol w:w="1276"/>
        <w:gridCol w:w="1353"/>
        <w:gridCol w:w="1134"/>
        <w:gridCol w:w="1134"/>
      </w:tblGrid>
      <w:tr w:rsidR="00A05A95" w:rsidRPr="004A4320" w:rsidTr="008A01F3">
        <w:tc>
          <w:tcPr>
            <w:tcW w:w="567" w:type="dxa"/>
            <w:shd w:val="clear" w:color="auto" w:fill="auto"/>
          </w:tcPr>
          <w:p w:rsidR="00A05A95" w:rsidRPr="004A4320" w:rsidRDefault="00A05A95" w:rsidP="008A01F3">
            <w:pPr>
              <w:spacing w:after="0" w:line="240" w:lineRule="auto"/>
              <w:jc w:val="center"/>
              <w:rPr>
                <w:rFonts w:ascii="Times New Roman" w:hAnsi="Times New Roman"/>
                <w:sz w:val="20"/>
                <w:szCs w:val="20"/>
              </w:rPr>
            </w:pPr>
            <w:r w:rsidRPr="004A4320">
              <w:rPr>
                <w:rFonts w:ascii="Times New Roman" w:hAnsi="Times New Roman"/>
                <w:sz w:val="20"/>
                <w:szCs w:val="20"/>
              </w:rPr>
              <w:t>№</w:t>
            </w:r>
          </w:p>
        </w:tc>
        <w:tc>
          <w:tcPr>
            <w:tcW w:w="2018" w:type="dxa"/>
            <w:shd w:val="clear" w:color="auto" w:fill="auto"/>
          </w:tcPr>
          <w:p w:rsidR="00A05A95" w:rsidRPr="004A4320" w:rsidRDefault="00A05A95" w:rsidP="008A01F3">
            <w:pPr>
              <w:spacing w:after="0" w:line="240" w:lineRule="auto"/>
              <w:jc w:val="center"/>
              <w:rPr>
                <w:rFonts w:ascii="Times New Roman" w:hAnsi="Times New Roman"/>
                <w:sz w:val="20"/>
                <w:szCs w:val="20"/>
              </w:rPr>
            </w:pPr>
            <w:r w:rsidRPr="004A4320">
              <w:rPr>
                <w:rFonts w:ascii="Times New Roman" w:hAnsi="Times New Roman"/>
                <w:sz w:val="20"/>
                <w:szCs w:val="20"/>
              </w:rPr>
              <w:t>ОУ</w:t>
            </w:r>
          </w:p>
        </w:tc>
        <w:tc>
          <w:tcPr>
            <w:tcW w:w="992" w:type="dxa"/>
            <w:shd w:val="clear" w:color="auto" w:fill="auto"/>
          </w:tcPr>
          <w:p w:rsidR="00A05A95" w:rsidRPr="004A4320" w:rsidRDefault="00A05A95" w:rsidP="008A01F3">
            <w:pPr>
              <w:spacing w:after="0" w:line="240" w:lineRule="auto"/>
              <w:jc w:val="center"/>
              <w:rPr>
                <w:rFonts w:ascii="Times New Roman" w:hAnsi="Times New Roman"/>
                <w:sz w:val="20"/>
                <w:szCs w:val="20"/>
              </w:rPr>
            </w:pPr>
            <w:r w:rsidRPr="004A4320">
              <w:rPr>
                <w:rFonts w:ascii="Times New Roman" w:hAnsi="Times New Roman"/>
                <w:sz w:val="20"/>
                <w:szCs w:val="20"/>
              </w:rPr>
              <w:t>Кол-во сдававших</w:t>
            </w:r>
          </w:p>
        </w:tc>
        <w:tc>
          <w:tcPr>
            <w:tcW w:w="851" w:type="dxa"/>
            <w:shd w:val="clear" w:color="auto" w:fill="auto"/>
          </w:tcPr>
          <w:p w:rsidR="00A05A95" w:rsidRPr="004A4320" w:rsidRDefault="00A05A95" w:rsidP="008A01F3">
            <w:pPr>
              <w:spacing w:after="0" w:line="240" w:lineRule="auto"/>
              <w:jc w:val="center"/>
              <w:rPr>
                <w:rFonts w:ascii="Times New Roman" w:hAnsi="Times New Roman"/>
                <w:sz w:val="20"/>
                <w:szCs w:val="20"/>
              </w:rPr>
            </w:pPr>
            <w:r w:rsidRPr="004A4320">
              <w:rPr>
                <w:rFonts w:ascii="Times New Roman" w:hAnsi="Times New Roman"/>
                <w:sz w:val="20"/>
                <w:szCs w:val="20"/>
              </w:rPr>
              <w:t>% сдававших</w:t>
            </w:r>
          </w:p>
        </w:tc>
        <w:tc>
          <w:tcPr>
            <w:tcW w:w="1023" w:type="dxa"/>
            <w:shd w:val="clear" w:color="auto" w:fill="auto"/>
          </w:tcPr>
          <w:p w:rsidR="00A05A95" w:rsidRPr="004A4320" w:rsidRDefault="00A05A95" w:rsidP="008A01F3">
            <w:pPr>
              <w:spacing w:after="0" w:line="240" w:lineRule="auto"/>
              <w:jc w:val="center"/>
              <w:rPr>
                <w:rFonts w:ascii="Times New Roman" w:hAnsi="Times New Roman"/>
                <w:sz w:val="20"/>
                <w:szCs w:val="20"/>
              </w:rPr>
            </w:pPr>
            <w:r w:rsidRPr="004A4320">
              <w:rPr>
                <w:rFonts w:ascii="Times New Roman" w:hAnsi="Times New Roman"/>
                <w:sz w:val="20"/>
                <w:szCs w:val="20"/>
              </w:rPr>
              <w:t>Средний балл</w:t>
            </w:r>
          </w:p>
        </w:tc>
        <w:tc>
          <w:tcPr>
            <w:tcW w:w="1276" w:type="dxa"/>
            <w:shd w:val="clear" w:color="auto" w:fill="auto"/>
          </w:tcPr>
          <w:p w:rsidR="00A05A95" w:rsidRPr="004A4320" w:rsidRDefault="00A05A95" w:rsidP="008A01F3">
            <w:pPr>
              <w:spacing w:after="0" w:line="240" w:lineRule="auto"/>
              <w:jc w:val="center"/>
              <w:rPr>
                <w:rFonts w:ascii="Times New Roman" w:hAnsi="Times New Roman"/>
                <w:sz w:val="20"/>
                <w:szCs w:val="20"/>
              </w:rPr>
            </w:pPr>
            <w:r w:rsidRPr="004A4320">
              <w:rPr>
                <w:rFonts w:ascii="Times New Roman" w:hAnsi="Times New Roman"/>
                <w:sz w:val="20"/>
                <w:szCs w:val="20"/>
              </w:rPr>
              <w:t>Средний % выполнения КИМ</w:t>
            </w:r>
          </w:p>
        </w:tc>
        <w:tc>
          <w:tcPr>
            <w:tcW w:w="1353" w:type="dxa"/>
            <w:shd w:val="clear" w:color="auto" w:fill="auto"/>
          </w:tcPr>
          <w:p w:rsidR="00A05A95" w:rsidRPr="004A4320" w:rsidRDefault="00A05A95" w:rsidP="008A01F3">
            <w:pPr>
              <w:spacing w:after="0" w:line="240" w:lineRule="auto"/>
              <w:jc w:val="center"/>
              <w:rPr>
                <w:rFonts w:ascii="Times New Roman" w:hAnsi="Times New Roman"/>
                <w:sz w:val="20"/>
                <w:szCs w:val="20"/>
              </w:rPr>
            </w:pPr>
            <w:r w:rsidRPr="004A4320">
              <w:rPr>
                <w:rFonts w:ascii="Times New Roman" w:hAnsi="Times New Roman"/>
                <w:sz w:val="20"/>
                <w:szCs w:val="20"/>
              </w:rPr>
              <w:t>Средняя экзаменационная оценка</w:t>
            </w:r>
          </w:p>
        </w:tc>
        <w:tc>
          <w:tcPr>
            <w:tcW w:w="1134" w:type="dxa"/>
          </w:tcPr>
          <w:p w:rsidR="00A05A95" w:rsidRPr="004A4320" w:rsidRDefault="00A05A95" w:rsidP="008A01F3">
            <w:pPr>
              <w:spacing w:after="0" w:line="240" w:lineRule="auto"/>
              <w:jc w:val="center"/>
              <w:rPr>
                <w:rFonts w:ascii="Times New Roman" w:hAnsi="Times New Roman"/>
                <w:sz w:val="20"/>
                <w:szCs w:val="20"/>
              </w:rPr>
            </w:pPr>
            <w:r>
              <w:rPr>
                <w:rFonts w:ascii="Times New Roman" w:hAnsi="Times New Roman"/>
                <w:sz w:val="20"/>
                <w:szCs w:val="20"/>
              </w:rPr>
              <w:t>Доля неудовлетворительных результатов, %</w:t>
            </w:r>
          </w:p>
        </w:tc>
        <w:tc>
          <w:tcPr>
            <w:tcW w:w="1134" w:type="dxa"/>
            <w:shd w:val="clear" w:color="auto" w:fill="auto"/>
          </w:tcPr>
          <w:p w:rsidR="00A05A95" w:rsidRPr="004A4320" w:rsidRDefault="00A05A95" w:rsidP="008A01F3">
            <w:pPr>
              <w:spacing w:after="0" w:line="240" w:lineRule="auto"/>
              <w:jc w:val="center"/>
              <w:rPr>
                <w:rFonts w:ascii="Times New Roman" w:hAnsi="Times New Roman"/>
                <w:sz w:val="20"/>
                <w:szCs w:val="20"/>
              </w:rPr>
            </w:pPr>
            <w:r w:rsidRPr="004A4320">
              <w:rPr>
                <w:rFonts w:ascii="Times New Roman" w:hAnsi="Times New Roman"/>
                <w:sz w:val="20"/>
                <w:szCs w:val="20"/>
              </w:rPr>
              <w:t>Качество обученности</w:t>
            </w:r>
          </w:p>
        </w:tc>
      </w:tr>
      <w:tr w:rsidR="00A05A95" w:rsidRPr="00472AA6" w:rsidTr="008A01F3">
        <w:tc>
          <w:tcPr>
            <w:tcW w:w="567" w:type="dxa"/>
            <w:shd w:val="clear" w:color="auto" w:fill="auto"/>
          </w:tcPr>
          <w:p w:rsidR="00A05A95" w:rsidRPr="00CA232A" w:rsidRDefault="00A05A95" w:rsidP="008A01F3">
            <w:pPr>
              <w:spacing w:after="0" w:line="240" w:lineRule="auto"/>
              <w:jc w:val="center"/>
              <w:rPr>
                <w:rFonts w:ascii="Times New Roman" w:hAnsi="Times New Roman"/>
              </w:rPr>
            </w:pPr>
          </w:p>
        </w:tc>
        <w:tc>
          <w:tcPr>
            <w:tcW w:w="2018" w:type="dxa"/>
            <w:shd w:val="clear" w:color="auto" w:fill="auto"/>
          </w:tcPr>
          <w:p w:rsidR="00A05A95" w:rsidRPr="00CA232A" w:rsidRDefault="00A05A95" w:rsidP="008A01F3">
            <w:pPr>
              <w:spacing w:after="0" w:line="240" w:lineRule="auto"/>
              <w:jc w:val="center"/>
              <w:rPr>
                <w:rFonts w:ascii="Times New Roman" w:hAnsi="Times New Roman"/>
                <w:b/>
              </w:rPr>
            </w:pPr>
            <w:r w:rsidRPr="00CA232A">
              <w:rPr>
                <w:rFonts w:ascii="Times New Roman" w:hAnsi="Times New Roman"/>
                <w:b/>
              </w:rPr>
              <w:t>район</w:t>
            </w:r>
          </w:p>
        </w:tc>
        <w:tc>
          <w:tcPr>
            <w:tcW w:w="992" w:type="dxa"/>
            <w:shd w:val="clear" w:color="auto" w:fill="auto"/>
          </w:tcPr>
          <w:p w:rsidR="00A05A95" w:rsidRPr="00CA232A" w:rsidRDefault="00A05A95" w:rsidP="008A01F3">
            <w:pPr>
              <w:spacing w:after="0" w:line="240" w:lineRule="auto"/>
              <w:jc w:val="center"/>
              <w:rPr>
                <w:rFonts w:ascii="Times New Roman" w:hAnsi="Times New Roman"/>
                <w:b/>
              </w:rPr>
            </w:pPr>
            <w:r>
              <w:rPr>
                <w:rFonts w:ascii="Times New Roman" w:hAnsi="Times New Roman"/>
                <w:b/>
              </w:rPr>
              <w:t>28</w:t>
            </w:r>
          </w:p>
        </w:tc>
        <w:tc>
          <w:tcPr>
            <w:tcW w:w="851" w:type="dxa"/>
            <w:shd w:val="clear" w:color="auto" w:fill="auto"/>
          </w:tcPr>
          <w:p w:rsidR="00A05A95" w:rsidRPr="00CA232A" w:rsidRDefault="00A05A95" w:rsidP="008A01F3">
            <w:pPr>
              <w:spacing w:after="0" w:line="240" w:lineRule="auto"/>
              <w:jc w:val="center"/>
              <w:rPr>
                <w:rFonts w:ascii="Times New Roman" w:hAnsi="Times New Roman"/>
                <w:b/>
              </w:rPr>
            </w:pPr>
            <w:r>
              <w:rPr>
                <w:rFonts w:ascii="Times New Roman" w:hAnsi="Times New Roman"/>
                <w:b/>
              </w:rPr>
              <w:t>16,4</w:t>
            </w:r>
          </w:p>
        </w:tc>
        <w:tc>
          <w:tcPr>
            <w:tcW w:w="1023" w:type="dxa"/>
            <w:shd w:val="clear" w:color="auto" w:fill="auto"/>
          </w:tcPr>
          <w:p w:rsidR="00A05A95" w:rsidRPr="00472AA6" w:rsidRDefault="00A05A95" w:rsidP="008A01F3">
            <w:pPr>
              <w:spacing w:after="0" w:line="240" w:lineRule="auto"/>
              <w:jc w:val="center"/>
              <w:rPr>
                <w:rFonts w:ascii="Times New Roman" w:hAnsi="Times New Roman"/>
                <w:b/>
                <w:bCs/>
              </w:rPr>
            </w:pPr>
            <w:r>
              <w:rPr>
                <w:rFonts w:ascii="Times New Roman" w:hAnsi="Times New Roman"/>
                <w:b/>
                <w:bCs/>
              </w:rPr>
              <w:t>23,29</w:t>
            </w:r>
          </w:p>
        </w:tc>
        <w:tc>
          <w:tcPr>
            <w:tcW w:w="1276" w:type="dxa"/>
            <w:shd w:val="clear" w:color="auto" w:fill="auto"/>
          </w:tcPr>
          <w:p w:rsidR="00A05A95" w:rsidRPr="00472AA6" w:rsidRDefault="009235E2" w:rsidP="008A01F3">
            <w:pPr>
              <w:spacing w:after="0" w:line="240" w:lineRule="auto"/>
              <w:jc w:val="center"/>
              <w:rPr>
                <w:rFonts w:ascii="Times New Roman" w:hAnsi="Times New Roman"/>
                <w:b/>
                <w:bCs/>
              </w:rPr>
            </w:pPr>
            <w:r>
              <w:rPr>
                <w:rFonts w:ascii="Times New Roman" w:hAnsi="Times New Roman"/>
                <w:b/>
                <w:bCs/>
              </w:rPr>
              <w:t>68,5</w:t>
            </w:r>
          </w:p>
        </w:tc>
        <w:tc>
          <w:tcPr>
            <w:tcW w:w="1353" w:type="dxa"/>
            <w:shd w:val="clear" w:color="auto" w:fill="auto"/>
          </w:tcPr>
          <w:p w:rsidR="00A05A95" w:rsidRPr="00472AA6" w:rsidRDefault="00A05A95" w:rsidP="008A01F3">
            <w:pPr>
              <w:spacing w:after="0" w:line="240" w:lineRule="auto"/>
              <w:jc w:val="center"/>
              <w:rPr>
                <w:rFonts w:ascii="Times New Roman" w:hAnsi="Times New Roman"/>
                <w:b/>
                <w:bCs/>
              </w:rPr>
            </w:pPr>
            <w:r>
              <w:rPr>
                <w:rFonts w:ascii="Times New Roman" w:hAnsi="Times New Roman"/>
                <w:b/>
                <w:bCs/>
              </w:rPr>
              <w:t>4,14</w:t>
            </w:r>
          </w:p>
        </w:tc>
        <w:tc>
          <w:tcPr>
            <w:tcW w:w="1134" w:type="dxa"/>
          </w:tcPr>
          <w:p w:rsidR="00A05A95" w:rsidRPr="00387489" w:rsidRDefault="00A05A95" w:rsidP="008A01F3">
            <w:pPr>
              <w:spacing w:after="0" w:line="240" w:lineRule="auto"/>
              <w:jc w:val="center"/>
              <w:rPr>
                <w:rFonts w:ascii="Times New Roman" w:hAnsi="Times New Roman"/>
                <w:b/>
                <w:bCs/>
                <w:color w:val="00B050"/>
              </w:rPr>
            </w:pPr>
            <w:r>
              <w:rPr>
                <w:rFonts w:ascii="Times New Roman" w:hAnsi="Times New Roman"/>
                <w:b/>
                <w:bCs/>
                <w:color w:val="00B050"/>
              </w:rPr>
              <w:t>0</w:t>
            </w:r>
          </w:p>
        </w:tc>
        <w:tc>
          <w:tcPr>
            <w:tcW w:w="1134" w:type="dxa"/>
            <w:shd w:val="clear" w:color="auto" w:fill="auto"/>
          </w:tcPr>
          <w:p w:rsidR="00A05A95" w:rsidRPr="00387489" w:rsidRDefault="00A05A95" w:rsidP="008A01F3">
            <w:pPr>
              <w:spacing w:after="0" w:line="240" w:lineRule="auto"/>
              <w:jc w:val="center"/>
              <w:rPr>
                <w:rFonts w:ascii="Times New Roman" w:hAnsi="Times New Roman"/>
                <w:b/>
                <w:bCs/>
                <w:color w:val="00B050"/>
              </w:rPr>
            </w:pPr>
            <w:r>
              <w:rPr>
                <w:rFonts w:ascii="Times New Roman" w:hAnsi="Times New Roman"/>
                <w:b/>
                <w:bCs/>
                <w:color w:val="00B050"/>
              </w:rPr>
              <w:t>82,1</w:t>
            </w:r>
          </w:p>
        </w:tc>
      </w:tr>
      <w:tr w:rsidR="00A05A95" w:rsidRPr="00472AA6" w:rsidTr="008A01F3">
        <w:tc>
          <w:tcPr>
            <w:tcW w:w="567" w:type="dxa"/>
            <w:shd w:val="clear" w:color="auto" w:fill="auto"/>
          </w:tcPr>
          <w:p w:rsidR="00A05A95" w:rsidRPr="00CA232A" w:rsidRDefault="00A05A95" w:rsidP="008A01F3">
            <w:pPr>
              <w:spacing w:after="0" w:line="240" w:lineRule="auto"/>
              <w:jc w:val="center"/>
              <w:rPr>
                <w:rFonts w:ascii="Times New Roman" w:hAnsi="Times New Roman"/>
              </w:rPr>
            </w:pPr>
          </w:p>
        </w:tc>
        <w:tc>
          <w:tcPr>
            <w:tcW w:w="2018" w:type="dxa"/>
            <w:shd w:val="clear" w:color="auto" w:fill="auto"/>
          </w:tcPr>
          <w:p w:rsidR="00A05A95" w:rsidRPr="00CA232A" w:rsidRDefault="00A05A95" w:rsidP="008A01F3">
            <w:pPr>
              <w:spacing w:after="0" w:line="240" w:lineRule="auto"/>
              <w:jc w:val="center"/>
              <w:rPr>
                <w:rFonts w:ascii="Times New Roman" w:hAnsi="Times New Roman"/>
                <w:b/>
              </w:rPr>
            </w:pPr>
            <w:r>
              <w:rPr>
                <w:rFonts w:ascii="Times New Roman" w:hAnsi="Times New Roman"/>
                <w:b/>
              </w:rPr>
              <w:t>область</w:t>
            </w:r>
          </w:p>
        </w:tc>
        <w:tc>
          <w:tcPr>
            <w:tcW w:w="992" w:type="dxa"/>
            <w:shd w:val="clear" w:color="auto" w:fill="auto"/>
          </w:tcPr>
          <w:p w:rsidR="00A05A95" w:rsidRDefault="00A05A95" w:rsidP="008A01F3">
            <w:pPr>
              <w:spacing w:after="0" w:line="240" w:lineRule="auto"/>
              <w:jc w:val="center"/>
              <w:rPr>
                <w:rFonts w:ascii="Times New Roman" w:hAnsi="Times New Roman"/>
                <w:b/>
              </w:rPr>
            </w:pPr>
          </w:p>
        </w:tc>
        <w:tc>
          <w:tcPr>
            <w:tcW w:w="851" w:type="dxa"/>
            <w:shd w:val="clear" w:color="auto" w:fill="auto"/>
          </w:tcPr>
          <w:p w:rsidR="00A05A95" w:rsidRDefault="00A05A95" w:rsidP="008A01F3">
            <w:pPr>
              <w:spacing w:after="0" w:line="240" w:lineRule="auto"/>
              <w:jc w:val="center"/>
              <w:rPr>
                <w:rFonts w:ascii="Times New Roman" w:hAnsi="Times New Roman"/>
                <w:b/>
              </w:rPr>
            </w:pPr>
          </w:p>
        </w:tc>
        <w:tc>
          <w:tcPr>
            <w:tcW w:w="1023" w:type="dxa"/>
            <w:shd w:val="clear" w:color="auto" w:fill="auto"/>
          </w:tcPr>
          <w:p w:rsidR="00A05A95" w:rsidRPr="00472AA6" w:rsidRDefault="00A05A95" w:rsidP="008A01F3">
            <w:pPr>
              <w:spacing w:after="0" w:line="240" w:lineRule="auto"/>
              <w:jc w:val="center"/>
              <w:rPr>
                <w:rFonts w:ascii="Times New Roman" w:hAnsi="Times New Roman"/>
                <w:b/>
                <w:bCs/>
              </w:rPr>
            </w:pPr>
          </w:p>
        </w:tc>
        <w:tc>
          <w:tcPr>
            <w:tcW w:w="1276" w:type="dxa"/>
            <w:shd w:val="clear" w:color="auto" w:fill="auto"/>
          </w:tcPr>
          <w:p w:rsidR="00A05A95" w:rsidRPr="00472AA6" w:rsidRDefault="00A05A95" w:rsidP="008A01F3">
            <w:pPr>
              <w:spacing w:after="0" w:line="240" w:lineRule="auto"/>
              <w:jc w:val="center"/>
              <w:rPr>
                <w:rFonts w:ascii="Times New Roman" w:hAnsi="Times New Roman"/>
                <w:b/>
                <w:bCs/>
              </w:rPr>
            </w:pPr>
          </w:p>
        </w:tc>
        <w:tc>
          <w:tcPr>
            <w:tcW w:w="1353" w:type="dxa"/>
            <w:shd w:val="clear" w:color="auto" w:fill="auto"/>
          </w:tcPr>
          <w:p w:rsidR="00A05A95" w:rsidRPr="00472AA6" w:rsidRDefault="00A05A95" w:rsidP="008A01F3">
            <w:pPr>
              <w:spacing w:after="0" w:line="240" w:lineRule="auto"/>
              <w:jc w:val="center"/>
              <w:rPr>
                <w:rFonts w:ascii="Times New Roman" w:hAnsi="Times New Roman"/>
                <w:b/>
                <w:bCs/>
              </w:rPr>
            </w:pPr>
          </w:p>
        </w:tc>
        <w:tc>
          <w:tcPr>
            <w:tcW w:w="1134" w:type="dxa"/>
          </w:tcPr>
          <w:p w:rsidR="00A05A95" w:rsidRPr="00472AA6" w:rsidRDefault="00A05A95" w:rsidP="008A01F3">
            <w:pPr>
              <w:spacing w:after="0" w:line="240" w:lineRule="auto"/>
              <w:jc w:val="center"/>
              <w:rPr>
                <w:rFonts w:ascii="Times New Roman" w:hAnsi="Times New Roman"/>
                <w:b/>
                <w:bCs/>
              </w:rPr>
            </w:pPr>
            <w:r>
              <w:rPr>
                <w:rFonts w:ascii="Times New Roman" w:hAnsi="Times New Roman"/>
                <w:b/>
                <w:bCs/>
              </w:rPr>
              <w:t>0,5</w:t>
            </w:r>
          </w:p>
        </w:tc>
        <w:tc>
          <w:tcPr>
            <w:tcW w:w="1134" w:type="dxa"/>
            <w:shd w:val="clear" w:color="auto" w:fill="auto"/>
          </w:tcPr>
          <w:p w:rsidR="00A05A95" w:rsidRPr="00472AA6" w:rsidRDefault="00A05A95" w:rsidP="008A01F3">
            <w:pPr>
              <w:spacing w:after="0" w:line="240" w:lineRule="auto"/>
              <w:jc w:val="center"/>
              <w:rPr>
                <w:rFonts w:ascii="Times New Roman" w:hAnsi="Times New Roman"/>
                <w:b/>
                <w:bCs/>
              </w:rPr>
            </w:pPr>
            <w:r>
              <w:rPr>
                <w:rFonts w:ascii="Times New Roman" w:hAnsi="Times New Roman"/>
                <w:b/>
                <w:bCs/>
              </w:rPr>
              <w:t>76,4</w:t>
            </w:r>
          </w:p>
        </w:tc>
      </w:tr>
      <w:tr w:rsidR="00A05A95" w:rsidRPr="00CA232A" w:rsidTr="008A01F3">
        <w:tc>
          <w:tcPr>
            <w:tcW w:w="567" w:type="dxa"/>
            <w:shd w:val="clear" w:color="auto" w:fill="auto"/>
          </w:tcPr>
          <w:p w:rsidR="00A05A95" w:rsidRPr="00CA232A" w:rsidRDefault="00A05A95" w:rsidP="008A01F3">
            <w:pPr>
              <w:spacing w:after="0" w:line="240" w:lineRule="auto"/>
              <w:jc w:val="center"/>
              <w:rPr>
                <w:rFonts w:ascii="Times New Roman" w:hAnsi="Times New Roman"/>
              </w:rPr>
            </w:pPr>
            <w:r w:rsidRPr="00CA232A">
              <w:rPr>
                <w:rFonts w:ascii="Times New Roman" w:hAnsi="Times New Roman"/>
              </w:rPr>
              <w:t>1</w:t>
            </w:r>
          </w:p>
        </w:tc>
        <w:tc>
          <w:tcPr>
            <w:tcW w:w="2018" w:type="dxa"/>
            <w:shd w:val="clear" w:color="auto" w:fill="auto"/>
          </w:tcPr>
          <w:p w:rsidR="00A05A95" w:rsidRPr="00CA232A" w:rsidRDefault="00A05A95"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Шатковская СШ</w:t>
            </w:r>
          </w:p>
        </w:tc>
        <w:tc>
          <w:tcPr>
            <w:tcW w:w="992"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7</w:t>
            </w:r>
          </w:p>
        </w:tc>
        <w:tc>
          <w:tcPr>
            <w:tcW w:w="851"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11,5</w:t>
            </w:r>
          </w:p>
        </w:tc>
        <w:tc>
          <w:tcPr>
            <w:tcW w:w="1023"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24,71</w:t>
            </w:r>
          </w:p>
        </w:tc>
        <w:tc>
          <w:tcPr>
            <w:tcW w:w="1276" w:type="dxa"/>
            <w:shd w:val="clear" w:color="auto" w:fill="auto"/>
          </w:tcPr>
          <w:p w:rsidR="00A05A95" w:rsidRPr="00CA232A" w:rsidRDefault="009235E2" w:rsidP="008A01F3">
            <w:pPr>
              <w:spacing w:after="0" w:line="240" w:lineRule="auto"/>
              <w:jc w:val="center"/>
              <w:rPr>
                <w:rFonts w:ascii="Times New Roman" w:hAnsi="Times New Roman"/>
              </w:rPr>
            </w:pPr>
            <w:r>
              <w:rPr>
                <w:rFonts w:ascii="Times New Roman" w:hAnsi="Times New Roman"/>
              </w:rPr>
              <w:t>72,7</w:t>
            </w:r>
          </w:p>
        </w:tc>
        <w:tc>
          <w:tcPr>
            <w:tcW w:w="1353"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4,29</w:t>
            </w:r>
          </w:p>
        </w:tc>
        <w:tc>
          <w:tcPr>
            <w:tcW w:w="1134" w:type="dxa"/>
          </w:tcPr>
          <w:p w:rsidR="00A05A95" w:rsidRDefault="00A05A95"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85,7</w:t>
            </w:r>
          </w:p>
        </w:tc>
      </w:tr>
      <w:tr w:rsidR="00A05A95" w:rsidRPr="00CA232A" w:rsidTr="008A01F3">
        <w:tc>
          <w:tcPr>
            <w:tcW w:w="567" w:type="dxa"/>
            <w:shd w:val="clear" w:color="auto" w:fill="auto"/>
          </w:tcPr>
          <w:p w:rsidR="00A05A95" w:rsidRPr="00CA232A" w:rsidRDefault="00A05A95" w:rsidP="008A01F3">
            <w:pPr>
              <w:spacing w:after="0" w:line="240" w:lineRule="auto"/>
              <w:jc w:val="center"/>
              <w:rPr>
                <w:rFonts w:ascii="Times New Roman" w:hAnsi="Times New Roman"/>
              </w:rPr>
            </w:pPr>
            <w:r w:rsidRPr="00CA232A">
              <w:rPr>
                <w:rFonts w:ascii="Times New Roman" w:hAnsi="Times New Roman"/>
              </w:rPr>
              <w:t>2</w:t>
            </w:r>
          </w:p>
        </w:tc>
        <w:tc>
          <w:tcPr>
            <w:tcW w:w="2018" w:type="dxa"/>
            <w:shd w:val="clear" w:color="auto" w:fill="auto"/>
          </w:tcPr>
          <w:p w:rsidR="00A05A95" w:rsidRPr="00CA232A" w:rsidRDefault="00A05A95"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Шатковская ОШ</w:t>
            </w:r>
          </w:p>
        </w:tc>
        <w:tc>
          <w:tcPr>
            <w:tcW w:w="992"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1</w:t>
            </w:r>
          </w:p>
        </w:tc>
        <w:tc>
          <w:tcPr>
            <w:tcW w:w="851"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4,5</w:t>
            </w:r>
          </w:p>
        </w:tc>
        <w:tc>
          <w:tcPr>
            <w:tcW w:w="1023"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23</w:t>
            </w:r>
          </w:p>
        </w:tc>
        <w:tc>
          <w:tcPr>
            <w:tcW w:w="1276" w:type="dxa"/>
            <w:shd w:val="clear" w:color="auto" w:fill="auto"/>
          </w:tcPr>
          <w:p w:rsidR="00A05A95" w:rsidRPr="00CA232A" w:rsidRDefault="009235E2" w:rsidP="008A01F3">
            <w:pPr>
              <w:spacing w:after="0" w:line="240" w:lineRule="auto"/>
              <w:jc w:val="center"/>
              <w:rPr>
                <w:rFonts w:ascii="Times New Roman" w:hAnsi="Times New Roman"/>
              </w:rPr>
            </w:pPr>
            <w:r>
              <w:rPr>
                <w:rFonts w:ascii="Times New Roman" w:hAnsi="Times New Roman"/>
              </w:rPr>
              <w:t>67,6</w:t>
            </w:r>
          </w:p>
        </w:tc>
        <w:tc>
          <w:tcPr>
            <w:tcW w:w="1353"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4</w:t>
            </w:r>
          </w:p>
        </w:tc>
        <w:tc>
          <w:tcPr>
            <w:tcW w:w="1134" w:type="dxa"/>
          </w:tcPr>
          <w:p w:rsidR="00A05A95" w:rsidRDefault="00A05A95"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100</w:t>
            </w:r>
          </w:p>
        </w:tc>
      </w:tr>
      <w:tr w:rsidR="00A05A95" w:rsidRPr="00CA232A" w:rsidTr="008A01F3">
        <w:tc>
          <w:tcPr>
            <w:tcW w:w="567" w:type="dxa"/>
            <w:shd w:val="clear" w:color="auto" w:fill="auto"/>
          </w:tcPr>
          <w:p w:rsidR="00A05A95" w:rsidRPr="00CA232A" w:rsidRDefault="00A05A95" w:rsidP="008A01F3">
            <w:pPr>
              <w:spacing w:after="0" w:line="240" w:lineRule="auto"/>
              <w:jc w:val="center"/>
              <w:rPr>
                <w:rFonts w:ascii="Times New Roman" w:hAnsi="Times New Roman"/>
              </w:rPr>
            </w:pPr>
            <w:r w:rsidRPr="00CA232A">
              <w:rPr>
                <w:rFonts w:ascii="Times New Roman" w:hAnsi="Times New Roman"/>
              </w:rPr>
              <w:t>3</w:t>
            </w:r>
          </w:p>
        </w:tc>
        <w:tc>
          <w:tcPr>
            <w:tcW w:w="2018" w:type="dxa"/>
            <w:shd w:val="clear" w:color="auto" w:fill="auto"/>
          </w:tcPr>
          <w:p w:rsidR="00A05A95" w:rsidRPr="00CA232A" w:rsidRDefault="00A05A95"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Лесогорская СШ</w:t>
            </w:r>
          </w:p>
        </w:tc>
        <w:tc>
          <w:tcPr>
            <w:tcW w:w="992"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w:t>
            </w:r>
          </w:p>
        </w:tc>
        <w:tc>
          <w:tcPr>
            <w:tcW w:w="851" w:type="dxa"/>
            <w:shd w:val="clear" w:color="auto" w:fill="auto"/>
          </w:tcPr>
          <w:p w:rsidR="00A05A95" w:rsidRPr="00CA232A" w:rsidRDefault="00A05A95" w:rsidP="008A01F3">
            <w:pPr>
              <w:spacing w:after="0" w:line="240" w:lineRule="auto"/>
              <w:jc w:val="center"/>
              <w:rPr>
                <w:rFonts w:ascii="Times New Roman" w:hAnsi="Times New Roman"/>
              </w:rPr>
            </w:pPr>
          </w:p>
        </w:tc>
        <w:tc>
          <w:tcPr>
            <w:tcW w:w="1023" w:type="dxa"/>
            <w:shd w:val="clear" w:color="auto" w:fill="auto"/>
          </w:tcPr>
          <w:p w:rsidR="00A05A95" w:rsidRPr="00CA232A" w:rsidRDefault="00A05A95" w:rsidP="008A01F3">
            <w:pPr>
              <w:spacing w:after="0" w:line="240" w:lineRule="auto"/>
              <w:jc w:val="center"/>
              <w:rPr>
                <w:rFonts w:ascii="Times New Roman" w:hAnsi="Times New Roman"/>
              </w:rPr>
            </w:pPr>
          </w:p>
        </w:tc>
        <w:tc>
          <w:tcPr>
            <w:tcW w:w="1276" w:type="dxa"/>
            <w:shd w:val="clear" w:color="auto" w:fill="auto"/>
          </w:tcPr>
          <w:p w:rsidR="00A05A95" w:rsidRPr="00CA232A" w:rsidRDefault="00A05A95" w:rsidP="008A01F3">
            <w:pPr>
              <w:spacing w:after="0" w:line="240" w:lineRule="auto"/>
              <w:jc w:val="center"/>
              <w:rPr>
                <w:rFonts w:ascii="Times New Roman" w:hAnsi="Times New Roman"/>
              </w:rPr>
            </w:pPr>
          </w:p>
        </w:tc>
        <w:tc>
          <w:tcPr>
            <w:tcW w:w="1353" w:type="dxa"/>
            <w:shd w:val="clear" w:color="auto" w:fill="auto"/>
          </w:tcPr>
          <w:p w:rsidR="00A05A95" w:rsidRPr="00CA232A" w:rsidRDefault="00A05A95" w:rsidP="008A01F3">
            <w:pPr>
              <w:spacing w:after="0" w:line="240" w:lineRule="auto"/>
              <w:jc w:val="center"/>
              <w:rPr>
                <w:rFonts w:ascii="Times New Roman" w:hAnsi="Times New Roman"/>
              </w:rPr>
            </w:pPr>
          </w:p>
        </w:tc>
        <w:tc>
          <w:tcPr>
            <w:tcW w:w="1134" w:type="dxa"/>
          </w:tcPr>
          <w:p w:rsidR="00A05A95" w:rsidRDefault="00A05A95"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A05A95" w:rsidRPr="00CA232A" w:rsidRDefault="00A05A95" w:rsidP="008A01F3">
            <w:pPr>
              <w:spacing w:after="0" w:line="240" w:lineRule="auto"/>
              <w:jc w:val="center"/>
              <w:rPr>
                <w:rFonts w:ascii="Times New Roman" w:hAnsi="Times New Roman"/>
              </w:rPr>
            </w:pPr>
          </w:p>
        </w:tc>
      </w:tr>
      <w:tr w:rsidR="00A05A95" w:rsidRPr="00CA232A" w:rsidTr="008A01F3">
        <w:tc>
          <w:tcPr>
            <w:tcW w:w="567" w:type="dxa"/>
            <w:shd w:val="clear" w:color="auto" w:fill="auto"/>
          </w:tcPr>
          <w:p w:rsidR="00A05A95" w:rsidRPr="00CA232A" w:rsidRDefault="00A05A95" w:rsidP="008A01F3">
            <w:pPr>
              <w:spacing w:after="0" w:line="240" w:lineRule="auto"/>
              <w:jc w:val="center"/>
              <w:rPr>
                <w:rFonts w:ascii="Times New Roman" w:hAnsi="Times New Roman"/>
              </w:rPr>
            </w:pPr>
            <w:r w:rsidRPr="00CA232A">
              <w:rPr>
                <w:rFonts w:ascii="Times New Roman" w:hAnsi="Times New Roman"/>
              </w:rPr>
              <w:t>4</w:t>
            </w:r>
          </w:p>
        </w:tc>
        <w:tc>
          <w:tcPr>
            <w:tcW w:w="2018" w:type="dxa"/>
            <w:shd w:val="clear" w:color="auto" w:fill="auto"/>
          </w:tcPr>
          <w:p w:rsidR="00A05A95" w:rsidRPr="00CA232A" w:rsidRDefault="00A05A95"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Архангельская СШ</w:t>
            </w:r>
          </w:p>
        </w:tc>
        <w:tc>
          <w:tcPr>
            <w:tcW w:w="992"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2</w:t>
            </w:r>
          </w:p>
        </w:tc>
        <w:tc>
          <w:tcPr>
            <w:tcW w:w="851"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13,3</w:t>
            </w:r>
          </w:p>
        </w:tc>
        <w:tc>
          <w:tcPr>
            <w:tcW w:w="1023"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32</w:t>
            </w:r>
          </w:p>
        </w:tc>
        <w:tc>
          <w:tcPr>
            <w:tcW w:w="1276" w:type="dxa"/>
            <w:shd w:val="clear" w:color="auto" w:fill="auto"/>
          </w:tcPr>
          <w:p w:rsidR="00A05A95" w:rsidRPr="00CA232A" w:rsidRDefault="009235E2" w:rsidP="008A01F3">
            <w:pPr>
              <w:spacing w:after="0" w:line="240" w:lineRule="auto"/>
              <w:jc w:val="center"/>
              <w:rPr>
                <w:rFonts w:ascii="Times New Roman" w:hAnsi="Times New Roman"/>
              </w:rPr>
            </w:pPr>
            <w:r>
              <w:rPr>
                <w:rFonts w:ascii="Times New Roman" w:hAnsi="Times New Roman"/>
              </w:rPr>
              <w:t>94,1</w:t>
            </w:r>
          </w:p>
        </w:tc>
        <w:tc>
          <w:tcPr>
            <w:tcW w:w="1353"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5</w:t>
            </w:r>
          </w:p>
        </w:tc>
        <w:tc>
          <w:tcPr>
            <w:tcW w:w="1134" w:type="dxa"/>
          </w:tcPr>
          <w:p w:rsidR="00A05A95" w:rsidRDefault="00A05A95"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100</w:t>
            </w:r>
          </w:p>
        </w:tc>
      </w:tr>
      <w:tr w:rsidR="00A05A95" w:rsidRPr="00CA232A" w:rsidTr="008A01F3">
        <w:tc>
          <w:tcPr>
            <w:tcW w:w="567" w:type="dxa"/>
            <w:shd w:val="clear" w:color="auto" w:fill="auto"/>
          </w:tcPr>
          <w:p w:rsidR="00A05A95" w:rsidRPr="00CA232A" w:rsidRDefault="00A05A95" w:rsidP="008A01F3">
            <w:pPr>
              <w:spacing w:after="0" w:line="240" w:lineRule="auto"/>
              <w:jc w:val="center"/>
              <w:rPr>
                <w:rFonts w:ascii="Times New Roman" w:hAnsi="Times New Roman"/>
              </w:rPr>
            </w:pPr>
            <w:r w:rsidRPr="00CA232A">
              <w:rPr>
                <w:rFonts w:ascii="Times New Roman" w:hAnsi="Times New Roman"/>
              </w:rPr>
              <w:t>5</w:t>
            </w:r>
          </w:p>
        </w:tc>
        <w:tc>
          <w:tcPr>
            <w:tcW w:w="2018" w:type="dxa"/>
            <w:shd w:val="clear" w:color="auto" w:fill="auto"/>
          </w:tcPr>
          <w:p w:rsidR="00A05A95" w:rsidRPr="00CA232A" w:rsidRDefault="00A05A95"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Смирновская СШ</w:t>
            </w:r>
          </w:p>
        </w:tc>
        <w:tc>
          <w:tcPr>
            <w:tcW w:w="992"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5</w:t>
            </w:r>
          </w:p>
        </w:tc>
        <w:tc>
          <w:tcPr>
            <w:tcW w:w="851"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35,7</w:t>
            </w:r>
          </w:p>
        </w:tc>
        <w:tc>
          <w:tcPr>
            <w:tcW w:w="1023"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14,4</w:t>
            </w:r>
          </w:p>
        </w:tc>
        <w:tc>
          <w:tcPr>
            <w:tcW w:w="1276" w:type="dxa"/>
            <w:shd w:val="clear" w:color="auto" w:fill="auto"/>
          </w:tcPr>
          <w:p w:rsidR="00A05A95" w:rsidRPr="00CA232A" w:rsidRDefault="009235E2" w:rsidP="008A01F3">
            <w:pPr>
              <w:spacing w:after="0" w:line="240" w:lineRule="auto"/>
              <w:jc w:val="center"/>
              <w:rPr>
                <w:rFonts w:ascii="Times New Roman" w:hAnsi="Times New Roman"/>
              </w:rPr>
            </w:pPr>
            <w:r>
              <w:rPr>
                <w:rFonts w:ascii="Times New Roman" w:hAnsi="Times New Roman"/>
              </w:rPr>
              <w:t>42,4</w:t>
            </w:r>
          </w:p>
        </w:tc>
        <w:tc>
          <w:tcPr>
            <w:tcW w:w="1353"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3,2</w:t>
            </w:r>
          </w:p>
        </w:tc>
        <w:tc>
          <w:tcPr>
            <w:tcW w:w="1134" w:type="dxa"/>
          </w:tcPr>
          <w:p w:rsidR="00A05A95" w:rsidRDefault="00A05A95"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20</w:t>
            </w:r>
          </w:p>
        </w:tc>
      </w:tr>
      <w:tr w:rsidR="00A05A95" w:rsidRPr="00CA232A" w:rsidTr="008A01F3">
        <w:tc>
          <w:tcPr>
            <w:tcW w:w="567" w:type="dxa"/>
            <w:shd w:val="clear" w:color="auto" w:fill="auto"/>
          </w:tcPr>
          <w:p w:rsidR="00A05A95" w:rsidRPr="00CA232A" w:rsidRDefault="00A05A95" w:rsidP="008A01F3">
            <w:pPr>
              <w:spacing w:after="0" w:line="240" w:lineRule="auto"/>
              <w:jc w:val="center"/>
              <w:rPr>
                <w:rFonts w:ascii="Times New Roman" w:hAnsi="Times New Roman"/>
              </w:rPr>
            </w:pPr>
            <w:r w:rsidRPr="00CA232A">
              <w:rPr>
                <w:rFonts w:ascii="Times New Roman" w:hAnsi="Times New Roman"/>
              </w:rPr>
              <w:t>6</w:t>
            </w:r>
          </w:p>
        </w:tc>
        <w:tc>
          <w:tcPr>
            <w:tcW w:w="2018" w:type="dxa"/>
            <w:shd w:val="clear" w:color="auto" w:fill="auto"/>
          </w:tcPr>
          <w:p w:rsidR="00A05A95" w:rsidRPr="00CA232A" w:rsidRDefault="00A05A95"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Шараповская СШ</w:t>
            </w:r>
          </w:p>
        </w:tc>
        <w:tc>
          <w:tcPr>
            <w:tcW w:w="992"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4</w:t>
            </w:r>
          </w:p>
        </w:tc>
        <w:tc>
          <w:tcPr>
            <w:tcW w:w="851"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66,7</w:t>
            </w:r>
          </w:p>
        </w:tc>
        <w:tc>
          <w:tcPr>
            <w:tcW w:w="1023"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19,5</w:t>
            </w:r>
          </w:p>
        </w:tc>
        <w:tc>
          <w:tcPr>
            <w:tcW w:w="1276" w:type="dxa"/>
            <w:shd w:val="clear" w:color="auto" w:fill="auto"/>
          </w:tcPr>
          <w:p w:rsidR="00A05A95" w:rsidRPr="00CA232A" w:rsidRDefault="009235E2" w:rsidP="008A01F3">
            <w:pPr>
              <w:spacing w:after="0" w:line="240" w:lineRule="auto"/>
              <w:jc w:val="center"/>
              <w:rPr>
                <w:rFonts w:ascii="Times New Roman" w:hAnsi="Times New Roman"/>
              </w:rPr>
            </w:pPr>
            <w:r>
              <w:rPr>
                <w:rFonts w:ascii="Times New Roman" w:hAnsi="Times New Roman"/>
              </w:rPr>
              <w:t>57,4</w:t>
            </w:r>
          </w:p>
        </w:tc>
        <w:tc>
          <w:tcPr>
            <w:tcW w:w="1353"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4</w:t>
            </w:r>
          </w:p>
        </w:tc>
        <w:tc>
          <w:tcPr>
            <w:tcW w:w="1134" w:type="dxa"/>
          </w:tcPr>
          <w:p w:rsidR="00A05A95" w:rsidRDefault="00A05A95"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100</w:t>
            </w:r>
          </w:p>
        </w:tc>
      </w:tr>
      <w:tr w:rsidR="00A05A95" w:rsidRPr="00CA232A" w:rsidTr="008A01F3">
        <w:tc>
          <w:tcPr>
            <w:tcW w:w="567" w:type="dxa"/>
            <w:shd w:val="clear" w:color="auto" w:fill="auto"/>
          </w:tcPr>
          <w:p w:rsidR="00A05A95" w:rsidRPr="00CA232A" w:rsidRDefault="00A05A95" w:rsidP="008A01F3">
            <w:pPr>
              <w:spacing w:after="0" w:line="240" w:lineRule="auto"/>
              <w:jc w:val="center"/>
              <w:rPr>
                <w:rFonts w:ascii="Times New Roman" w:hAnsi="Times New Roman"/>
              </w:rPr>
            </w:pPr>
            <w:r w:rsidRPr="00CA232A">
              <w:rPr>
                <w:rFonts w:ascii="Times New Roman" w:hAnsi="Times New Roman"/>
              </w:rPr>
              <w:t>7</w:t>
            </w:r>
          </w:p>
        </w:tc>
        <w:tc>
          <w:tcPr>
            <w:tcW w:w="2018" w:type="dxa"/>
            <w:shd w:val="clear" w:color="auto" w:fill="auto"/>
          </w:tcPr>
          <w:p w:rsidR="00A05A95" w:rsidRPr="00CA232A" w:rsidRDefault="00A05A95"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Великовражская СШ</w:t>
            </w:r>
          </w:p>
        </w:tc>
        <w:tc>
          <w:tcPr>
            <w:tcW w:w="992"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1</w:t>
            </w:r>
          </w:p>
        </w:tc>
        <w:tc>
          <w:tcPr>
            <w:tcW w:w="851"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12,5</w:t>
            </w:r>
          </w:p>
        </w:tc>
        <w:tc>
          <w:tcPr>
            <w:tcW w:w="1023"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25</w:t>
            </w:r>
          </w:p>
        </w:tc>
        <w:tc>
          <w:tcPr>
            <w:tcW w:w="1276" w:type="dxa"/>
            <w:shd w:val="clear" w:color="auto" w:fill="auto"/>
          </w:tcPr>
          <w:p w:rsidR="00A05A95" w:rsidRPr="00CA232A" w:rsidRDefault="009235E2" w:rsidP="008A01F3">
            <w:pPr>
              <w:spacing w:after="0" w:line="240" w:lineRule="auto"/>
              <w:jc w:val="center"/>
              <w:rPr>
                <w:rFonts w:ascii="Times New Roman" w:hAnsi="Times New Roman"/>
              </w:rPr>
            </w:pPr>
            <w:r>
              <w:rPr>
                <w:rFonts w:ascii="Times New Roman" w:hAnsi="Times New Roman"/>
              </w:rPr>
              <w:t>73,5</w:t>
            </w:r>
          </w:p>
        </w:tc>
        <w:tc>
          <w:tcPr>
            <w:tcW w:w="1353"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4</w:t>
            </w:r>
          </w:p>
        </w:tc>
        <w:tc>
          <w:tcPr>
            <w:tcW w:w="1134" w:type="dxa"/>
          </w:tcPr>
          <w:p w:rsidR="00A05A95" w:rsidRDefault="00A05A95"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100</w:t>
            </w:r>
          </w:p>
        </w:tc>
      </w:tr>
      <w:tr w:rsidR="00A05A95" w:rsidRPr="00CA232A" w:rsidTr="008A01F3">
        <w:tc>
          <w:tcPr>
            <w:tcW w:w="567" w:type="dxa"/>
            <w:shd w:val="clear" w:color="auto" w:fill="auto"/>
          </w:tcPr>
          <w:p w:rsidR="00A05A95" w:rsidRPr="00CA232A" w:rsidRDefault="00A05A95" w:rsidP="008A01F3">
            <w:pPr>
              <w:spacing w:after="0" w:line="240" w:lineRule="auto"/>
              <w:jc w:val="center"/>
              <w:rPr>
                <w:rFonts w:ascii="Times New Roman" w:hAnsi="Times New Roman"/>
              </w:rPr>
            </w:pPr>
            <w:r w:rsidRPr="00CA232A">
              <w:rPr>
                <w:rFonts w:ascii="Times New Roman" w:hAnsi="Times New Roman"/>
              </w:rPr>
              <w:t>8</w:t>
            </w:r>
          </w:p>
        </w:tc>
        <w:tc>
          <w:tcPr>
            <w:tcW w:w="2018" w:type="dxa"/>
            <w:shd w:val="clear" w:color="auto" w:fill="auto"/>
          </w:tcPr>
          <w:p w:rsidR="00A05A95" w:rsidRPr="00CA232A" w:rsidRDefault="00A05A95"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Светлогорская СШ</w:t>
            </w:r>
          </w:p>
        </w:tc>
        <w:tc>
          <w:tcPr>
            <w:tcW w:w="992"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3</w:t>
            </w:r>
          </w:p>
        </w:tc>
        <w:tc>
          <w:tcPr>
            <w:tcW w:w="851"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37,5</w:t>
            </w:r>
          </w:p>
        </w:tc>
        <w:tc>
          <w:tcPr>
            <w:tcW w:w="1023"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21,67</w:t>
            </w:r>
          </w:p>
        </w:tc>
        <w:tc>
          <w:tcPr>
            <w:tcW w:w="1276" w:type="dxa"/>
            <w:shd w:val="clear" w:color="auto" w:fill="auto"/>
          </w:tcPr>
          <w:p w:rsidR="00A05A95" w:rsidRPr="00CA232A" w:rsidRDefault="009235E2" w:rsidP="008A01F3">
            <w:pPr>
              <w:spacing w:after="0" w:line="240" w:lineRule="auto"/>
              <w:jc w:val="center"/>
              <w:rPr>
                <w:rFonts w:ascii="Times New Roman" w:hAnsi="Times New Roman"/>
              </w:rPr>
            </w:pPr>
            <w:r>
              <w:rPr>
                <w:rFonts w:ascii="Times New Roman" w:hAnsi="Times New Roman"/>
              </w:rPr>
              <w:t>63,7</w:t>
            </w:r>
          </w:p>
        </w:tc>
        <w:tc>
          <w:tcPr>
            <w:tcW w:w="1353"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4</w:t>
            </w:r>
          </w:p>
        </w:tc>
        <w:tc>
          <w:tcPr>
            <w:tcW w:w="1134" w:type="dxa"/>
          </w:tcPr>
          <w:p w:rsidR="00A05A95" w:rsidRDefault="00A05A95"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66,7</w:t>
            </w:r>
          </w:p>
        </w:tc>
      </w:tr>
      <w:tr w:rsidR="00A05A95" w:rsidRPr="00CA232A" w:rsidTr="008A01F3">
        <w:tc>
          <w:tcPr>
            <w:tcW w:w="567" w:type="dxa"/>
            <w:shd w:val="clear" w:color="auto" w:fill="auto"/>
          </w:tcPr>
          <w:p w:rsidR="00A05A95" w:rsidRPr="00CA232A" w:rsidRDefault="00A05A95" w:rsidP="008A01F3">
            <w:pPr>
              <w:spacing w:after="0" w:line="240" w:lineRule="auto"/>
              <w:jc w:val="center"/>
              <w:rPr>
                <w:rFonts w:ascii="Times New Roman" w:hAnsi="Times New Roman"/>
              </w:rPr>
            </w:pPr>
            <w:r w:rsidRPr="00CA232A">
              <w:rPr>
                <w:rFonts w:ascii="Times New Roman" w:hAnsi="Times New Roman"/>
              </w:rPr>
              <w:t>9</w:t>
            </w:r>
          </w:p>
        </w:tc>
        <w:tc>
          <w:tcPr>
            <w:tcW w:w="2018" w:type="dxa"/>
            <w:shd w:val="clear" w:color="auto" w:fill="auto"/>
          </w:tcPr>
          <w:p w:rsidR="00A05A95" w:rsidRPr="00CA232A" w:rsidRDefault="00A05A95" w:rsidP="008A01F3">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Красноборская СШ</w:t>
            </w:r>
          </w:p>
        </w:tc>
        <w:tc>
          <w:tcPr>
            <w:tcW w:w="992"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5</w:t>
            </w:r>
          </w:p>
        </w:tc>
        <w:tc>
          <w:tcPr>
            <w:tcW w:w="851"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20,8</w:t>
            </w:r>
          </w:p>
        </w:tc>
        <w:tc>
          <w:tcPr>
            <w:tcW w:w="1023"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30,4</w:t>
            </w:r>
          </w:p>
        </w:tc>
        <w:tc>
          <w:tcPr>
            <w:tcW w:w="1276" w:type="dxa"/>
            <w:shd w:val="clear" w:color="auto" w:fill="auto"/>
          </w:tcPr>
          <w:p w:rsidR="00A05A95" w:rsidRPr="00CA232A" w:rsidRDefault="009235E2" w:rsidP="008A01F3">
            <w:pPr>
              <w:spacing w:after="0" w:line="240" w:lineRule="auto"/>
              <w:jc w:val="center"/>
              <w:rPr>
                <w:rFonts w:ascii="Times New Roman" w:hAnsi="Times New Roman"/>
              </w:rPr>
            </w:pPr>
            <w:r>
              <w:rPr>
                <w:rFonts w:ascii="Times New Roman" w:hAnsi="Times New Roman"/>
              </w:rPr>
              <w:t>89,4</w:t>
            </w:r>
          </w:p>
        </w:tc>
        <w:tc>
          <w:tcPr>
            <w:tcW w:w="1353"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4,8</w:t>
            </w:r>
          </w:p>
        </w:tc>
        <w:tc>
          <w:tcPr>
            <w:tcW w:w="1134" w:type="dxa"/>
          </w:tcPr>
          <w:p w:rsidR="00A05A95" w:rsidRDefault="00A05A95" w:rsidP="008A01F3">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100</w:t>
            </w:r>
          </w:p>
        </w:tc>
      </w:tr>
      <w:tr w:rsidR="00A05A95" w:rsidRPr="00CA232A" w:rsidTr="008A01F3">
        <w:tc>
          <w:tcPr>
            <w:tcW w:w="567"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10</w:t>
            </w:r>
          </w:p>
        </w:tc>
        <w:tc>
          <w:tcPr>
            <w:tcW w:w="2018" w:type="dxa"/>
            <w:shd w:val="clear" w:color="auto" w:fill="auto"/>
          </w:tcPr>
          <w:p w:rsidR="00A05A95" w:rsidRPr="00CA232A" w:rsidRDefault="00A05A95" w:rsidP="008A01F3">
            <w:pPr>
              <w:autoSpaceDE w:val="0"/>
              <w:autoSpaceDN w:val="0"/>
              <w:adjustRightInd w:val="0"/>
              <w:spacing w:after="0" w:line="240" w:lineRule="auto"/>
              <w:rPr>
                <w:rFonts w:ascii="Times New Roman" w:hAnsi="Times New Roman"/>
                <w:color w:val="000000"/>
              </w:rPr>
            </w:pPr>
            <w:r>
              <w:rPr>
                <w:rFonts w:ascii="Times New Roman" w:hAnsi="Times New Roman"/>
                <w:color w:val="000000"/>
              </w:rPr>
              <w:t>Силинская ОШ</w:t>
            </w:r>
          </w:p>
        </w:tc>
        <w:tc>
          <w:tcPr>
            <w:tcW w:w="992" w:type="dxa"/>
            <w:shd w:val="clear" w:color="auto" w:fill="auto"/>
          </w:tcPr>
          <w:p w:rsidR="00A05A95" w:rsidRPr="00CA232A" w:rsidRDefault="00A05A95" w:rsidP="008A01F3">
            <w:pPr>
              <w:spacing w:after="0" w:line="240" w:lineRule="auto"/>
              <w:jc w:val="center"/>
              <w:rPr>
                <w:rFonts w:ascii="Times New Roman" w:hAnsi="Times New Roman"/>
              </w:rPr>
            </w:pPr>
            <w:r>
              <w:rPr>
                <w:rFonts w:ascii="Times New Roman" w:hAnsi="Times New Roman"/>
              </w:rPr>
              <w:t>-</w:t>
            </w:r>
          </w:p>
        </w:tc>
        <w:tc>
          <w:tcPr>
            <w:tcW w:w="851" w:type="dxa"/>
            <w:shd w:val="clear" w:color="auto" w:fill="auto"/>
          </w:tcPr>
          <w:p w:rsidR="00A05A95" w:rsidRPr="00CA232A" w:rsidRDefault="00A05A95" w:rsidP="008A01F3">
            <w:pPr>
              <w:spacing w:after="0" w:line="240" w:lineRule="auto"/>
              <w:jc w:val="center"/>
              <w:rPr>
                <w:rFonts w:ascii="Times New Roman" w:hAnsi="Times New Roman"/>
              </w:rPr>
            </w:pPr>
          </w:p>
        </w:tc>
        <w:tc>
          <w:tcPr>
            <w:tcW w:w="1023" w:type="dxa"/>
            <w:shd w:val="clear" w:color="auto" w:fill="auto"/>
          </w:tcPr>
          <w:p w:rsidR="00A05A95" w:rsidRPr="00CA232A" w:rsidRDefault="00A05A95" w:rsidP="008A01F3">
            <w:pPr>
              <w:spacing w:after="0" w:line="240" w:lineRule="auto"/>
              <w:jc w:val="center"/>
              <w:rPr>
                <w:rFonts w:ascii="Times New Roman" w:hAnsi="Times New Roman"/>
              </w:rPr>
            </w:pPr>
          </w:p>
        </w:tc>
        <w:tc>
          <w:tcPr>
            <w:tcW w:w="1276" w:type="dxa"/>
            <w:shd w:val="clear" w:color="auto" w:fill="auto"/>
          </w:tcPr>
          <w:p w:rsidR="00A05A95" w:rsidRPr="00CA232A" w:rsidRDefault="00A05A95" w:rsidP="008A01F3">
            <w:pPr>
              <w:spacing w:after="0" w:line="240" w:lineRule="auto"/>
              <w:jc w:val="center"/>
              <w:rPr>
                <w:rFonts w:ascii="Times New Roman" w:hAnsi="Times New Roman"/>
              </w:rPr>
            </w:pPr>
          </w:p>
        </w:tc>
        <w:tc>
          <w:tcPr>
            <w:tcW w:w="1353" w:type="dxa"/>
            <w:shd w:val="clear" w:color="auto" w:fill="auto"/>
          </w:tcPr>
          <w:p w:rsidR="00A05A95" w:rsidRPr="00CA232A" w:rsidRDefault="00A05A95" w:rsidP="008A01F3">
            <w:pPr>
              <w:spacing w:after="0" w:line="240" w:lineRule="auto"/>
              <w:jc w:val="center"/>
              <w:rPr>
                <w:rFonts w:ascii="Times New Roman" w:hAnsi="Times New Roman"/>
              </w:rPr>
            </w:pPr>
          </w:p>
        </w:tc>
        <w:tc>
          <w:tcPr>
            <w:tcW w:w="1134" w:type="dxa"/>
          </w:tcPr>
          <w:p w:rsidR="00A05A95" w:rsidRPr="00CA232A" w:rsidRDefault="00A05A95" w:rsidP="008A01F3">
            <w:pPr>
              <w:spacing w:after="0" w:line="240" w:lineRule="auto"/>
              <w:jc w:val="center"/>
              <w:rPr>
                <w:rFonts w:ascii="Times New Roman" w:hAnsi="Times New Roman"/>
              </w:rPr>
            </w:pPr>
          </w:p>
        </w:tc>
        <w:tc>
          <w:tcPr>
            <w:tcW w:w="1134" w:type="dxa"/>
            <w:shd w:val="clear" w:color="auto" w:fill="auto"/>
          </w:tcPr>
          <w:p w:rsidR="00A05A95" w:rsidRPr="00CA232A" w:rsidRDefault="00A05A95" w:rsidP="008A01F3">
            <w:pPr>
              <w:spacing w:after="0" w:line="240" w:lineRule="auto"/>
              <w:jc w:val="center"/>
              <w:rPr>
                <w:rFonts w:ascii="Times New Roman" w:hAnsi="Times New Roman"/>
              </w:rPr>
            </w:pPr>
          </w:p>
        </w:tc>
      </w:tr>
    </w:tbl>
    <w:p w:rsidR="00EC0549" w:rsidRDefault="00EC0549" w:rsidP="00EC0549">
      <w:pPr>
        <w:spacing w:after="0" w:line="240" w:lineRule="auto"/>
        <w:jc w:val="both"/>
        <w:rPr>
          <w:rFonts w:ascii="Times New Roman" w:hAnsi="Times New Roman"/>
          <w:sz w:val="24"/>
          <w:szCs w:val="24"/>
        </w:rPr>
      </w:pPr>
    </w:p>
    <w:p w:rsidR="00EC0549" w:rsidRDefault="00EC0549" w:rsidP="00EC0549">
      <w:pPr>
        <w:spacing w:after="0" w:line="240" w:lineRule="auto"/>
        <w:jc w:val="both"/>
        <w:rPr>
          <w:rFonts w:ascii="Times New Roman" w:hAnsi="Times New Roman"/>
          <w:sz w:val="24"/>
          <w:szCs w:val="24"/>
        </w:rPr>
      </w:pPr>
      <w:r w:rsidRPr="00037037">
        <w:rPr>
          <w:rFonts w:ascii="Times New Roman" w:hAnsi="Times New Roman"/>
          <w:noProof/>
          <w:sz w:val="24"/>
          <w:szCs w:val="24"/>
          <w:lang w:eastAsia="ru-RU"/>
        </w:rPr>
        <w:drawing>
          <wp:inline distT="0" distB="0" distL="0" distR="0">
            <wp:extent cx="6238875" cy="2486025"/>
            <wp:effectExtent l="0" t="0" r="9525" b="952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C3609" w:rsidRDefault="00DC3609" w:rsidP="00EC0549">
      <w:pPr>
        <w:spacing w:after="0" w:line="240" w:lineRule="auto"/>
        <w:jc w:val="both"/>
        <w:rPr>
          <w:rFonts w:ascii="Times New Roman" w:hAnsi="Times New Roman"/>
          <w:sz w:val="24"/>
          <w:szCs w:val="24"/>
          <w:u w:val="single"/>
        </w:rPr>
      </w:pPr>
    </w:p>
    <w:tbl>
      <w:tblPr>
        <w:tblStyle w:val="a7"/>
        <w:tblW w:w="0" w:type="auto"/>
        <w:tblLook w:val="04A0" w:firstRow="1" w:lastRow="0" w:firstColumn="1" w:lastColumn="0" w:noHBand="0" w:noVBand="1"/>
      </w:tblPr>
      <w:tblGrid>
        <w:gridCol w:w="4707"/>
        <w:gridCol w:w="5205"/>
      </w:tblGrid>
      <w:tr w:rsidR="00DC3609" w:rsidTr="008A01F3">
        <w:tc>
          <w:tcPr>
            <w:tcW w:w="4956" w:type="dxa"/>
          </w:tcPr>
          <w:p w:rsidR="00DC3609" w:rsidRDefault="00DC3609" w:rsidP="008A01F3">
            <w:pPr>
              <w:jc w:val="both"/>
              <w:rPr>
                <w:rFonts w:ascii="Times New Roman" w:hAnsi="Times New Roman"/>
                <w:sz w:val="24"/>
                <w:szCs w:val="24"/>
                <w:highlight w:val="yellow"/>
              </w:rPr>
            </w:pPr>
            <w:r>
              <w:rPr>
                <w:rFonts w:ascii="Times New Roman" w:hAnsi="Times New Roman"/>
                <w:noProof/>
                <w:sz w:val="24"/>
                <w:szCs w:val="24"/>
              </w:rPr>
              <w:drawing>
                <wp:inline distT="0" distB="0" distL="0" distR="0" wp14:anchorId="4EEAC933" wp14:editId="203578CE">
                  <wp:extent cx="2905125" cy="1562100"/>
                  <wp:effectExtent l="0" t="0" r="9525"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4956" w:type="dxa"/>
          </w:tcPr>
          <w:p w:rsidR="00DC3609" w:rsidRDefault="00DC3609" w:rsidP="008A01F3">
            <w:pPr>
              <w:jc w:val="both"/>
              <w:rPr>
                <w:rFonts w:ascii="Times New Roman" w:hAnsi="Times New Roman"/>
                <w:sz w:val="24"/>
                <w:szCs w:val="24"/>
                <w:highlight w:val="yellow"/>
              </w:rPr>
            </w:pPr>
            <w:r>
              <w:rPr>
                <w:rFonts w:ascii="Times New Roman" w:hAnsi="Times New Roman"/>
                <w:noProof/>
                <w:sz w:val="24"/>
                <w:szCs w:val="24"/>
              </w:rPr>
              <w:drawing>
                <wp:inline distT="0" distB="0" distL="0" distR="0" wp14:anchorId="3E68310E" wp14:editId="3E2EC518">
                  <wp:extent cx="3228975" cy="1657350"/>
                  <wp:effectExtent l="0" t="0" r="9525"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bl>
    <w:p w:rsidR="00EC0549" w:rsidRDefault="00EC0549" w:rsidP="00EC0549">
      <w:pPr>
        <w:spacing w:after="0" w:line="240" w:lineRule="auto"/>
        <w:jc w:val="both"/>
        <w:rPr>
          <w:rFonts w:ascii="Times New Roman" w:hAnsi="Times New Roman"/>
          <w:sz w:val="24"/>
          <w:szCs w:val="24"/>
          <w:u w:val="single"/>
        </w:rPr>
      </w:pPr>
      <w:r w:rsidRPr="00C643D5">
        <w:rPr>
          <w:rFonts w:ascii="Times New Roman" w:hAnsi="Times New Roman"/>
          <w:sz w:val="24"/>
          <w:szCs w:val="24"/>
          <w:u w:val="single"/>
        </w:rPr>
        <w:t>История</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018"/>
        <w:gridCol w:w="992"/>
        <w:gridCol w:w="851"/>
        <w:gridCol w:w="1023"/>
        <w:gridCol w:w="1276"/>
        <w:gridCol w:w="1353"/>
        <w:gridCol w:w="1134"/>
        <w:gridCol w:w="1134"/>
      </w:tblGrid>
      <w:tr w:rsidR="00C76A3F" w:rsidRPr="004A4320" w:rsidTr="00196B0A">
        <w:tc>
          <w:tcPr>
            <w:tcW w:w="567" w:type="dxa"/>
            <w:shd w:val="clear" w:color="auto" w:fill="auto"/>
          </w:tcPr>
          <w:p w:rsidR="00C76A3F" w:rsidRPr="004A4320" w:rsidRDefault="00C76A3F" w:rsidP="00196B0A">
            <w:pPr>
              <w:spacing w:after="0" w:line="240" w:lineRule="auto"/>
              <w:jc w:val="center"/>
              <w:rPr>
                <w:rFonts w:ascii="Times New Roman" w:hAnsi="Times New Roman"/>
                <w:sz w:val="20"/>
                <w:szCs w:val="20"/>
              </w:rPr>
            </w:pPr>
            <w:r w:rsidRPr="004A4320">
              <w:rPr>
                <w:rFonts w:ascii="Times New Roman" w:hAnsi="Times New Roman"/>
                <w:sz w:val="20"/>
                <w:szCs w:val="20"/>
              </w:rPr>
              <w:t>№</w:t>
            </w:r>
          </w:p>
        </w:tc>
        <w:tc>
          <w:tcPr>
            <w:tcW w:w="2018" w:type="dxa"/>
            <w:shd w:val="clear" w:color="auto" w:fill="auto"/>
          </w:tcPr>
          <w:p w:rsidR="00C76A3F" w:rsidRPr="004A4320" w:rsidRDefault="00C76A3F" w:rsidP="00196B0A">
            <w:pPr>
              <w:spacing w:after="0" w:line="240" w:lineRule="auto"/>
              <w:jc w:val="center"/>
              <w:rPr>
                <w:rFonts w:ascii="Times New Roman" w:hAnsi="Times New Roman"/>
                <w:sz w:val="20"/>
                <w:szCs w:val="20"/>
              </w:rPr>
            </w:pPr>
            <w:r w:rsidRPr="004A4320">
              <w:rPr>
                <w:rFonts w:ascii="Times New Roman" w:hAnsi="Times New Roman"/>
                <w:sz w:val="20"/>
                <w:szCs w:val="20"/>
              </w:rPr>
              <w:t>ОУ</w:t>
            </w:r>
          </w:p>
        </w:tc>
        <w:tc>
          <w:tcPr>
            <w:tcW w:w="992" w:type="dxa"/>
            <w:shd w:val="clear" w:color="auto" w:fill="auto"/>
          </w:tcPr>
          <w:p w:rsidR="00C76A3F" w:rsidRPr="004A4320" w:rsidRDefault="00C76A3F" w:rsidP="00196B0A">
            <w:pPr>
              <w:spacing w:after="0" w:line="240" w:lineRule="auto"/>
              <w:jc w:val="center"/>
              <w:rPr>
                <w:rFonts w:ascii="Times New Roman" w:hAnsi="Times New Roman"/>
                <w:sz w:val="20"/>
                <w:szCs w:val="20"/>
              </w:rPr>
            </w:pPr>
            <w:r w:rsidRPr="004A4320">
              <w:rPr>
                <w:rFonts w:ascii="Times New Roman" w:hAnsi="Times New Roman"/>
                <w:sz w:val="20"/>
                <w:szCs w:val="20"/>
              </w:rPr>
              <w:t>Кол-во сдававших</w:t>
            </w:r>
          </w:p>
        </w:tc>
        <w:tc>
          <w:tcPr>
            <w:tcW w:w="851" w:type="dxa"/>
            <w:shd w:val="clear" w:color="auto" w:fill="auto"/>
          </w:tcPr>
          <w:p w:rsidR="00C76A3F" w:rsidRPr="004A4320" w:rsidRDefault="00C76A3F" w:rsidP="00196B0A">
            <w:pPr>
              <w:spacing w:after="0" w:line="240" w:lineRule="auto"/>
              <w:jc w:val="center"/>
              <w:rPr>
                <w:rFonts w:ascii="Times New Roman" w:hAnsi="Times New Roman"/>
                <w:sz w:val="20"/>
                <w:szCs w:val="20"/>
              </w:rPr>
            </w:pPr>
            <w:r w:rsidRPr="004A4320">
              <w:rPr>
                <w:rFonts w:ascii="Times New Roman" w:hAnsi="Times New Roman"/>
                <w:sz w:val="20"/>
                <w:szCs w:val="20"/>
              </w:rPr>
              <w:t>% сдававших</w:t>
            </w:r>
          </w:p>
        </w:tc>
        <w:tc>
          <w:tcPr>
            <w:tcW w:w="1023" w:type="dxa"/>
            <w:shd w:val="clear" w:color="auto" w:fill="auto"/>
          </w:tcPr>
          <w:p w:rsidR="00C76A3F" w:rsidRPr="004A4320" w:rsidRDefault="00C76A3F" w:rsidP="00196B0A">
            <w:pPr>
              <w:spacing w:after="0" w:line="240" w:lineRule="auto"/>
              <w:jc w:val="center"/>
              <w:rPr>
                <w:rFonts w:ascii="Times New Roman" w:hAnsi="Times New Roman"/>
                <w:sz w:val="20"/>
                <w:szCs w:val="20"/>
              </w:rPr>
            </w:pPr>
            <w:r w:rsidRPr="004A4320">
              <w:rPr>
                <w:rFonts w:ascii="Times New Roman" w:hAnsi="Times New Roman"/>
                <w:sz w:val="20"/>
                <w:szCs w:val="20"/>
              </w:rPr>
              <w:t>Средний балл</w:t>
            </w:r>
          </w:p>
        </w:tc>
        <w:tc>
          <w:tcPr>
            <w:tcW w:w="1276" w:type="dxa"/>
            <w:shd w:val="clear" w:color="auto" w:fill="auto"/>
          </w:tcPr>
          <w:p w:rsidR="00C76A3F" w:rsidRPr="004A4320" w:rsidRDefault="00C76A3F" w:rsidP="00196B0A">
            <w:pPr>
              <w:spacing w:after="0" w:line="240" w:lineRule="auto"/>
              <w:jc w:val="center"/>
              <w:rPr>
                <w:rFonts w:ascii="Times New Roman" w:hAnsi="Times New Roman"/>
                <w:sz w:val="20"/>
                <w:szCs w:val="20"/>
              </w:rPr>
            </w:pPr>
            <w:r w:rsidRPr="004A4320">
              <w:rPr>
                <w:rFonts w:ascii="Times New Roman" w:hAnsi="Times New Roman"/>
                <w:sz w:val="20"/>
                <w:szCs w:val="20"/>
              </w:rPr>
              <w:t>Средний % выполнения КИМ</w:t>
            </w:r>
          </w:p>
        </w:tc>
        <w:tc>
          <w:tcPr>
            <w:tcW w:w="1353" w:type="dxa"/>
            <w:shd w:val="clear" w:color="auto" w:fill="auto"/>
          </w:tcPr>
          <w:p w:rsidR="00C76A3F" w:rsidRPr="004A4320" w:rsidRDefault="00C76A3F" w:rsidP="00196B0A">
            <w:pPr>
              <w:spacing w:after="0" w:line="240" w:lineRule="auto"/>
              <w:jc w:val="center"/>
              <w:rPr>
                <w:rFonts w:ascii="Times New Roman" w:hAnsi="Times New Roman"/>
                <w:sz w:val="20"/>
                <w:szCs w:val="20"/>
              </w:rPr>
            </w:pPr>
            <w:r w:rsidRPr="004A4320">
              <w:rPr>
                <w:rFonts w:ascii="Times New Roman" w:hAnsi="Times New Roman"/>
                <w:sz w:val="20"/>
                <w:szCs w:val="20"/>
              </w:rPr>
              <w:t>Средняя экзаменационная оценка</w:t>
            </w:r>
          </w:p>
        </w:tc>
        <w:tc>
          <w:tcPr>
            <w:tcW w:w="1134" w:type="dxa"/>
          </w:tcPr>
          <w:p w:rsidR="00C76A3F" w:rsidRPr="004A4320" w:rsidRDefault="00C76A3F" w:rsidP="00196B0A">
            <w:pPr>
              <w:spacing w:after="0" w:line="240" w:lineRule="auto"/>
              <w:jc w:val="center"/>
              <w:rPr>
                <w:rFonts w:ascii="Times New Roman" w:hAnsi="Times New Roman"/>
                <w:sz w:val="20"/>
                <w:szCs w:val="20"/>
              </w:rPr>
            </w:pPr>
            <w:r>
              <w:rPr>
                <w:rFonts w:ascii="Times New Roman" w:hAnsi="Times New Roman"/>
                <w:sz w:val="20"/>
                <w:szCs w:val="20"/>
              </w:rPr>
              <w:t>Доля неудовлетворительных результатов, %</w:t>
            </w:r>
          </w:p>
        </w:tc>
        <w:tc>
          <w:tcPr>
            <w:tcW w:w="1134" w:type="dxa"/>
            <w:shd w:val="clear" w:color="auto" w:fill="auto"/>
          </w:tcPr>
          <w:p w:rsidR="00C76A3F" w:rsidRPr="004A4320" w:rsidRDefault="00C76A3F" w:rsidP="00196B0A">
            <w:pPr>
              <w:spacing w:after="0" w:line="240" w:lineRule="auto"/>
              <w:jc w:val="center"/>
              <w:rPr>
                <w:rFonts w:ascii="Times New Roman" w:hAnsi="Times New Roman"/>
                <w:sz w:val="20"/>
                <w:szCs w:val="20"/>
              </w:rPr>
            </w:pPr>
            <w:r w:rsidRPr="004A4320">
              <w:rPr>
                <w:rFonts w:ascii="Times New Roman" w:hAnsi="Times New Roman"/>
                <w:sz w:val="20"/>
                <w:szCs w:val="20"/>
              </w:rPr>
              <w:t>Качество обученности</w:t>
            </w:r>
          </w:p>
        </w:tc>
      </w:tr>
      <w:tr w:rsidR="00C76A3F" w:rsidRPr="00472AA6" w:rsidTr="00196B0A">
        <w:tc>
          <w:tcPr>
            <w:tcW w:w="567" w:type="dxa"/>
            <w:shd w:val="clear" w:color="auto" w:fill="auto"/>
          </w:tcPr>
          <w:p w:rsidR="00C76A3F" w:rsidRPr="00CA232A" w:rsidRDefault="00C76A3F" w:rsidP="00196B0A">
            <w:pPr>
              <w:spacing w:after="0" w:line="240" w:lineRule="auto"/>
              <w:jc w:val="center"/>
              <w:rPr>
                <w:rFonts w:ascii="Times New Roman" w:hAnsi="Times New Roman"/>
              </w:rPr>
            </w:pPr>
          </w:p>
        </w:tc>
        <w:tc>
          <w:tcPr>
            <w:tcW w:w="2018" w:type="dxa"/>
            <w:shd w:val="clear" w:color="auto" w:fill="auto"/>
          </w:tcPr>
          <w:p w:rsidR="00C76A3F" w:rsidRPr="00CA232A" w:rsidRDefault="00C76A3F" w:rsidP="00196B0A">
            <w:pPr>
              <w:spacing w:after="0" w:line="240" w:lineRule="auto"/>
              <w:jc w:val="center"/>
              <w:rPr>
                <w:rFonts w:ascii="Times New Roman" w:hAnsi="Times New Roman"/>
                <w:b/>
              </w:rPr>
            </w:pPr>
            <w:r w:rsidRPr="00CA232A">
              <w:rPr>
                <w:rFonts w:ascii="Times New Roman" w:hAnsi="Times New Roman"/>
                <w:b/>
              </w:rPr>
              <w:t>район</w:t>
            </w:r>
          </w:p>
        </w:tc>
        <w:tc>
          <w:tcPr>
            <w:tcW w:w="992" w:type="dxa"/>
            <w:shd w:val="clear" w:color="auto" w:fill="auto"/>
          </w:tcPr>
          <w:p w:rsidR="00C76A3F" w:rsidRPr="00CA232A" w:rsidRDefault="00C76A3F" w:rsidP="00196B0A">
            <w:pPr>
              <w:spacing w:after="0" w:line="240" w:lineRule="auto"/>
              <w:jc w:val="center"/>
              <w:rPr>
                <w:rFonts w:ascii="Times New Roman" w:hAnsi="Times New Roman"/>
                <w:b/>
              </w:rPr>
            </w:pPr>
            <w:r>
              <w:rPr>
                <w:rFonts w:ascii="Times New Roman" w:hAnsi="Times New Roman"/>
                <w:b/>
              </w:rPr>
              <w:t>17</w:t>
            </w:r>
          </w:p>
        </w:tc>
        <w:tc>
          <w:tcPr>
            <w:tcW w:w="851" w:type="dxa"/>
            <w:shd w:val="clear" w:color="auto" w:fill="auto"/>
          </w:tcPr>
          <w:p w:rsidR="00C76A3F" w:rsidRPr="00CA232A" w:rsidRDefault="00C76A3F" w:rsidP="00196B0A">
            <w:pPr>
              <w:spacing w:after="0" w:line="240" w:lineRule="auto"/>
              <w:jc w:val="center"/>
              <w:rPr>
                <w:rFonts w:ascii="Times New Roman" w:hAnsi="Times New Roman"/>
                <w:b/>
              </w:rPr>
            </w:pPr>
            <w:r>
              <w:rPr>
                <w:rFonts w:ascii="Times New Roman" w:hAnsi="Times New Roman"/>
                <w:b/>
              </w:rPr>
              <w:t>9,9</w:t>
            </w:r>
          </w:p>
        </w:tc>
        <w:tc>
          <w:tcPr>
            <w:tcW w:w="1023" w:type="dxa"/>
            <w:shd w:val="clear" w:color="auto" w:fill="auto"/>
          </w:tcPr>
          <w:p w:rsidR="00C76A3F" w:rsidRPr="00472AA6" w:rsidRDefault="00C76A3F" w:rsidP="00196B0A">
            <w:pPr>
              <w:spacing w:after="0" w:line="240" w:lineRule="auto"/>
              <w:jc w:val="center"/>
              <w:rPr>
                <w:rFonts w:ascii="Times New Roman" w:hAnsi="Times New Roman"/>
                <w:b/>
                <w:bCs/>
              </w:rPr>
            </w:pPr>
            <w:r>
              <w:rPr>
                <w:rFonts w:ascii="Times New Roman" w:hAnsi="Times New Roman"/>
                <w:b/>
                <w:bCs/>
              </w:rPr>
              <w:t>28,18</w:t>
            </w:r>
          </w:p>
        </w:tc>
        <w:tc>
          <w:tcPr>
            <w:tcW w:w="1276" w:type="dxa"/>
            <w:shd w:val="clear" w:color="auto" w:fill="auto"/>
          </w:tcPr>
          <w:p w:rsidR="00C76A3F" w:rsidRPr="00472AA6" w:rsidRDefault="00340CF5" w:rsidP="00196B0A">
            <w:pPr>
              <w:spacing w:after="0" w:line="240" w:lineRule="auto"/>
              <w:jc w:val="center"/>
              <w:rPr>
                <w:rFonts w:ascii="Times New Roman" w:hAnsi="Times New Roman"/>
                <w:b/>
                <w:bCs/>
              </w:rPr>
            </w:pPr>
            <w:r>
              <w:rPr>
                <w:rFonts w:ascii="Times New Roman" w:hAnsi="Times New Roman"/>
                <w:b/>
                <w:bCs/>
              </w:rPr>
              <w:t>64,05</w:t>
            </w:r>
          </w:p>
        </w:tc>
        <w:tc>
          <w:tcPr>
            <w:tcW w:w="1353" w:type="dxa"/>
            <w:shd w:val="clear" w:color="auto" w:fill="auto"/>
          </w:tcPr>
          <w:p w:rsidR="00C76A3F" w:rsidRPr="00472AA6" w:rsidRDefault="00C76A3F" w:rsidP="00196B0A">
            <w:pPr>
              <w:spacing w:after="0" w:line="240" w:lineRule="auto"/>
              <w:jc w:val="center"/>
              <w:rPr>
                <w:rFonts w:ascii="Times New Roman" w:hAnsi="Times New Roman"/>
                <w:b/>
                <w:bCs/>
              </w:rPr>
            </w:pPr>
            <w:r>
              <w:rPr>
                <w:rFonts w:ascii="Times New Roman" w:hAnsi="Times New Roman"/>
                <w:b/>
                <w:bCs/>
              </w:rPr>
              <w:t>3,94</w:t>
            </w:r>
          </w:p>
        </w:tc>
        <w:tc>
          <w:tcPr>
            <w:tcW w:w="1134" w:type="dxa"/>
          </w:tcPr>
          <w:p w:rsidR="00C76A3F" w:rsidRPr="00387489" w:rsidRDefault="00C76A3F" w:rsidP="00196B0A">
            <w:pPr>
              <w:spacing w:after="0" w:line="240" w:lineRule="auto"/>
              <w:jc w:val="center"/>
              <w:rPr>
                <w:rFonts w:ascii="Times New Roman" w:hAnsi="Times New Roman"/>
                <w:b/>
                <w:bCs/>
                <w:color w:val="00B050"/>
              </w:rPr>
            </w:pPr>
            <w:r>
              <w:rPr>
                <w:rFonts w:ascii="Times New Roman" w:hAnsi="Times New Roman"/>
                <w:b/>
                <w:bCs/>
                <w:color w:val="00B050"/>
              </w:rPr>
              <w:t>0</w:t>
            </w:r>
          </w:p>
        </w:tc>
        <w:tc>
          <w:tcPr>
            <w:tcW w:w="1134" w:type="dxa"/>
            <w:shd w:val="clear" w:color="auto" w:fill="auto"/>
          </w:tcPr>
          <w:p w:rsidR="00C76A3F" w:rsidRPr="00387489" w:rsidRDefault="00C76A3F" w:rsidP="00196B0A">
            <w:pPr>
              <w:spacing w:after="0" w:line="240" w:lineRule="auto"/>
              <w:jc w:val="center"/>
              <w:rPr>
                <w:rFonts w:ascii="Times New Roman" w:hAnsi="Times New Roman"/>
                <w:b/>
                <w:bCs/>
                <w:color w:val="00B050"/>
              </w:rPr>
            </w:pPr>
            <w:r>
              <w:rPr>
                <w:rFonts w:ascii="Times New Roman" w:hAnsi="Times New Roman"/>
                <w:b/>
                <w:bCs/>
                <w:color w:val="00B050"/>
              </w:rPr>
              <w:t>82,3</w:t>
            </w:r>
          </w:p>
        </w:tc>
      </w:tr>
      <w:tr w:rsidR="00C76A3F" w:rsidRPr="00472AA6" w:rsidTr="00196B0A">
        <w:tc>
          <w:tcPr>
            <w:tcW w:w="567" w:type="dxa"/>
            <w:shd w:val="clear" w:color="auto" w:fill="auto"/>
          </w:tcPr>
          <w:p w:rsidR="00C76A3F" w:rsidRPr="00CA232A" w:rsidRDefault="00C76A3F" w:rsidP="00196B0A">
            <w:pPr>
              <w:spacing w:after="0" w:line="240" w:lineRule="auto"/>
              <w:jc w:val="center"/>
              <w:rPr>
                <w:rFonts w:ascii="Times New Roman" w:hAnsi="Times New Roman"/>
              </w:rPr>
            </w:pPr>
          </w:p>
        </w:tc>
        <w:tc>
          <w:tcPr>
            <w:tcW w:w="2018" w:type="dxa"/>
            <w:shd w:val="clear" w:color="auto" w:fill="auto"/>
          </w:tcPr>
          <w:p w:rsidR="00C76A3F" w:rsidRPr="00CA232A" w:rsidRDefault="00C76A3F" w:rsidP="00196B0A">
            <w:pPr>
              <w:spacing w:after="0" w:line="240" w:lineRule="auto"/>
              <w:jc w:val="center"/>
              <w:rPr>
                <w:rFonts w:ascii="Times New Roman" w:hAnsi="Times New Roman"/>
                <w:b/>
              </w:rPr>
            </w:pPr>
            <w:r>
              <w:rPr>
                <w:rFonts w:ascii="Times New Roman" w:hAnsi="Times New Roman"/>
                <w:b/>
              </w:rPr>
              <w:t>область</w:t>
            </w:r>
          </w:p>
        </w:tc>
        <w:tc>
          <w:tcPr>
            <w:tcW w:w="992" w:type="dxa"/>
            <w:shd w:val="clear" w:color="auto" w:fill="auto"/>
          </w:tcPr>
          <w:p w:rsidR="00C76A3F" w:rsidRDefault="00C76A3F" w:rsidP="00196B0A">
            <w:pPr>
              <w:spacing w:after="0" w:line="240" w:lineRule="auto"/>
              <w:jc w:val="center"/>
              <w:rPr>
                <w:rFonts w:ascii="Times New Roman" w:hAnsi="Times New Roman"/>
                <w:b/>
              </w:rPr>
            </w:pPr>
          </w:p>
        </w:tc>
        <w:tc>
          <w:tcPr>
            <w:tcW w:w="851" w:type="dxa"/>
            <w:shd w:val="clear" w:color="auto" w:fill="auto"/>
          </w:tcPr>
          <w:p w:rsidR="00C76A3F" w:rsidRDefault="00C76A3F" w:rsidP="00196B0A">
            <w:pPr>
              <w:spacing w:after="0" w:line="240" w:lineRule="auto"/>
              <w:jc w:val="center"/>
              <w:rPr>
                <w:rFonts w:ascii="Times New Roman" w:hAnsi="Times New Roman"/>
                <w:b/>
              </w:rPr>
            </w:pPr>
          </w:p>
        </w:tc>
        <w:tc>
          <w:tcPr>
            <w:tcW w:w="1023" w:type="dxa"/>
            <w:shd w:val="clear" w:color="auto" w:fill="auto"/>
          </w:tcPr>
          <w:p w:rsidR="00C76A3F" w:rsidRPr="00472AA6" w:rsidRDefault="00C76A3F" w:rsidP="00196B0A">
            <w:pPr>
              <w:spacing w:after="0" w:line="240" w:lineRule="auto"/>
              <w:jc w:val="center"/>
              <w:rPr>
                <w:rFonts w:ascii="Times New Roman" w:hAnsi="Times New Roman"/>
                <w:b/>
                <w:bCs/>
              </w:rPr>
            </w:pPr>
          </w:p>
        </w:tc>
        <w:tc>
          <w:tcPr>
            <w:tcW w:w="1276" w:type="dxa"/>
            <w:shd w:val="clear" w:color="auto" w:fill="auto"/>
          </w:tcPr>
          <w:p w:rsidR="00C76A3F" w:rsidRPr="00472AA6" w:rsidRDefault="00C76A3F" w:rsidP="00196B0A">
            <w:pPr>
              <w:spacing w:after="0" w:line="240" w:lineRule="auto"/>
              <w:jc w:val="center"/>
              <w:rPr>
                <w:rFonts w:ascii="Times New Roman" w:hAnsi="Times New Roman"/>
                <w:b/>
                <w:bCs/>
              </w:rPr>
            </w:pPr>
          </w:p>
        </w:tc>
        <w:tc>
          <w:tcPr>
            <w:tcW w:w="1353" w:type="dxa"/>
            <w:shd w:val="clear" w:color="auto" w:fill="auto"/>
          </w:tcPr>
          <w:p w:rsidR="00C76A3F" w:rsidRPr="00472AA6" w:rsidRDefault="00C76A3F" w:rsidP="00196B0A">
            <w:pPr>
              <w:spacing w:after="0" w:line="240" w:lineRule="auto"/>
              <w:jc w:val="center"/>
              <w:rPr>
                <w:rFonts w:ascii="Times New Roman" w:hAnsi="Times New Roman"/>
                <w:b/>
                <w:bCs/>
              </w:rPr>
            </w:pPr>
          </w:p>
        </w:tc>
        <w:tc>
          <w:tcPr>
            <w:tcW w:w="1134" w:type="dxa"/>
          </w:tcPr>
          <w:p w:rsidR="00C76A3F" w:rsidRPr="00472AA6" w:rsidRDefault="00C76A3F" w:rsidP="00196B0A">
            <w:pPr>
              <w:spacing w:after="0" w:line="240" w:lineRule="auto"/>
              <w:jc w:val="center"/>
              <w:rPr>
                <w:rFonts w:ascii="Times New Roman" w:hAnsi="Times New Roman"/>
                <w:b/>
                <w:bCs/>
              </w:rPr>
            </w:pPr>
            <w:r>
              <w:rPr>
                <w:rFonts w:ascii="Times New Roman" w:hAnsi="Times New Roman"/>
                <w:b/>
                <w:bCs/>
              </w:rPr>
              <w:t>1,5</w:t>
            </w:r>
          </w:p>
        </w:tc>
        <w:tc>
          <w:tcPr>
            <w:tcW w:w="1134" w:type="dxa"/>
            <w:shd w:val="clear" w:color="auto" w:fill="auto"/>
          </w:tcPr>
          <w:p w:rsidR="00C76A3F" w:rsidRPr="00472AA6" w:rsidRDefault="00C76A3F" w:rsidP="00196B0A">
            <w:pPr>
              <w:spacing w:after="0" w:line="240" w:lineRule="auto"/>
              <w:jc w:val="center"/>
              <w:rPr>
                <w:rFonts w:ascii="Times New Roman" w:hAnsi="Times New Roman"/>
                <w:b/>
                <w:bCs/>
              </w:rPr>
            </w:pPr>
            <w:r>
              <w:rPr>
                <w:rFonts w:ascii="Times New Roman" w:hAnsi="Times New Roman"/>
                <w:b/>
                <w:bCs/>
              </w:rPr>
              <w:t>54,4</w:t>
            </w:r>
          </w:p>
        </w:tc>
      </w:tr>
      <w:tr w:rsidR="00C76A3F" w:rsidRPr="00CA232A" w:rsidTr="00196B0A">
        <w:tc>
          <w:tcPr>
            <w:tcW w:w="567" w:type="dxa"/>
            <w:shd w:val="clear" w:color="auto" w:fill="auto"/>
          </w:tcPr>
          <w:p w:rsidR="00C76A3F" w:rsidRPr="00CA232A" w:rsidRDefault="00C76A3F" w:rsidP="00196B0A">
            <w:pPr>
              <w:spacing w:after="0" w:line="240" w:lineRule="auto"/>
              <w:jc w:val="center"/>
              <w:rPr>
                <w:rFonts w:ascii="Times New Roman" w:hAnsi="Times New Roman"/>
              </w:rPr>
            </w:pPr>
            <w:r w:rsidRPr="00CA232A">
              <w:rPr>
                <w:rFonts w:ascii="Times New Roman" w:hAnsi="Times New Roman"/>
              </w:rPr>
              <w:t>1</w:t>
            </w:r>
          </w:p>
        </w:tc>
        <w:tc>
          <w:tcPr>
            <w:tcW w:w="2018" w:type="dxa"/>
            <w:shd w:val="clear" w:color="auto" w:fill="auto"/>
          </w:tcPr>
          <w:p w:rsidR="00C76A3F" w:rsidRPr="00CA232A" w:rsidRDefault="00C76A3F" w:rsidP="00196B0A">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Шатковская СШ</w:t>
            </w:r>
          </w:p>
        </w:tc>
        <w:tc>
          <w:tcPr>
            <w:tcW w:w="992" w:type="dxa"/>
            <w:shd w:val="clear" w:color="auto" w:fill="auto"/>
          </w:tcPr>
          <w:p w:rsidR="00C76A3F" w:rsidRPr="00CA232A" w:rsidRDefault="00C76A3F" w:rsidP="00196B0A">
            <w:pPr>
              <w:spacing w:after="0" w:line="240" w:lineRule="auto"/>
              <w:jc w:val="center"/>
              <w:rPr>
                <w:rFonts w:ascii="Times New Roman" w:hAnsi="Times New Roman"/>
              </w:rPr>
            </w:pPr>
            <w:r>
              <w:rPr>
                <w:rFonts w:ascii="Times New Roman" w:hAnsi="Times New Roman"/>
              </w:rPr>
              <w:t>3</w:t>
            </w:r>
          </w:p>
        </w:tc>
        <w:tc>
          <w:tcPr>
            <w:tcW w:w="851" w:type="dxa"/>
            <w:shd w:val="clear" w:color="auto" w:fill="auto"/>
          </w:tcPr>
          <w:p w:rsidR="00C76A3F" w:rsidRPr="00CA232A" w:rsidRDefault="00C76A3F" w:rsidP="00196B0A">
            <w:pPr>
              <w:spacing w:after="0" w:line="240" w:lineRule="auto"/>
              <w:jc w:val="center"/>
              <w:rPr>
                <w:rFonts w:ascii="Times New Roman" w:hAnsi="Times New Roman"/>
              </w:rPr>
            </w:pPr>
            <w:r>
              <w:rPr>
                <w:rFonts w:ascii="Times New Roman" w:hAnsi="Times New Roman"/>
              </w:rPr>
              <w:t>4,9</w:t>
            </w:r>
          </w:p>
        </w:tc>
        <w:tc>
          <w:tcPr>
            <w:tcW w:w="1023" w:type="dxa"/>
            <w:shd w:val="clear" w:color="auto" w:fill="auto"/>
          </w:tcPr>
          <w:p w:rsidR="00C76A3F" w:rsidRPr="00CA232A" w:rsidRDefault="00C76A3F" w:rsidP="00196B0A">
            <w:pPr>
              <w:spacing w:after="0" w:line="240" w:lineRule="auto"/>
              <w:jc w:val="center"/>
              <w:rPr>
                <w:rFonts w:ascii="Times New Roman" w:hAnsi="Times New Roman"/>
              </w:rPr>
            </w:pPr>
            <w:r>
              <w:rPr>
                <w:rFonts w:ascii="Times New Roman" w:hAnsi="Times New Roman"/>
              </w:rPr>
              <w:t>26,33</w:t>
            </w:r>
          </w:p>
        </w:tc>
        <w:tc>
          <w:tcPr>
            <w:tcW w:w="1276" w:type="dxa"/>
            <w:shd w:val="clear" w:color="auto" w:fill="auto"/>
          </w:tcPr>
          <w:p w:rsidR="00C76A3F" w:rsidRPr="00CA232A" w:rsidRDefault="00340CF5" w:rsidP="00196B0A">
            <w:pPr>
              <w:spacing w:after="0" w:line="240" w:lineRule="auto"/>
              <w:jc w:val="center"/>
              <w:rPr>
                <w:rFonts w:ascii="Times New Roman" w:hAnsi="Times New Roman"/>
              </w:rPr>
            </w:pPr>
            <w:r>
              <w:rPr>
                <w:rFonts w:ascii="Times New Roman" w:hAnsi="Times New Roman"/>
              </w:rPr>
              <w:t>59,8</w:t>
            </w:r>
          </w:p>
        </w:tc>
        <w:tc>
          <w:tcPr>
            <w:tcW w:w="1353" w:type="dxa"/>
            <w:shd w:val="clear" w:color="auto" w:fill="auto"/>
          </w:tcPr>
          <w:p w:rsidR="00C76A3F" w:rsidRPr="00CA232A" w:rsidRDefault="00C76A3F" w:rsidP="00196B0A">
            <w:pPr>
              <w:spacing w:after="0" w:line="240" w:lineRule="auto"/>
              <w:jc w:val="center"/>
              <w:rPr>
                <w:rFonts w:ascii="Times New Roman" w:hAnsi="Times New Roman"/>
              </w:rPr>
            </w:pPr>
            <w:r>
              <w:rPr>
                <w:rFonts w:ascii="Times New Roman" w:hAnsi="Times New Roman"/>
              </w:rPr>
              <w:t>4</w:t>
            </w:r>
          </w:p>
        </w:tc>
        <w:tc>
          <w:tcPr>
            <w:tcW w:w="1134" w:type="dxa"/>
          </w:tcPr>
          <w:p w:rsidR="00C76A3F" w:rsidRDefault="00C76A3F" w:rsidP="00196B0A">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C76A3F" w:rsidRPr="00CA232A" w:rsidRDefault="00C76A3F" w:rsidP="00196B0A">
            <w:pPr>
              <w:spacing w:after="0" w:line="240" w:lineRule="auto"/>
              <w:jc w:val="center"/>
              <w:rPr>
                <w:rFonts w:ascii="Times New Roman" w:hAnsi="Times New Roman"/>
              </w:rPr>
            </w:pPr>
            <w:r>
              <w:rPr>
                <w:rFonts w:ascii="Times New Roman" w:hAnsi="Times New Roman"/>
              </w:rPr>
              <w:t>100</w:t>
            </w:r>
          </w:p>
        </w:tc>
      </w:tr>
      <w:tr w:rsidR="00C76A3F" w:rsidRPr="00CA232A" w:rsidTr="00196B0A">
        <w:tc>
          <w:tcPr>
            <w:tcW w:w="567" w:type="dxa"/>
            <w:shd w:val="clear" w:color="auto" w:fill="auto"/>
          </w:tcPr>
          <w:p w:rsidR="00C76A3F" w:rsidRPr="00CA232A" w:rsidRDefault="00842EC5" w:rsidP="00196B0A">
            <w:pPr>
              <w:spacing w:after="0" w:line="240" w:lineRule="auto"/>
              <w:jc w:val="center"/>
              <w:rPr>
                <w:rFonts w:ascii="Times New Roman" w:hAnsi="Times New Roman"/>
              </w:rPr>
            </w:pPr>
            <w:r>
              <w:rPr>
                <w:rFonts w:ascii="Times New Roman" w:hAnsi="Times New Roman"/>
              </w:rPr>
              <w:t>2</w:t>
            </w:r>
          </w:p>
        </w:tc>
        <w:tc>
          <w:tcPr>
            <w:tcW w:w="2018" w:type="dxa"/>
            <w:shd w:val="clear" w:color="auto" w:fill="auto"/>
          </w:tcPr>
          <w:p w:rsidR="00C76A3F" w:rsidRPr="00CA232A" w:rsidRDefault="00C76A3F" w:rsidP="00196B0A">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Архангельская СШ</w:t>
            </w:r>
          </w:p>
        </w:tc>
        <w:tc>
          <w:tcPr>
            <w:tcW w:w="992" w:type="dxa"/>
            <w:shd w:val="clear" w:color="auto" w:fill="auto"/>
          </w:tcPr>
          <w:p w:rsidR="00C76A3F" w:rsidRPr="00CA232A" w:rsidRDefault="00C76A3F" w:rsidP="00196B0A">
            <w:pPr>
              <w:spacing w:after="0" w:line="240" w:lineRule="auto"/>
              <w:jc w:val="center"/>
              <w:rPr>
                <w:rFonts w:ascii="Times New Roman" w:hAnsi="Times New Roman"/>
              </w:rPr>
            </w:pPr>
            <w:r>
              <w:rPr>
                <w:rFonts w:ascii="Times New Roman" w:hAnsi="Times New Roman"/>
              </w:rPr>
              <w:t>4</w:t>
            </w:r>
          </w:p>
        </w:tc>
        <w:tc>
          <w:tcPr>
            <w:tcW w:w="851" w:type="dxa"/>
            <w:shd w:val="clear" w:color="auto" w:fill="auto"/>
          </w:tcPr>
          <w:p w:rsidR="00C76A3F" w:rsidRPr="00CA232A" w:rsidRDefault="00C76A3F" w:rsidP="00196B0A">
            <w:pPr>
              <w:spacing w:after="0" w:line="240" w:lineRule="auto"/>
              <w:jc w:val="center"/>
              <w:rPr>
                <w:rFonts w:ascii="Times New Roman" w:hAnsi="Times New Roman"/>
              </w:rPr>
            </w:pPr>
            <w:r>
              <w:rPr>
                <w:rFonts w:ascii="Times New Roman" w:hAnsi="Times New Roman"/>
              </w:rPr>
              <w:t>26,7</w:t>
            </w:r>
          </w:p>
        </w:tc>
        <w:tc>
          <w:tcPr>
            <w:tcW w:w="1023" w:type="dxa"/>
            <w:shd w:val="clear" w:color="auto" w:fill="auto"/>
          </w:tcPr>
          <w:p w:rsidR="00C76A3F" w:rsidRPr="00CA232A" w:rsidRDefault="00C76A3F" w:rsidP="00196B0A">
            <w:pPr>
              <w:spacing w:after="0" w:line="240" w:lineRule="auto"/>
              <w:jc w:val="center"/>
              <w:rPr>
                <w:rFonts w:ascii="Times New Roman" w:hAnsi="Times New Roman"/>
              </w:rPr>
            </w:pPr>
            <w:r>
              <w:rPr>
                <w:rFonts w:ascii="Times New Roman" w:hAnsi="Times New Roman"/>
              </w:rPr>
              <w:t>28</w:t>
            </w:r>
          </w:p>
        </w:tc>
        <w:tc>
          <w:tcPr>
            <w:tcW w:w="1276" w:type="dxa"/>
            <w:shd w:val="clear" w:color="auto" w:fill="auto"/>
          </w:tcPr>
          <w:p w:rsidR="00C76A3F" w:rsidRPr="00CA232A" w:rsidRDefault="00340CF5" w:rsidP="00196B0A">
            <w:pPr>
              <w:spacing w:after="0" w:line="240" w:lineRule="auto"/>
              <w:jc w:val="center"/>
              <w:rPr>
                <w:rFonts w:ascii="Times New Roman" w:hAnsi="Times New Roman"/>
              </w:rPr>
            </w:pPr>
            <w:r>
              <w:rPr>
                <w:rFonts w:ascii="Times New Roman" w:hAnsi="Times New Roman"/>
              </w:rPr>
              <w:t>63,6</w:t>
            </w:r>
          </w:p>
        </w:tc>
        <w:tc>
          <w:tcPr>
            <w:tcW w:w="1353" w:type="dxa"/>
            <w:shd w:val="clear" w:color="auto" w:fill="auto"/>
          </w:tcPr>
          <w:p w:rsidR="00C76A3F" w:rsidRPr="00CA232A" w:rsidRDefault="00C76A3F" w:rsidP="00196B0A">
            <w:pPr>
              <w:spacing w:after="0" w:line="240" w:lineRule="auto"/>
              <w:jc w:val="center"/>
              <w:rPr>
                <w:rFonts w:ascii="Times New Roman" w:hAnsi="Times New Roman"/>
              </w:rPr>
            </w:pPr>
            <w:r>
              <w:rPr>
                <w:rFonts w:ascii="Times New Roman" w:hAnsi="Times New Roman"/>
              </w:rPr>
              <w:t>3,75</w:t>
            </w:r>
          </w:p>
        </w:tc>
        <w:tc>
          <w:tcPr>
            <w:tcW w:w="1134" w:type="dxa"/>
          </w:tcPr>
          <w:p w:rsidR="00C76A3F" w:rsidRDefault="00C76A3F" w:rsidP="00196B0A">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C76A3F" w:rsidRPr="00CA232A" w:rsidRDefault="00C76A3F" w:rsidP="00196B0A">
            <w:pPr>
              <w:spacing w:after="0" w:line="240" w:lineRule="auto"/>
              <w:jc w:val="center"/>
              <w:rPr>
                <w:rFonts w:ascii="Times New Roman" w:hAnsi="Times New Roman"/>
              </w:rPr>
            </w:pPr>
            <w:r>
              <w:rPr>
                <w:rFonts w:ascii="Times New Roman" w:hAnsi="Times New Roman"/>
              </w:rPr>
              <w:t>75</w:t>
            </w:r>
          </w:p>
        </w:tc>
      </w:tr>
      <w:tr w:rsidR="00C76A3F" w:rsidRPr="00CA232A" w:rsidTr="00196B0A">
        <w:tc>
          <w:tcPr>
            <w:tcW w:w="567" w:type="dxa"/>
            <w:shd w:val="clear" w:color="auto" w:fill="auto"/>
          </w:tcPr>
          <w:p w:rsidR="00C76A3F" w:rsidRPr="00CA232A" w:rsidRDefault="00842EC5" w:rsidP="00196B0A">
            <w:pPr>
              <w:spacing w:after="0" w:line="240" w:lineRule="auto"/>
              <w:jc w:val="center"/>
              <w:rPr>
                <w:rFonts w:ascii="Times New Roman" w:hAnsi="Times New Roman"/>
              </w:rPr>
            </w:pPr>
            <w:r>
              <w:rPr>
                <w:rFonts w:ascii="Times New Roman" w:hAnsi="Times New Roman"/>
              </w:rPr>
              <w:t>3</w:t>
            </w:r>
          </w:p>
        </w:tc>
        <w:tc>
          <w:tcPr>
            <w:tcW w:w="2018" w:type="dxa"/>
            <w:shd w:val="clear" w:color="auto" w:fill="auto"/>
          </w:tcPr>
          <w:p w:rsidR="00C76A3F" w:rsidRPr="00CA232A" w:rsidRDefault="00C76A3F" w:rsidP="00196B0A">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Великовражская СШ</w:t>
            </w:r>
          </w:p>
        </w:tc>
        <w:tc>
          <w:tcPr>
            <w:tcW w:w="992" w:type="dxa"/>
            <w:shd w:val="clear" w:color="auto" w:fill="auto"/>
          </w:tcPr>
          <w:p w:rsidR="00C76A3F" w:rsidRPr="00CA232A" w:rsidRDefault="00C76A3F" w:rsidP="00196B0A">
            <w:pPr>
              <w:spacing w:after="0" w:line="240" w:lineRule="auto"/>
              <w:jc w:val="center"/>
              <w:rPr>
                <w:rFonts w:ascii="Times New Roman" w:hAnsi="Times New Roman"/>
              </w:rPr>
            </w:pPr>
            <w:r>
              <w:rPr>
                <w:rFonts w:ascii="Times New Roman" w:hAnsi="Times New Roman"/>
              </w:rPr>
              <w:t>2</w:t>
            </w:r>
          </w:p>
        </w:tc>
        <w:tc>
          <w:tcPr>
            <w:tcW w:w="851" w:type="dxa"/>
            <w:shd w:val="clear" w:color="auto" w:fill="auto"/>
          </w:tcPr>
          <w:p w:rsidR="00C76A3F" w:rsidRPr="00CA232A" w:rsidRDefault="00842EC5" w:rsidP="00196B0A">
            <w:pPr>
              <w:spacing w:after="0" w:line="240" w:lineRule="auto"/>
              <w:jc w:val="center"/>
              <w:rPr>
                <w:rFonts w:ascii="Times New Roman" w:hAnsi="Times New Roman"/>
              </w:rPr>
            </w:pPr>
            <w:r>
              <w:rPr>
                <w:rFonts w:ascii="Times New Roman" w:hAnsi="Times New Roman"/>
              </w:rPr>
              <w:t>25</w:t>
            </w:r>
          </w:p>
        </w:tc>
        <w:tc>
          <w:tcPr>
            <w:tcW w:w="1023" w:type="dxa"/>
            <w:shd w:val="clear" w:color="auto" w:fill="auto"/>
          </w:tcPr>
          <w:p w:rsidR="00C76A3F" w:rsidRPr="00CA232A" w:rsidRDefault="00842EC5" w:rsidP="00196B0A">
            <w:pPr>
              <w:spacing w:after="0" w:line="240" w:lineRule="auto"/>
              <w:jc w:val="center"/>
              <w:rPr>
                <w:rFonts w:ascii="Times New Roman" w:hAnsi="Times New Roman"/>
              </w:rPr>
            </w:pPr>
            <w:r>
              <w:rPr>
                <w:rFonts w:ascii="Times New Roman" w:hAnsi="Times New Roman"/>
              </w:rPr>
              <w:t>33,5</w:t>
            </w:r>
          </w:p>
        </w:tc>
        <w:tc>
          <w:tcPr>
            <w:tcW w:w="1276" w:type="dxa"/>
            <w:shd w:val="clear" w:color="auto" w:fill="auto"/>
          </w:tcPr>
          <w:p w:rsidR="00C76A3F" w:rsidRPr="00CA232A" w:rsidRDefault="00340CF5" w:rsidP="00196B0A">
            <w:pPr>
              <w:spacing w:after="0" w:line="240" w:lineRule="auto"/>
              <w:jc w:val="center"/>
              <w:rPr>
                <w:rFonts w:ascii="Times New Roman" w:hAnsi="Times New Roman"/>
              </w:rPr>
            </w:pPr>
            <w:r>
              <w:rPr>
                <w:rFonts w:ascii="Times New Roman" w:hAnsi="Times New Roman"/>
              </w:rPr>
              <w:t>76,1</w:t>
            </w:r>
          </w:p>
        </w:tc>
        <w:tc>
          <w:tcPr>
            <w:tcW w:w="1353" w:type="dxa"/>
            <w:shd w:val="clear" w:color="auto" w:fill="auto"/>
          </w:tcPr>
          <w:p w:rsidR="00C76A3F" w:rsidRPr="00CA232A" w:rsidRDefault="00842EC5" w:rsidP="00196B0A">
            <w:pPr>
              <w:spacing w:after="0" w:line="240" w:lineRule="auto"/>
              <w:jc w:val="center"/>
              <w:rPr>
                <w:rFonts w:ascii="Times New Roman" w:hAnsi="Times New Roman"/>
              </w:rPr>
            </w:pPr>
            <w:r>
              <w:rPr>
                <w:rFonts w:ascii="Times New Roman" w:hAnsi="Times New Roman"/>
              </w:rPr>
              <w:t>4,5</w:t>
            </w:r>
          </w:p>
        </w:tc>
        <w:tc>
          <w:tcPr>
            <w:tcW w:w="1134" w:type="dxa"/>
          </w:tcPr>
          <w:p w:rsidR="00C76A3F" w:rsidRDefault="00842EC5" w:rsidP="00196B0A">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C76A3F" w:rsidRPr="00CA232A" w:rsidRDefault="00842EC5" w:rsidP="00196B0A">
            <w:pPr>
              <w:spacing w:after="0" w:line="240" w:lineRule="auto"/>
              <w:jc w:val="center"/>
              <w:rPr>
                <w:rFonts w:ascii="Times New Roman" w:hAnsi="Times New Roman"/>
              </w:rPr>
            </w:pPr>
            <w:r>
              <w:rPr>
                <w:rFonts w:ascii="Times New Roman" w:hAnsi="Times New Roman"/>
              </w:rPr>
              <w:t>100</w:t>
            </w:r>
          </w:p>
        </w:tc>
      </w:tr>
      <w:tr w:rsidR="00C76A3F" w:rsidRPr="00CA232A" w:rsidTr="00196B0A">
        <w:tc>
          <w:tcPr>
            <w:tcW w:w="567" w:type="dxa"/>
            <w:shd w:val="clear" w:color="auto" w:fill="auto"/>
          </w:tcPr>
          <w:p w:rsidR="00C76A3F" w:rsidRPr="00CA232A" w:rsidRDefault="00842EC5" w:rsidP="00196B0A">
            <w:pPr>
              <w:spacing w:after="0" w:line="240" w:lineRule="auto"/>
              <w:jc w:val="center"/>
              <w:rPr>
                <w:rFonts w:ascii="Times New Roman" w:hAnsi="Times New Roman"/>
              </w:rPr>
            </w:pPr>
            <w:r>
              <w:rPr>
                <w:rFonts w:ascii="Times New Roman" w:hAnsi="Times New Roman"/>
              </w:rPr>
              <w:lastRenderedPageBreak/>
              <w:t>4</w:t>
            </w:r>
          </w:p>
        </w:tc>
        <w:tc>
          <w:tcPr>
            <w:tcW w:w="2018" w:type="dxa"/>
            <w:shd w:val="clear" w:color="auto" w:fill="auto"/>
          </w:tcPr>
          <w:p w:rsidR="00C76A3F" w:rsidRPr="00CA232A" w:rsidRDefault="00C76A3F" w:rsidP="00196B0A">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Светлогорская СШ</w:t>
            </w:r>
          </w:p>
        </w:tc>
        <w:tc>
          <w:tcPr>
            <w:tcW w:w="992" w:type="dxa"/>
            <w:shd w:val="clear" w:color="auto" w:fill="auto"/>
          </w:tcPr>
          <w:p w:rsidR="00C76A3F" w:rsidRPr="00CA232A" w:rsidRDefault="00842EC5" w:rsidP="00196B0A">
            <w:pPr>
              <w:spacing w:after="0" w:line="240" w:lineRule="auto"/>
              <w:jc w:val="center"/>
              <w:rPr>
                <w:rFonts w:ascii="Times New Roman" w:hAnsi="Times New Roman"/>
              </w:rPr>
            </w:pPr>
            <w:r>
              <w:rPr>
                <w:rFonts w:ascii="Times New Roman" w:hAnsi="Times New Roman"/>
              </w:rPr>
              <w:t>1</w:t>
            </w:r>
          </w:p>
        </w:tc>
        <w:tc>
          <w:tcPr>
            <w:tcW w:w="851" w:type="dxa"/>
            <w:shd w:val="clear" w:color="auto" w:fill="auto"/>
          </w:tcPr>
          <w:p w:rsidR="00C76A3F" w:rsidRPr="00CA232A" w:rsidRDefault="00842EC5" w:rsidP="00196B0A">
            <w:pPr>
              <w:spacing w:after="0" w:line="240" w:lineRule="auto"/>
              <w:jc w:val="center"/>
              <w:rPr>
                <w:rFonts w:ascii="Times New Roman" w:hAnsi="Times New Roman"/>
              </w:rPr>
            </w:pPr>
            <w:r>
              <w:rPr>
                <w:rFonts w:ascii="Times New Roman" w:hAnsi="Times New Roman"/>
              </w:rPr>
              <w:t>33,3</w:t>
            </w:r>
          </w:p>
        </w:tc>
        <w:tc>
          <w:tcPr>
            <w:tcW w:w="1023" w:type="dxa"/>
            <w:shd w:val="clear" w:color="auto" w:fill="auto"/>
          </w:tcPr>
          <w:p w:rsidR="00C76A3F" w:rsidRPr="00CA232A" w:rsidRDefault="00842EC5" w:rsidP="00196B0A">
            <w:pPr>
              <w:spacing w:after="0" w:line="240" w:lineRule="auto"/>
              <w:jc w:val="center"/>
              <w:rPr>
                <w:rFonts w:ascii="Times New Roman" w:hAnsi="Times New Roman"/>
              </w:rPr>
            </w:pPr>
            <w:r>
              <w:rPr>
                <w:rFonts w:ascii="Times New Roman" w:hAnsi="Times New Roman"/>
              </w:rPr>
              <w:t>21</w:t>
            </w:r>
          </w:p>
        </w:tc>
        <w:tc>
          <w:tcPr>
            <w:tcW w:w="1276" w:type="dxa"/>
            <w:shd w:val="clear" w:color="auto" w:fill="auto"/>
          </w:tcPr>
          <w:p w:rsidR="00C76A3F" w:rsidRPr="00CA232A" w:rsidRDefault="00340CF5" w:rsidP="00196B0A">
            <w:pPr>
              <w:spacing w:after="0" w:line="240" w:lineRule="auto"/>
              <w:jc w:val="center"/>
              <w:rPr>
                <w:rFonts w:ascii="Times New Roman" w:hAnsi="Times New Roman"/>
              </w:rPr>
            </w:pPr>
            <w:r>
              <w:rPr>
                <w:rFonts w:ascii="Times New Roman" w:hAnsi="Times New Roman"/>
              </w:rPr>
              <w:t>47,7</w:t>
            </w:r>
          </w:p>
        </w:tc>
        <w:tc>
          <w:tcPr>
            <w:tcW w:w="1353" w:type="dxa"/>
            <w:shd w:val="clear" w:color="auto" w:fill="auto"/>
          </w:tcPr>
          <w:p w:rsidR="00C76A3F" w:rsidRPr="00CA232A" w:rsidRDefault="00842EC5" w:rsidP="00196B0A">
            <w:pPr>
              <w:spacing w:after="0" w:line="240" w:lineRule="auto"/>
              <w:jc w:val="center"/>
              <w:rPr>
                <w:rFonts w:ascii="Times New Roman" w:hAnsi="Times New Roman"/>
              </w:rPr>
            </w:pPr>
            <w:r>
              <w:rPr>
                <w:rFonts w:ascii="Times New Roman" w:hAnsi="Times New Roman"/>
              </w:rPr>
              <w:t>3</w:t>
            </w:r>
          </w:p>
        </w:tc>
        <w:tc>
          <w:tcPr>
            <w:tcW w:w="1134" w:type="dxa"/>
          </w:tcPr>
          <w:p w:rsidR="00C76A3F" w:rsidRDefault="00842EC5" w:rsidP="00196B0A">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C76A3F" w:rsidRPr="00CA232A" w:rsidRDefault="00842EC5" w:rsidP="00196B0A">
            <w:pPr>
              <w:spacing w:after="0" w:line="240" w:lineRule="auto"/>
              <w:jc w:val="center"/>
              <w:rPr>
                <w:rFonts w:ascii="Times New Roman" w:hAnsi="Times New Roman"/>
              </w:rPr>
            </w:pPr>
            <w:r>
              <w:rPr>
                <w:rFonts w:ascii="Times New Roman" w:hAnsi="Times New Roman"/>
              </w:rPr>
              <w:t>0</w:t>
            </w:r>
          </w:p>
        </w:tc>
      </w:tr>
      <w:tr w:rsidR="00C76A3F" w:rsidRPr="00CA232A" w:rsidTr="00196B0A">
        <w:tc>
          <w:tcPr>
            <w:tcW w:w="567" w:type="dxa"/>
            <w:shd w:val="clear" w:color="auto" w:fill="auto"/>
          </w:tcPr>
          <w:p w:rsidR="00C76A3F" w:rsidRPr="00CA232A" w:rsidRDefault="00842EC5" w:rsidP="00196B0A">
            <w:pPr>
              <w:spacing w:after="0" w:line="240" w:lineRule="auto"/>
              <w:jc w:val="center"/>
              <w:rPr>
                <w:rFonts w:ascii="Times New Roman" w:hAnsi="Times New Roman"/>
              </w:rPr>
            </w:pPr>
            <w:r>
              <w:rPr>
                <w:rFonts w:ascii="Times New Roman" w:hAnsi="Times New Roman"/>
              </w:rPr>
              <w:t>5</w:t>
            </w:r>
          </w:p>
        </w:tc>
        <w:tc>
          <w:tcPr>
            <w:tcW w:w="2018" w:type="dxa"/>
            <w:shd w:val="clear" w:color="auto" w:fill="auto"/>
          </w:tcPr>
          <w:p w:rsidR="00C76A3F" w:rsidRPr="00CA232A" w:rsidRDefault="00C76A3F" w:rsidP="00196B0A">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Красноборская СШ</w:t>
            </w:r>
          </w:p>
        </w:tc>
        <w:tc>
          <w:tcPr>
            <w:tcW w:w="992" w:type="dxa"/>
            <w:shd w:val="clear" w:color="auto" w:fill="auto"/>
          </w:tcPr>
          <w:p w:rsidR="00C76A3F" w:rsidRPr="00CA232A" w:rsidRDefault="00842EC5" w:rsidP="00196B0A">
            <w:pPr>
              <w:spacing w:after="0" w:line="240" w:lineRule="auto"/>
              <w:jc w:val="center"/>
              <w:rPr>
                <w:rFonts w:ascii="Times New Roman" w:hAnsi="Times New Roman"/>
              </w:rPr>
            </w:pPr>
            <w:r>
              <w:rPr>
                <w:rFonts w:ascii="Times New Roman" w:hAnsi="Times New Roman"/>
              </w:rPr>
              <w:t>7</w:t>
            </w:r>
          </w:p>
        </w:tc>
        <w:tc>
          <w:tcPr>
            <w:tcW w:w="851" w:type="dxa"/>
            <w:shd w:val="clear" w:color="auto" w:fill="auto"/>
          </w:tcPr>
          <w:p w:rsidR="00C76A3F" w:rsidRPr="00CA232A" w:rsidRDefault="00842EC5" w:rsidP="00196B0A">
            <w:pPr>
              <w:spacing w:after="0" w:line="240" w:lineRule="auto"/>
              <w:jc w:val="center"/>
              <w:rPr>
                <w:rFonts w:ascii="Times New Roman" w:hAnsi="Times New Roman"/>
              </w:rPr>
            </w:pPr>
            <w:r>
              <w:rPr>
                <w:rFonts w:ascii="Times New Roman" w:hAnsi="Times New Roman"/>
              </w:rPr>
              <w:t>29,2</w:t>
            </w:r>
          </w:p>
        </w:tc>
        <w:tc>
          <w:tcPr>
            <w:tcW w:w="1023" w:type="dxa"/>
            <w:shd w:val="clear" w:color="auto" w:fill="auto"/>
          </w:tcPr>
          <w:p w:rsidR="00C76A3F" w:rsidRPr="00CA232A" w:rsidRDefault="00842EC5" w:rsidP="00196B0A">
            <w:pPr>
              <w:spacing w:after="0" w:line="240" w:lineRule="auto"/>
              <w:jc w:val="center"/>
              <w:rPr>
                <w:rFonts w:ascii="Times New Roman" w:hAnsi="Times New Roman"/>
              </w:rPr>
            </w:pPr>
            <w:r>
              <w:rPr>
                <w:rFonts w:ascii="Times New Roman" w:hAnsi="Times New Roman"/>
              </w:rPr>
              <w:t>28,57</w:t>
            </w:r>
          </w:p>
        </w:tc>
        <w:tc>
          <w:tcPr>
            <w:tcW w:w="1276" w:type="dxa"/>
            <w:shd w:val="clear" w:color="auto" w:fill="auto"/>
          </w:tcPr>
          <w:p w:rsidR="00C76A3F" w:rsidRPr="00CA232A" w:rsidRDefault="00340CF5" w:rsidP="00196B0A">
            <w:pPr>
              <w:spacing w:after="0" w:line="240" w:lineRule="auto"/>
              <w:jc w:val="center"/>
              <w:rPr>
                <w:rFonts w:ascii="Times New Roman" w:hAnsi="Times New Roman"/>
              </w:rPr>
            </w:pPr>
            <w:r>
              <w:rPr>
                <w:rFonts w:ascii="Times New Roman" w:hAnsi="Times New Roman"/>
              </w:rPr>
              <w:t>64,9</w:t>
            </w:r>
          </w:p>
        </w:tc>
        <w:tc>
          <w:tcPr>
            <w:tcW w:w="1353" w:type="dxa"/>
            <w:shd w:val="clear" w:color="auto" w:fill="auto"/>
          </w:tcPr>
          <w:p w:rsidR="00C76A3F" w:rsidRPr="00CA232A" w:rsidRDefault="00842EC5" w:rsidP="00196B0A">
            <w:pPr>
              <w:spacing w:after="0" w:line="240" w:lineRule="auto"/>
              <w:jc w:val="center"/>
              <w:rPr>
                <w:rFonts w:ascii="Times New Roman" w:hAnsi="Times New Roman"/>
              </w:rPr>
            </w:pPr>
            <w:r>
              <w:rPr>
                <w:rFonts w:ascii="Times New Roman" w:hAnsi="Times New Roman"/>
              </w:rPr>
              <w:t>4</w:t>
            </w:r>
          </w:p>
        </w:tc>
        <w:tc>
          <w:tcPr>
            <w:tcW w:w="1134" w:type="dxa"/>
          </w:tcPr>
          <w:p w:rsidR="00C76A3F" w:rsidRDefault="00842EC5" w:rsidP="00196B0A">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C76A3F" w:rsidRPr="00CA232A" w:rsidRDefault="00842EC5" w:rsidP="00196B0A">
            <w:pPr>
              <w:spacing w:after="0" w:line="240" w:lineRule="auto"/>
              <w:jc w:val="center"/>
              <w:rPr>
                <w:rFonts w:ascii="Times New Roman" w:hAnsi="Times New Roman"/>
              </w:rPr>
            </w:pPr>
            <w:r>
              <w:rPr>
                <w:rFonts w:ascii="Times New Roman" w:hAnsi="Times New Roman"/>
              </w:rPr>
              <w:t>85,7</w:t>
            </w:r>
          </w:p>
        </w:tc>
      </w:tr>
    </w:tbl>
    <w:p w:rsidR="00C76A3F" w:rsidRDefault="00C76A3F" w:rsidP="00EC0549">
      <w:pPr>
        <w:spacing w:after="0" w:line="240" w:lineRule="auto"/>
        <w:jc w:val="both"/>
        <w:rPr>
          <w:rFonts w:ascii="Times New Roman" w:hAnsi="Times New Roman"/>
          <w:sz w:val="24"/>
          <w:szCs w:val="24"/>
          <w:u w:val="single"/>
        </w:rPr>
      </w:pPr>
    </w:p>
    <w:p w:rsidR="00EC0549" w:rsidRDefault="00EC0549" w:rsidP="00EC0549">
      <w:pPr>
        <w:spacing w:after="0" w:line="240" w:lineRule="auto"/>
        <w:jc w:val="both"/>
        <w:rPr>
          <w:rFonts w:ascii="Times New Roman" w:hAnsi="Times New Roman"/>
          <w:sz w:val="24"/>
          <w:szCs w:val="24"/>
        </w:rPr>
      </w:pPr>
      <w:r w:rsidRPr="00037037">
        <w:rPr>
          <w:rFonts w:ascii="Times New Roman" w:hAnsi="Times New Roman"/>
          <w:noProof/>
          <w:sz w:val="24"/>
          <w:szCs w:val="24"/>
          <w:lang w:eastAsia="ru-RU"/>
        </w:rPr>
        <w:drawing>
          <wp:inline distT="0" distB="0" distL="0" distR="0">
            <wp:extent cx="5514975" cy="1828800"/>
            <wp:effectExtent l="0" t="0" r="9525"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120C5" w:rsidRDefault="00C76A3F" w:rsidP="00EC0549">
      <w:p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 </w:t>
      </w:r>
    </w:p>
    <w:tbl>
      <w:tblPr>
        <w:tblStyle w:val="a7"/>
        <w:tblW w:w="0" w:type="auto"/>
        <w:tblLook w:val="04A0" w:firstRow="1" w:lastRow="0" w:firstColumn="1" w:lastColumn="0" w:noHBand="0" w:noVBand="1"/>
      </w:tblPr>
      <w:tblGrid>
        <w:gridCol w:w="4707"/>
        <w:gridCol w:w="5205"/>
      </w:tblGrid>
      <w:tr w:rsidR="006120C5" w:rsidTr="00196B0A">
        <w:tc>
          <w:tcPr>
            <w:tcW w:w="4956" w:type="dxa"/>
          </w:tcPr>
          <w:p w:rsidR="006120C5" w:rsidRDefault="006120C5" w:rsidP="00196B0A">
            <w:pPr>
              <w:jc w:val="both"/>
              <w:rPr>
                <w:rFonts w:ascii="Times New Roman" w:hAnsi="Times New Roman"/>
                <w:sz w:val="24"/>
                <w:szCs w:val="24"/>
                <w:highlight w:val="yellow"/>
              </w:rPr>
            </w:pPr>
            <w:r>
              <w:rPr>
                <w:rFonts w:ascii="Times New Roman" w:hAnsi="Times New Roman"/>
                <w:noProof/>
                <w:sz w:val="24"/>
                <w:szCs w:val="24"/>
              </w:rPr>
              <w:drawing>
                <wp:inline distT="0" distB="0" distL="0" distR="0" wp14:anchorId="300ACCF6" wp14:editId="2965C6B2">
                  <wp:extent cx="2905125" cy="1562100"/>
                  <wp:effectExtent l="0" t="0" r="9525"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4956" w:type="dxa"/>
          </w:tcPr>
          <w:p w:rsidR="006120C5" w:rsidRDefault="006120C5" w:rsidP="00196B0A">
            <w:pPr>
              <w:jc w:val="both"/>
              <w:rPr>
                <w:rFonts w:ascii="Times New Roman" w:hAnsi="Times New Roman"/>
                <w:sz w:val="24"/>
                <w:szCs w:val="24"/>
                <w:highlight w:val="yellow"/>
              </w:rPr>
            </w:pPr>
            <w:r>
              <w:rPr>
                <w:rFonts w:ascii="Times New Roman" w:hAnsi="Times New Roman"/>
                <w:noProof/>
                <w:sz w:val="24"/>
                <w:szCs w:val="24"/>
              </w:rPr>
              <w:drawing>
                <wp:inline distT="0" distB="0" distL="0" distR="0" wp14:anchorId="40845F86" wp14:editId="31516EBF">
                  <wp:extent cx="3228975" cy="1657350"/>
                  <wp:effectExtent l="0" t="0" r="9525"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rsidR="00EC0549" w:rsidRPr="00880534" w:rsidRDefault="00EC0549" w:rsidP="00EC0549">
      <w:pPr>
        <w:spacing w:after="0" w:line="240" w:lineRule="auto"/>
        <w:jc w:val="both"/>
        <w:rPr>
          <w:rFonts w:ascii="Times New Roman" w:hAnsi="Times New Roman"/>
          <w:sz w:val="24"/>
          <w:szCs w:val="24"/>
          <w:u w:val="single"/>
        </w:rPr>
      </w:pPr>
      <w:r w:rsidRPr="00880534">
        <w:rPr>
          <w:rFonts w:ascii="Times New Roman" w:hAnsi="Times New Roman"/>
          <w:sz w:val="24"/>
          <w:szCs w:val="24"/>
          <w:u w:val="single"/>
        </w:rPr>
        <w:t>Литература</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018"/>
        <w:gridCol w:w="992"/>
        <w:gridCol w:w="851"/>
        <w:gridCol w:w="1023"/>
        <w:gridCol w:w="1276"/>
        <w:gridCol w:w="1353"/>
        <w:gridCol w:w="1134"/>
        <w:gridCol w:w="1134"/>
      </w:tblGrid>
      <w:tr w:rsidR="00FC3557" w:rsidRPr="004A4320" w:rsidTr="00196B0A">
        <w:tc>
          <w:tcPr>
            <w:tcW w:w="567" w:type="dxa"/>
            <w:shd w:val="clear" w:color="auto" w:fill="auto"/>
          </w:tcPr>
          <w:p w:rsidR="00FC3557" w:rsidRPr="004A4320" w:rsidRDefault="00FC3557" w:rsidP="00196B0A">
            <w:pPr>
              <w:spacing w:after="0" w:line="240" w:lineRule="auto"/>
              <w:jc w:val="center"/>
              <w:rPr>
                <w:rFonts w:ascii="Times New Roman" w:hAnsi="Times New Roman"/>
                <w:sz w:val="20"/>
                <w:szCs w:val="20"/>
              </w:rPr>
            </w:pPr>
            <w:r w:rsidRPr="004A4320">
              <w:rPr>
                <w:rFonts w:ascii="Times New Roman" w:hAnsi="Times New Roman"/>
                <w:sz w:val="20"/>
                <w:szCs w:val="20"/>
              </w:rPr>
              <w:t>№</w:t>
            </w:r>
          </w:p>
        </w:tc>
        <w:tc>
          <w:tcPr>
            <w:tcW w:w="2018" w:type="dxa"/>
            <w:shd w:val="clear" w:color="auto" w:fill="auto"/>
          </w:tcPr>
          <w:p w:rsidR="00FC3557" w:rsidRPr="004A4320" w:rsidRDefault="00FC3557" w:rsidP="00196B0A">
            <w:pPr>
              <w:spacing w:after="0" w:line="240" w:lineRule="auto"/>
              <w:jc w:val="center"/>
              <w:rPr>
                <w:rFonts w:ascii="Times New Roman" w:hAnsi="Times New Roman"/>
                <w:sz w:val="20"/>
                <w:szCs w:val="20"/>
              </w:rPr>
            </w:pPr>
            <w:r w:rsidRPr="004A4320">
              <w:rPr>
                <w:rFonts w:ascii="Times New Roman" w:hAnsi="Times New Roman"/>
                <w:sz w:val="20"/>
                <w:szCs w:val="20"/>
              </w:rPr>
              <w:t>ОУ</w:t>
            </w:r>
          </w:p>
        </w:tc>
        <w:tc>
          <w:tcPr>
            <w:tcW w:w="992" w:type="dxa"/>
            <w:shd w:val="clear" w:color="auto" w:fill="auto"/>
          </w:tcPr>
          <w:p w:rsidR="00FC3557" w:rsidRPr="004A4320" w:rsidRDefault="00FC3557" w:rsidP="00196B0A">
            <w:pPr>
              <w:spacing w:after="0" w:line="240" w:lineRule="auto"/>
              <w:jc w:val="center"/>
              <w:rPr>
                <w:rFonts w:ascii="Times New Roman" w:hAnsi="Times New Roman"/>
                <w:sz w:val="20"/>
                <w:szCs w:val="20"/>
              </w:rPr>
            </w:pPr>
            <w:r w:rsidRPr="004A4320">
              <w:rPr>
                <w:rFonts w:ascii="Times New Roman" w:hAnsi="Times New Roman"/>
                <w:sz w:val="20"/>
                <w:szCs w:val="20"/>
              </w:rPr>
              <w:t>Кол-во сдававших</w:t>
            </w:r>
          </w:p>
        </w:tc>
        <w:tc>
          <w:tcPr>
            <w:tcW w:w="851" w:type="dxa"/>
            <w:shd w:val="clear" w:color="auto" w:fill="auto"/>
          </w:tcPr>
          <w:p w:rsidR="00FC3557" w:rsidRPr="004A4320" w:rsidRDefault="00FC3557" w:rsidP="00196B0A">
            <w:pPr>
              <w:spacing w:after="0" w:line="240" w:lineRule="auto"/>
              <w:jc w:val="center"/>
              <w:rPr>
                <w:rFonts w:ascii="Times New Roman" w:hAnsi="Times New Roman"/>
                <w:sz w:val="20"/>
                <w:szCs w:val="20"/>
              </w:rPr>
            </w:pPr>
            <w:r w:rsidRPr="004A4320">
              <w:rPr>
                <w:rFonts w:ascii="Times New Roman" w:hAnsi="Times New Roman"/>
                <w:sz w:val="20"/>
                <w:szCs w:val="20"/>
              </w:rPr>
              <w:t>% сдававших</w:t>
            </w:r>
          </w:p>
        </w:tc>
        <w:tc>
          <w:tcPr>
            <w:tcW w:w="1023" w:type="dxa"/>
            <w:shd w:val="clear" w:color="auto" w:fill="auto"/>
          </w:tcPr>
          <w:p w:rsidR="00FC3557" w:rsidRPr="004A4320" w:rsidRDefault="00FC3557" w:rsidP="00196B0A">
            <w:pPr>
              <w:spacing w:after="0" w:line="240" w:lineRule="auto"/>
              <w:jc w:val="center"/>
              <w:rPr>
                <w:rFonts w:ascii="Times New Roman" w:hAnsi="Times New Roman"/>
                <w:sz w:val="20"/>
                <w:szCs w:val="20"/>
              </w:rPr>
            </w:pPr>
            <w:r w:rsidRPr="004A4320">
              <w:rPr>
                <w:rFonts w:ascii="Times New Roman" w:hAnsi="Times New Roman"/>
                <w:sz w:val="20"/>
                <w:szCs w:val="20"/>
              </w:rPr>
              <w:t>Средний балл</w:t>
            </w:r>
          </w:p>
        </w:tc>
        <w:tc>
          <w:tcPr>
            <w:tcW w:w="1276" w:type="dxa"/>
            <w:shd w:val="clear" w:color="auto" w:fill="auto"/>
          </w:tcPr>
          <w:p w:rsidR="00FC3557" w:rsidRPr="004A4320" w:rsidRDefault="00FC3557" w:rsidP="00196B0A">
            <w:pPr>
              <w:spacing w:after="0" w:line="240" w:lineRule="auto"/>
              <w:jc w:val="center"/>
              <w:rPr>
                <w:rFonts w:ascii="Times New Roman" w:hAnsi="Times New Roman"/>
                <w:sz w:val="20"/>
                <w:szCs w:val="20"/>
              </w:rPr>
            </w:pPr>
            <w:r w:rsidRPr="004A4320">
              <w:rPr>
                <w:rFonts w:ascii="Times New Roman" w:hAnsi="Times New Roman"/>
                <w:sz w:val="20"/>
                <w:szCs w:val="20"/>
              </w:rPr>
              <w:t>Средний % выполнения КИМ</w:t>
            </w:r>
          </w:p>
        </w:tc>
        <w:tc>
          <w:tcPr>
            <w:tcW w:w="1353" w:type="dxa"/>
            <w:shd w:val="clear" w:color="auto" w:fill="auto"/>
          </w:tcPr>
          <w:p w:rsidR="00FC3557" w:rsidRPr="004A4320" w:rsidRDefault="00FC3557" w:rsidP="00196B0A">
            <w:pPr>
              <w:spacing w:after="0" w:line="240" w:lineRule="auto"/>
              <w:jc w:val="center"/>
              <w:rPr>
                <w:rFonts w:ascii="Times New Roman" w:hAnsi="Times New Roman"/>
                <w:sz w:val="20"/>
                <w:szCs w:val="20"/>
              </w:rPr>
            </w:pPr>
            <w:r w:rsidRPr="004A4320">
              <w:rPr>
                <w:rFonts w:ascii="Times New Roman" w:hAnsi="Times New Roman"/>
                <w:sz w:val="20"/>
                <w:szCs w:val="20"/>
              </w:rPr>
              <w:t>Средняя экзаменационная оценка</w:t>
            </w:r>
          </w:p>
        </w:tc>
        <w:tc>
          <w:tcPr>
            <w:tcW w:w="1134" w:type="dxa"/>
          </w:tcPr>
          <w:p w:rsidR="00FC3557" w:rsidRPr="004A4320" w:rsidRDefault="00FC3557" w:rsidP="00196B0A">
            <w:pPr>
              <w:spacing w:after="0" w:line="240" w:lineRule="auto"/>
              <w:jc w:val="center"/>
              <w:rPr>
                <w:rFonts w:ascii="Times New Roman" w:hAnsi="Times New Roman"/>
                <w:sz w:val="20"/>
                <w:szCs w:val="20"/>
              </w:rPr>
            </w:pPr>
            <w:r>
              <w:rPr>
                <w:rFonts w:ascii="Times New Roman" w:hAnsi="Times New Roman"/>
                <w:sz w:val="20"/>
                <w:szCs w:val="20"/>
              </w:rPr>
              <w:t>Доля неудовлетворительных результатов, %</w:t>
            </w:r>
          </w:p>
        </w:tc>
        <w:tc>
          <w:tcPr>
            <w:tcW w:w="1134" w:type="dxa"/>
            <w:shd w:val="clear" w:color="auto" w:fill="auto"/>
          </w:tcPr>
          <w:p w:rsidR="00FC3557" w:rsidRPr="004A4320" w:rsidRDefault="00FC3557" w:rsidP="00196B0A">
            <w:pPr>
              <w:spacing w:after="0" w:line="240" w:lineRule="auto"/>
              <w:jc w:val="center"/>
              <w:rPr>
                <w:rFonts w:ascii="Times New Roman" w:hAnsi="Times New Roman"/>
                <w:sz w:val="20"/>
                <w:szCs w:val="20"/>
              </w:rPr>
            </w:pPr>
            <w:r w:rsidRPr="004A4320">
              <w:rPr>
                <w:rFonts w:ascii="Times New Roman" w:hAnsi="Times New Roman"/>
                <w:sz w:val="20"/>
                <w:szCs w:val="20"/>
              </w:rPr>
              <w:t>Качество обученности</w:t>
            </w:r>
          </w:p>
        </w:tc>
      </w:tr>
      <w:tr w:rsidR="00FC3557" w:rsidRPr="00472AA6" w:rsidTr="00196B0A">
        <w:tc>
          <w:tcPr>
            <w:tcW w:w="567" w:type="dxa"/>
            <w:shd w:val="clear" w:color="auto" w:fill="auto"/>
          </w:tcPr>
          <w:p w:rsidR="00FC3557" w:rsidRPr="00CA232A" w:rsidRDefault="00FC3557" w:rsidP="00196B0A">
            <w:pPr>
              <w:spacing w:after="0" w:line="240" w:lineRule="auto"/>
              <w:jc w:val="center"/>
              <w:rPr>
                <w:rFonts w:ascii="Times New Roman" w:hAnsi="Times New Roman"/>
              </w:rPr>
            </w:pPr>
          </w:p>
        </w:tc>
        <w:tc>
          <w:tcPr>
            <w:tcW w:w="2018" w:type="dxa"/>
            <w:shd w:val="clear" w:color="auto" w:fill="auto"/>
          </w:tcPr>
          <w:p w:rsidR="00FC3557" w:rsidRPr="00CA232A" w:rsidRDefault="00FC3557" w:rsidP="00196B0A">
            <w:pPr>
              <w:spacing w:after="0" w:line="240" w:lineRule="auto"/>
              <w:jc w:val="center"/>
              <w:rPr>
                <w:rFonts w:ascii="Times New Roman" w:hAnsi="Times New Roman"/>
                <w:b/>
              </w:rPr>
            </w:pPr>
            <w:r w:rsidRPr="00CA232A">
              <w:rPr>
                <w:rFonts w:ascii="Times New Roman" w:hAnsi="Times New Roman"/>
                <w:b/>
              </w:rPr>
              <w:t>район</w:t>
            </w:r>
          </w:p>
        </w:tc>
        <w:tc>
          <w:tcPr>
            <w:tcW w:w="992" w:type="dxa"/>
            <w:shd w:val="clear" w:color="auto" w:fill="auto"/>
          </w:tcPr>
          <w:p w:rsidR="00FC3557" w:rsidRPr="00CA232A" w:rsidRDefault="00FC3557" w:rsidP="00196B0A">
            <w:pPr>
              <w:spacing w:after="0" w:line="240" w:lineRule="auto"/>
              <w:jc w:val="center"/>
              <w:rPr>
                <w:rFonts w:ascii="Times New Roman" w:hAnsi="Times New Roman"/>
                <w:b/>
              </w:rPr>
            </w:pPr>
            <w:r>
              <w:rPr>
                <w:rFonts w:ascii="Times New Roman" w:hAnsi="Times New Roman"/>
                <w:b/>
              </w:rPr>
              <w:t>2</w:t>
            </w:r>
          </w:p>
        </w:tc>
        <w:tc>
          <w:tcPr>
            <w:tcW w:w="851" w:type="dxa"/>
            <w:shd w:val="clear" w:color="auto" w:fill="auto"/>
          </w:tcPr>
          <w:p w:rsidR="00FC3557" w:rsidRPr="00CA232A" w:rsidRDefault="00FC3557" w:rsidP="00196B0A">
            <w:pPr>
              <w:spacing w:after="0" w:line="240" w:lineRule="auto"/>
              <w:jc w:val="center"/>
              <w:rPr>
                <w:rFonts w:ascii="Times New Roman" w:hAnsi="Times New Roman"/>
                <w:b/>
              </w:rPr>
            </w:pPr>
            <w:r>
              <w:rPr>
                <w:rFonts w:ascii="Times New Roman" w:hAnsi="Times New Roman"/>
                <w:b/>
              </w:rPr>
              <w:t>1,2</w:t>
            </w:r>
          </w:p>
        </w:tc>
        <w:tc>
          <w:tcPr>
            <w:tcW w:w="1023" w:type="dxa"/>
            <w:shd w:val="clear" w:color="auto" w:fill="auto"/>
          </w:tcPr>
          <w:p w:rsidR="00FC3557" w:rsidRPr="00472AA6" w:rsidRDefault="00FC3557" w:rsidP="00196B0A">
            <w:pPr>
              <w:spacing w:after="0" w:line="240" w:lineRule="auto"/>
              <w:jc w:val="center"/>
              <w:rPr>
                <w:rFonts w:ascii="Times New Roman" w:hAnsi="Times New Roman"/>
                <w:b/>
                <w:bCs/>
              </w:rPr>
            </w:pPr>
            <w:r>
              <w:rPr>
                <w:rFonts w:ascii="Times New Roman" w:hAnsi="Times New Roman"/>
                <w:b/>
                <w:bCs/>
              </w:rPr>
              <w:t>29</w:t>
            </w:r>
          </w:p>
        </w:tc>
        <w:tc>
          <w:tcPr>
            <w:tcW w:w="1276" w:type="dxa"/>
            <w:shd w:val="clear" w:color="auto" w:fill="auto"/>
          </w:tcPr>
          <w:p w:rsidR="00FC3557" w:rsidRPr="00472AA6" w:rsidRDefault="00AC27E2" w:rsidP="00196B0A">
            <w:pPr>
              <w:spacing w:after="0" w:line="240" w:lineRule="auto"/>
              <w:jc w:val="center"/>
              <w:rPr>
                <w:rFonts w:ascii="Times New Roman" w:hAnsi="Times New Roman"/>
                <w:b/>
                <w:bCs/>
              </w:rPr>
            </w:pPr>
            <w:r>
              <w:rPr>
                <w:rFonts w:ascii="Times New Roman" w:hAnsi="Times New Roman"/>
                <w:b/>
                <w:bCs/>
              </w:rPr>
              <w:t>87,88</w:t>
            </w:r>
          </w:p>
        </w:tc>
        <w:tc>
          <w:tcPr>
            <w:tcW w:w="1353" w:type="dxa"/>
            <w:shd w:val="clear" w:color="auto" w:fill="auto"/>
          </w:tcPr>
          <w:p w:rsidR="00FC3557" w:rsidRPr="00472AA6" w:rsidRDefault="00FC3557" w:rsidP="00196B0A">
            <w:pPr>
              <w:spacing w:after="0" w:line="240" w:lineRule="auto"/>
              <w:jc w:val="center"/>
              <w:rPr>
                <w:rFonts w:ascii="Times New Roman" w:hAnsi="Times New Roman"/>
                <w:b/>
                <w:bCs/>
              </w:rPr>
            </w:pPr>
            <w:r>
              <w:rPr>
                <w:rFonts w:ascii="Times New Roman" w:hAnsi="Times New Roman"/>
                <w:b/>
                <w:bCs/>
              </w:rPr>
              <w:t>5</w:t>
            </w:r>
          </w:p>
        </w:tc>
        <w:tc>
          <w:tcPr>
            <w:tcW w:w="1134" w:type="dxa"/>
          </w:tcPr>
          <w:p w:rsidR="00FC3557" w:rsidRPr="00387489" w:rsidRDefault="00FC3557" w:rsidP="00196B0A">
            <w:pPr>
              <w:spacing w:after="0" w:line="240" w:lineRule="auto"/>
              <w:jc w:val="center"/>
              <w:rPr>
                <w:rFonts w:ascii="Times New Roman" w:hAnsi="Times New Roman"/>
                <w:b/>
                <w:bCs/>
                <w:color w:val="00B050"/>
              </w:rPr>
            </w:pPr>
            <w:r>
              <w:rPr>
                <w:rFonts w:ascii="Times New Roman" w:hAnsi="Times New Roman"/>
                <w:b/>
                <w:bCs/>
                <w:color w:val="00B050"/>
              </w:rPr>
              <w:t>0</w:t>
            </w:r>
          </w:p>
        </w:tc>
        <w:tc>
          <w:tcPr>
            <w:tcW w:w="1134" w:type="dxa"/>
            <w:shd w:val="clear" w:color="auto" w:fill="auto"/>
          </w:tcPr>
          <w:p w:rsidR="00FC3557" w:rsidRPr="00387489" w:rsidRDefault="00FC3557" w:rsidP="00196B0A">
            <w:pPr>
              <w:spacing w:after="0" w:line="240" w:lineRule="auto"/>
              <w:jc w:val="center"/>
              <w:rPr>
                <w:rFonts w:ascii="Times New Roman" w:hAnsi="Times New Roman"/>
                <w:b/>
                <w:bCs/>
                <w:color w:val="00B050"/>
              </w:rPr>
            </w:pPr>
            <w:r>
              <w:rPr>
                <w:rFonts w:ascii="Times New Roman" w:hAnsi="Times New Roman"/>
                <w:b/>
                <w:bCs/>
                <w:color w:val="00B050"/>
              </w:rPr>
              <w:t>100</w:t>
            </w:r>
          </w:p>
        </w:tc>
      </w:tr>
      <w:tr w:rsidR="00FC3557" w:rsidRPr="00472AA6" w:rsidTr="00196B0A">
        <w:tc>
          <w:tcPr>
            <w:tcW w:w="567" w:type="dxa"/>
            <w:shd w:val="clear" w:color="auto" w:fill="auto"/>
          </w:tcPr>
          <w:p w:rsidR="00FC3557" w:rsidRPr="00CA232A" w:rsidRDefault="00FC3557" w:rsidP="00196B0A">
            <w:pPr>
              <w:spacing w:after="0" w:line="240" w:lineRule="auto"/>
              <w:jc w:val="center"/>
              <w:rPr>
                <w:rFonts w:ascii="Times New Roman" w:hAnsi="Times New Roman"/>
              </w:rPr>
            </w:pPr>
          </w:p>
        </w:tc>
        <w:tc>
          <w:tcPr>
            <w:tcW w:w="2018" w:type="dxa"/>
            <w:shd w:val="clear" w:color="auto" w:fill="auto"/>
          </w:tcPr>
          <w:p w:rsidR="00FC3557" w:rsidRPr="00CA232A" w:rsidRDefault="00FC3557" w:rsidP="00196B0A">
            <w:pPr>
              <w:spacing w:after="0" w:line="240" w:lineRule="auto"/>
              <w:jc w:val="center"/>
              <w:rPr>
                <w:rFonts w:ascii="Times New Roman" w:hAnsi="Times New Roman"/>
                <w:b/>
              </w:rPr>
            </w:pPr>
            <w:r>
              <w:rPr>
                <w:rFonts w:ascii="Times New Roman" w:hAnsi="Times New Roman"/>
                <w:b/>
              </w:rPr>
              <w:t>область</w:t>
            </w:r>
          </w:p>
        </w:tc>
        <w:tc>
          <w:tcPr>
            <w:tcW w:w="992" w:type="dxa"/>
            <w:shd w:val="clear" w:color="auto" w:fill="auto"/>
          </w:tcPr>
          <w:p w:rsidR="00FC3557" w:rsidRDefault="00FC3557" w:rsidP="00196B0A">
            <w:pPr>
              <w:spacing w:after="0" w:line="240" w:lineRule="auto"/>
              <w:jc w:val="center"/>
              <w:rPr>
                <w:rFonts w:ascii="Times New Roman" w:hAnsi="Times New Roman"/>
                <w:b/>
              </w:rPr>
            </w:pPr>
          </w:p>
        </w:tc>
        <w:tc>
          <w:tcPr>
            <w:tcW w:w="851" w:type="dxa"/>
            <w:shd w:val="clear" w:color="auto" w:fill="auto"/>
          </w:tcPr>
          <w:p w:rsidR="00FC3557" w:rsidRDefault="00FC3557" w:rsidP="00196B0A">
            <w:pPr>
              <w:spacing w:after="0" w:line="240" w:lineRule="auto"/>
              <w:jc w:val="center"/>
              <w:rPr>
                <w:rFonts w:ascii="Times New Roman" w:hAnsi="Times New Roman"/>
                <w:b/>
              </w:rPr>
            </w:pPr>
          </w:p>
        </w:tc>
        <w:tc>
          <w:tcPr>
            <w:tcW w:w="1023" w:type="dxa"/>
            <w:shd w:val="clear" w:color="auto" w:fill="auto"/>
          </w:tcPr>
          <w:p w:rsidR="00FC3557" w:rsidRPr="00472AA6" w:rsidRDefault="00FC3557" w:rsidP="00196B0A">
            <w:pPr>
              <w:spacing w:after="0" w:line="240" w:lineRule="auto"/>
              <w:jc w:val="center"/>
              <w:rPr>
                <w:rFonts w:ascii="Times New Roman" w:hAnsi="Times New Roman"/>
                <w:b/>
                <w:bCs/>
              </w:rPr>
            </w:pPr>
          </w:p>
        </w:tc>
        <w:tc>
          <w:tcPr>
            <w:tcW w:w="1276" w:type="dxa"/>
            <w:shd w:val="clear" w:color="auto" w:fill="auto"/>
          </w:tcPr>
          <w:p w:rsidR="00FC3557" w:rsidRPr="00472AA6" w:rsidRDefault="00FC3557" w:rsidP="00196B0A">
            <w:pPr>
              <w:spacing w:after="0" w:line="240" w:lineRule="auto"/>
              <w:jc w:val="center"/>
              <w:rPr>
                <w:rFonts w:ascii="Times New Roman" w:hAnsi="Times New Roman"/>
                <w:b/>
                <w:bCs/>
              </w:rPr>
            </w:pPr>
          </w:p>
        </w:tc>
        <w:tc>
          <w:tcPr>
            <w:tcW w:w="1353" w:type="dxa"/>
            <w:shd w:val="clear" w:color="auto" w:fill="auto"/>
          </w:tcPr>
          <w:p w:rsidR="00FC3557" w:rsidRPr="00472AA6" w:rsidRDefault="00FC3557" w:rsidP="00196B0A">
            <w:pPr>
              <w:spacing w:after="0" w:line="240" w:lineRule="auto"/>
              <w:jc w:val="center"/>
              <w:rPr>
                <w:rFonts w:ascii="Times New Roman" w:hAnsi="Times New Roman"/>
                <w:b/>
                <w:bCs/>
              </w:rPr>
            </w:pPr>
          </w:p>
        </w:tc>
        <w:tc>
          <w:tcPr>
            <w:tcW w:w="1134" w:type="dxa"/>
          </w:tcPr>
          <w:p w:rsidR="00FC3557" w:rsidRPr="00472AA6" w:rsidRDefault="00FC3557" w:rsidP="00196B0A">
            <w:pPr>
              <w:spacing w:after="0" w:line="240" w:lineRule="auto"/>
              <w:jc w:val="center"/>
              <w:rPr>
                <w:rFonts w:ascii="Times New Roman" w:hAnsi="Times New Roman"/>
                <w:b/>
                <w:bCs/>
              </w:rPr>
            </w:pPr>
            <w:r>
              <w:rPr>
                <w:rFonts w:ascii="Times New Roman" w:hAnsi="Times New Roman"/>
                <w:b/>
                <w:bCs/>
              </w:rPr>
              <w:t>0,1</w:t>
            </w:r>
          </w:p>
        </w:tc>
        <w:tc>
          <w:tcPr>
            <w:tcW w:w="1134" w:type="dxa"/>
            <w:shd w:val="clear" w:color="auto" w:fill="auto"/>
          </w:tcPr>
          <w:p w:rsidR="00FC3557" w:rsidRPr="00472AA6" w:rsidRDefault="00FC3557" w:rsidP="00196B0A">
            <w:pPr>
              <w:spacing w:after="0" w:line="240" w:lineRule="auto"/>
              <w:jc w:val="center"/>
              <w:rPr>
                <w:rFonts w:ascii="Times New Roman" w:hAnsi="Times New Roman"/>
                <w:b/>
                <w:bCs/>
              </w:rPr>
            </w:pPr>
            <w:r>
              <w:rPr>
                <w:rFonts w:ascii="Times New Roman" w:hAnsi="Times New Roman"/>
                <w:b/>
                <w:bCs/>
              </w:rPr>
              <w:t>91,5</w:t>
            </w:r>
          </w:p>
        </w:tc>
      </w:tr>
      <w:tr w:rsidR="00FC3557" w:rsidRPr="00CA232A" w:rsidTr="00196B0A">
        <w:tc>
          <w:tcPr>
            <w:tcW w:w="567" w:type="dxa"/>
            <w:shd w:val="clear" w:color="auto" w:fill="auto"/>
          </w:tcPr>
          <w:p w:rsidR="00FC3557" w:rsidRPr="00CA232A" w:rsidRDefault="00FC3557" w:rsidP="00196B0A">
            <w:pPr>
              <w:spacing w:after="0" w:line="240" w:lineRule="auto"/>
              <w:jc w:val="center"/>
              <w:rPr>
                <w:rFonts w:ascii="Times New Roman" w:hAnsi="Times New Roman"/>
              </w:rPr>
            </w:pPr>
            <w:r w:rsidRPr="00CA232A">
              <w:rPr>
                <w:rFonts w:ascii="Times New Roman" w:hAnsi="Times New Roman"/>
              </w:rPr>
              <w:t>1</w:t>
            </w:r>
          </w:p>
        </w:tc>
        <w:tc>
          <w:tcPr>
            <w:tcW w:w="2018" w:type="dxa"/>
            <w:shd w:val="clear" w:color="auto" w:fill="auto"/>
          </w:tcPr>
          <w:p w:rsidR="00FC3557" w:rsidRPr="00CA232A" w:rsidRDefault="00FC3557" w:rsidP="00196B0A">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Шатковская СШ</w:t>
            </w:r>
          </w:p>
        </w:tc>
        <w:tc>
          <w:tcPr>
            <w:tcW w:w="992" w:type="dxa"/>
            <w:shd w:val="clear" w:color="auto" w:fill="auto"/>
          </w:tcPr>
          <w:p w:rsidR="00FC3557" w:rsidRPr="00CA232A" w:rsidRDefault="00FC3557" w:rsidP="00196B0A">
            <w:pPr>
              <w:spacing w:after="0" w:line="240" w:lineRule="auto"/>
              <w:jc w:val="center"/>
              <w:rPr>
                <w:rFonts w:ascii="Times New Roman" w:hAnsi="Times New Roman"/>
              </w:rPr>
            </w:pPr>
            <w:r>
              <w:rPr>
                <w:rFonts w:ascii="Times New Roman" w:hAnsi="Times New Roman"/>
              </w:rPr>
              <w:t>1</w:t>
            </w:r>
          </w:p>
        </w:tc>
        <w:tc>
          <w:tcPr>
            <w:tcW w:w="851" w:type="dxa"/>
            <w:shd w:val="clear" w:color="auto" w:fill="auto"/>
          </w:tcPr>
          <w:p w:rsidR="00FC3557" w:rsidRPr="00CA232A" w:rsidRDefault="00FC3557" w:rsidP="00196B0A">
            <w:pPr>
              <w:spacing w:after="0" w:line="240" w:lineRule="auto"/>
              <w:jc w:val="center"/>
              <w:rPr>
                <w:rFonts w:ascii="Times New Roman" w:hAnsi="Times New Roman"/>
              </w:rPr>
            </w:pPr>
            <w:r>
              <w:rPr>
                <w:rFonts w:ascii="Times New Roman" w:hAnsi="Times New Roman"/>
              </w:rPr>
              <w:t>1,6</w:t>
            </w:r>
          </w:p>
        </w:tc>
        <w:tc>
          <w:tcPr>
            <w:tcW w:w="1023" w:type="dxa"/>
            <w:shd w:val="clear" w:color="auto" w:fill="auto"/>
          </w:tcPr>
          <w:p w:rsidR="00FC3557" w:rsidRPr="00CA232A" w:rsidRDefault="00FC3557" w:rsidP="00196B0A">
            <w:pPr>
              <w:spacing w:after="0" w:line="240" w:lineRule="auto"/>
              <w:jc w:val="center"/>
              <w:rPr>
                <w:rFonts w:ascii="Times New Roman" w:hAnsi="Times New Roman"/>
              </w:rPr>
            </w:pPr>
            <w:r>
              <w:rPr>
                <w:rFonts w:ascii="Times New Roman" w:hAnsi="Times New Roman"/>
              </w:rPr>
              <w:t>27</w:t>
            </w:r>
          </w:p>
        </w:tc>
        <w:tc>
          <w:tcPr>
            <w:tcW w:w="1276" w:type="dxa"/>
            <w:shd w:val="clear" w:color="auto" w:fill="auto"/>
          </w:tcPr>
          <w:p w:rsidR="00FC3557" w:rsidRPr="00CA232A" w:rsidRDefault="00AC27E2" w:rsidP="00196B0A">
            <w:pPr>
              <w:spacing w:after="0" w:line="240" w:lineRule="auto"/>
              <w:jc w:val="center"/>
              <w:rPr>
                <w:rFonts w:ascii="Times New Roman" w:hAnsi="Times New Roman"/>
              </w:rPr>
            </w:pPr>
            <w:r>
              <w:rPr>
                <w:rFonts w:ascii="Times New Roman" w:hAnsi="Times New Roman"/>
              </w:rPr>
              <w:t>81,8</w:t>
            </w:r>
          </w:p>
        </w:tc>
        <w:tc>
          <w:tcPr>
            <w:tcW w:w="1353" w:type="dxa"/>
            <w:shd w:val="clear" w:color="auto" w:fill="auto"/>
          </w:tcPr>
          <w:p w:rsidR="00FC3557" w:rsidRPr="00CA232A" w:rsidRDefault="00FC3557" w:rsidP="00196B0A">
            <w:pPr>
              <w:spacing w:after="0" w:line="240" w:lineRule="auto"/>
              <w:jc w:val="center"/>
              <w:rPr>
                <w:rFonts w:ascii="Times New Roman" w:hAnsi="Times New Roman"/>
              </w:rPr>
            </w:pPr>
            <w:r>
              <w:rPr>
                <w:rFonts w:ascii="Times New Roman" w:hAnsi="Times New Roman"/>
              </w:rPr>
              <w:t>5</w:t>
            </w:r>
          </w:p>
        </w:tc>
        <w:tc>
          <w:tcPr>
            <w:tcW w:w="1134" w:type="dxa"/>
          </w:tcPr>
          <w:p w:rsidR="00FC3557" w:rsidRDefault="00FC3557" w:rsidP="00196B0A">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FC3557" w:rsidRPr="00CA232A" w:rsidRDefault="00FC3557" w:rsidP="00196B0A">
            <w:pPr>
              <w:spacing w:after="0" w:line="240" w:lineRule="auto"/>
              <w:jc w:val="center"/>
              <w:rPr>
                <w:rFonts w:ascii="Times New Roman" w:hAnsi="Times New Roman"/>
              </w:rPr>
            </w:pPr>
            <w:r>
              <w:rPr>
                <w:rFonts w:ascii="Times New Roman" w:hAnsi="Times New Roman"/>
              </w:rPr>
              <w:t>100</w:t>
            </w:r>
          </w:p>
        </w:tc>
      </w:tr>
      <w:tr w:rsidR="00FC3557" w:rsidRPr="00CA232A" w:rsidTr="00196B0A">
        <w:tc>
          <w:tcPr>
            <w:tcW w:w="567" w:type="dxa"/>
            <w:shd w:val="clear" w:color="auto" w:fill="auto"/>
          </w:tcPr>
          <w:p w:rsidR="00FC3557" w:rsidRPr="00CA232A" w:rsidRDefault="00FC3557" w:rsidP="00196B0A">
            <w:pPr>
              <w:spacing w:after="0" w:line="240" w:lineRule="auto"/>
              <w:jc w:val="center"/>
              <w:rPr>
                <w:rFonts w:ascii="Times New Roman" w:hAnsi="Times New Roman"/>
              </w:rPr>
            </w:pPr>
            <w:r>
              <w:rPr>
                <w:rFonts w:ascii="Times New Roman" w:hAnsi="Times New Roman"/>
              </w:rPr>
              <w:t>2</w:t>
            </w:r>
          </w:p>
        </w:tc>
        <w:tc>
          <w:tcPr>
            <w:tcW w:w="2018" w:type="dxa"/>
            <w:shd w:val="clear" w:color="auto" w:fill="auto"/>
          </w:tcPr>
          <w:p w:rsidR="00FC3557" w:rsidRPr="00CA232A" w:rsidRDefault="00FC3557" w:rsidP="00196B0A">
            <w:pPr>
              <w:autoSpaceDE w:val="0"/>
              <w:autoSpaceDN w:val="0"/>
              <w:adjustRightInd w:val="0"/>
              <w:spacing w:after="0" w:line="240" w:lineRule="auto"/>
              <w:rPr>
                <w:rFonts w:ascii="Times New Roman" w:hAnsi="Times New Roman"/>
                <w:color w:val="000000"/>
              </w:rPr>
            </w:pPr>
            <w:r w:rsidRPr="00CA232A">
              <w:rPr>
                <w:rFonts w:ascii="Times New Roman" w:hAnsi="Times New Roman"/>
                <w:color w:val="000000"/>
              </w:rPr>
              <w:t>Красноборская СШ</w:t>
            </w:r>
          </w:p>
        </w:tc>
        <w:tc>
          <w:tcPr>
            <w:tcW w:w="992" w:type="dxa"/>
            <w:shd w:val="clear" w:color="auto" w:fill="auto"/>
          </w:tcPr>
          <w:p w:rsidR="00FC3557" w:rsidRPr="00CA232A" w:rsidRDefault="00FC3557" w:rsidP="00196B0A">
            <w:pPr>
              <w:spacing w:after="0" w:line="240" w:lineRule="auto"/>
              <w:jc w:val="center"/>
              <w:rPr>
                <w:rFonts w:ascii="Times New Roman" w:hAnsi="Times New Roman"/>
              </w:rPr>
            </w:pPr>
            <w:r>
              <w:rPr>
                <w:rFonts w:ascii="Times New Roman" w:hAnsi="Times New Roman"/>
              </w:rPr>
              <w:t>1</w:t>
            </w:r>
          </w:p>
        </w:tc>
        <w:tc>
          <w:tcPr>
            <w:tcW w:w="851" w:type="dxa"/>
            <w:shd w:val="clear" w:color="auto" w:fill="auto"/>
          </w:tcPr>
          <w:p w:rsidR="00FC3557" w:rsidRPr="00CA232A" w:rsidRDefault="00FC3557" w:rsidP="00196B0A">
            <w:pPr>
              <w:spacing w:after="0" w:line="240" w:lineRule="auto"/>
              <w:jc w:val="center"/>
              <w:rPr>
                <w:rFonts w:ascii="Times New Roman" w:hAnsi="Times New Roman"/>
              </w:rPr>
            </w:pPr>
            <w:r>
              <w:rPr>
                <w:rFonts w:ascii="Times New Roman" w:hAnsi="Times New Roman"/>
              </w:rPr>
              <w:t>4,2</w:t>
            </w:r>
          </w:p>
        </w:tc>
        <w:tc>
          <w:tcPr>
            <w:tcW w:w="1023" w:type="dxa"/>
            <w:shd w:val="clear" w:color="auto" w:fill="auto"/>
          </w:tcPr>
          <w:p w:rsidR="00FC3557" w:rsidRPr="00CA232A" w:rsidRDefault="00FC3557" w:rsidP="00196B0A">
            <w:pPr>
              <w:spacing w:after="0" w:line="240" w:lineRule="auto"/>
              <w:jc w:val="center"/>
              <w:rPr>
                <w:rFonts w:ascii="Times New Roman" w:hAnsi="Times New Roman"/>
              </w:rPr>
            </w:pPr>
            <w:r>
              <w:rPr>
                <w:rFonts w:ascii="Times New Roman" w:hAnsi="Times New Roman"/>
              </w:rPr>
              <w:t>31</w:t>
            </w:r>
          </w:p>
        </w:tc>
        <w:tc>
          <w:tcPr>
            <w:tcW w:w="1276" w:type="dxa"/>
            <w:shd w:val="clear" w:color="auto" w:fill="auto"/>
          </w:tcPr>
          <w:p w:rsidR="00FC3557" w:rsidRPr="00CA232A" w:rsidRDefault="00AC27E2" w:rsidP="00196B0A">
            <w:pPr>
              <w:spacing w:after="0" w:line="240" w:lineRule="auto"/>
              <w:jc w:val="center"/>
              <w:rPr>
                <w:rFonts w:ascii="Times New Roman" w:hAnsi="Times New Roman"/>
              </w:rPr>
            </w:pPr>
            <w:r>
              <w:rPr>
                <w:rFonts w:ascii="Times New Roman" w:hAnsi="Times New Roman"/>
              </w:rPr>
              <w:t>93,9</w:t>
            </w:r>
          </w:p>
        </w:tc>
        <w:tc>
          <w:tcPr>
            <w:tcW w:w="1353" w:type="dxa"/>
            <w:shd w:val="clear" w:color="auto" w:fill="auto"/>
          </w:tcPr>
          <w:p w:rsidR="00FC3557" w:rsidRPr="00CA232A" w:rsidRDefault="00FC3557" w:rsidP="00196B0A">
            <w:pPr>
              <w:spacing w:after="0" w:line="240" w:lineRule="auto"/>
              <w:jc w:val="center"/>
              <w:rPr>
                <w:rFonts w:ascii="Times New Roman" w:hAnsi="Times New Roman"/>
              </w:rPr>
            </w:pPr>
            <w:r>
              <w:rPr>
                <w:rFonts w:ascii="Times New Roman" w:hAnsi="Times New Roman"/>
              </w:rPr>
              <w:t>5</w:t>
            </w:r>
          </w:p>
        </w:tc>
        <w:tc>
          <w:tcPr>
            <w:tcW w:w="1134" w:type="dxa"/>
          </w:tcPr>
          <w:p w:rsidR="00FC3557" w:rsidRDefault="00FC3557" w:rsidP="00196B0A">
            <w:pPr>
              <w:spacing w:after="0" w:line="240" w:lineRule="auto"/>
              <w:jc w:val="center"/>
              <w:rPr>
                <w:rFonts w:ascii="Times New Roman" w:hAnsi="Times New Roman"/>
              </w:rPr>
            </w:pPr>
            <w:r>
              <w:rPr>
                <w:rFonts w:ascii="Times New Roman" w:hAnsi="Times New Roman"/>
              </w:rPr>
              <w:t>0</w:t>
            </w:r>
          </w:p>
        </w:tc>
        <w:tc>
          <w:tcPr>
            <w:tcW w:w="1134" w:type="dxa"/>
            <w:shd w:val="clear" w:color="auto" w:fill="auto"/>
          </w:tcPr>
          <w:p w:rsidR="00FC3557" w:rsidRPr="00CA232A" w:rsidRDefault="00FC3557" w:rsidP="00196B0A">
            <w:pPr>
              <w:spacing w:after="0" w:line="240" w:lineRule="auto"/>
              <w:jc w:val="center"/>
              <w:rPr>
                <w:rFonts w:ascii="Times New Roman" w:hAnsi="Times New Roman"/>
              </w:rPr>
            </w:pPr>
            <w:r>
              <w:rPr>
                <w:rFonts w:ascii="Times New Roman" w:hAnsi="Times New Roman"/>
              </w:rPr>
              <w:t>100</w:t>
            </w:r>
          </w:p>
        </w:tc>
      </w:tr>
    </w:tbl>
    <w:p w:rsidR="00EC0549" w:rsidRDefault="00EC0549" w:rsidP="00EC0549">
      <w:pPr>
        <w:spacing w:after="0" w:line="240" w:lineRule="auto"/>
        <w:jc w:val="both"/>
        <w:rPr>
          <w:rFonts w:ascii="Times New Roman" w:hAnsi="Times New Roman"/>
          <w:sz w:val="24"/>
          <w:szCs w:val="24"/>
          <w:highlight w:val="yellow"/>
        </w:rPr>
      </w:pPr>
    </w:p>
    <w:p w:rsidR="00EC0549" w:rsidRDefault="00EC0549" w:rsidP="00EC0549">
      <w:pPr>
        <w:spacing w:after="0" w:line="240" w:lineRule="auto"/>
        <w:jc w:val="both"/>
        <w:rPr>
          <w:rFonts w:ascii="Times New Roman" w:hAnsi="Times New Roman"/>
          <w:sz w:val="24"/>
          <w:szCs w:val="24"/>
          <w:highlight w:val="yellow"/>
        </w:rPr>
      </w:pPr>
      <w:r w:rsidRPr="00037037">
        <w:rPr>
          <w:rFonts w:ascii="Times New Roman" w:hAnsi="Times New Roman"/>
          <w:noProof/>
          <w:sz w:val="24"/>
          <w:szCs w:val="24"/>
          <w:lang w:eastAsia="ru-RU"/>
        </w:rPr>
        <w:drawing>
          <wp:inline distT="0" distB="0" distL="0" distR="0">
            <wp:extent cx="5514975" cy="1800225"/>
            <wp:effectExtent l="0" t="0" r="9525" b="952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Style w:val="a7"/>
        <w:tblW w:w="0" w:type="auto"/>
        <w:tblLook w:val="04A0" w:firstRow="1" w:lastRow="0" w:firstColumn="1" w:lastColumn="0" w:noHBand="0" w:noVBand="1"/>
      </w:tblPr>
      <w:tblGrid>
        <w:gridCol w:w="4707"/>
        <w:gridCol w:w="5205"/>
      </w:tblGrid>
      <w:tr w:rsidR="00AC27E2" w:rsidTr="00196B0A">
        <w:tc>
          <w:tcPr>
            <w:tcW w:w="4956" w:type="dxa"/>
          </w:tcPr>
          <w:p w:rsidR="00AC27E2" w:rsidRDefault="00AC27E2" w:rsidP="00196B0A">
            <w:pPr>
              <w:jc w:val="both"/>
              <w:rPr>
                <w:rFonts w:ascii="Times New Roman" w:hAnsi="Times New Roman"/>
                <w:sz w:val="24"/>
                <w:szCs w:val="24"/>
                <w:highlight w:val="yellow"/>
              </w:rPr>
            </w:pPr>
            <w:r>
              <w:rPr>
                <w:rFonts w:ascii="Times New Roman" w:hAnsi="Times New Roman"/>
                <w:noProof/>
                <w:sz w:val="24"/>
                <w:szCs w:val="24"/>
              </w:rPr>
              <w:lastRenderedPageBreak/>
              <w:drawing>
                <wp:inline distT="0" distB="0" distL="0" distR="0" wp14:anchorId="4FC5BC2D" wp14:editId="6FD0F472">
                  <wp:extent cx="2905125" cy="1562100"/>
                  <wp:effectExtent l="0" t="0" r="9525"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4956" w:type="dxa"/>
          </w:tcPr>
          <w:p w:rsidR="00AC27E2" w:rsidRDefault="00AC27E2" w:rsidP="00196B0A">
            <w:pPr>
              <w:jc w:val="both"/>
              <w:rPr>
                <w:rFonts w:ascii="Times New Roman" w:hAnsi="Times New Roman"/>
                <w:sz w:val="24"/>
                <w:szCs w:val="24"/>
                <w:highlight w:val="yellow"/>
              </w:rPr>
            </w:pPr>
            <w:r>
              <w:rPr>
                <w:rFonts w:ascii="Times New Roman" w:hAnsi="Times New Roman"/>
                <w:noProof/>
                <w:sz w:val="24"/>
                <w:szCs w:val="24"/>
              </w:rPr>
              <w:drawing>
                <wp:inline distT="0" distB="0" distL="0" distR="0" wp14:anchorId="3E3E9B0C" wp14:editId="02CEE8EA">
                  <wp:extent cx="3228975" cy="1657350"/>
                  <wp:effectExtent l="0" t="0" r="9525"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bl>
    <w:p w:rsidR="004A654B" w:rsidRPr="00282F46" w:rsidRDefault="00EC0549" w:rsidP="00EC0549">
      <w:pPr>
        <w:spacing w:after="0" w:line="240" w:lineRule="auto"/>
        <w:ind w:firstLine="708"/>
        <w:jc w:val="both"/>
        <w:rPr>
          <w:rFonts w:ascii="Times New Roman" w:hAnsi="Times New Roman"/>
          <w:sz w:val="24"/>
          <w:szCs w:val="24"/>
        </w:rPr>
      </w:pPr>
      <w:r w:rsidRPr="00282F46">
        <w:rPr>
          <w:rFonts w:ascii="Times New Roman" w:hAnsi="Times New Roman"/>
          <w:sz w:val="24"/>
          <w:szCs w:val="24"/>
        </w:rPr>
        <w:t xml:space="preserve">Хорошую подготовленность по предметам по выбору (более 50% результаты </w:t>
      </w:r>
      <w:r w:rsidR="004A654B" w:rsidRPr="00282F46">
        <w:rPr>
          <w:rFonts w:ascii="Times New Roman" w:hAnsi="Times New Roman"/>
          <w:sz w:val="24"/>
          <w:szCs w:val="24"/>
        </w:rPr>
        <w:t xml:space="preserve">(% выполнения КИМ и соответственно качество обучения) </w:t>
      </w:r>
      <w:r w:rsidRPr="00282F46">
        <w:rPr>
          <w:rFonts w:ascii="Times New Roman" w:hAnsi="Times New Roman"/>
          <w:sz w:val="24"/>
          <w:szCs w:val="24"/>
        </w:rPr>
        <w:t xml:space="preserve">выше среднерайонных) показали выпускники </w:t>
      </w:r>
      <w:r w:rsidR="004A654B" w:rsidRPr="00282F46">
        <w:rPr>
          <w:rFonts w:ascii="Times New Roman" w:hAnsi="Times New Roman"/>
          <w:sz w:val="24"/>
          <w:szCs w:val="24"/>
        </w:rPr>
        <w:t xml:space="preserve">МОУ «Шатковская СШ», </w:t>
      </w:r>
      <w:r w:rsidRPr="00282F46">
        <w:rPr>
          <w:rFonts w:ascii="Times New Roman" w:hAnsi="Times New Roman"/>
          <w:sz w:val="24"/>
          <w:szCs w:val="24"/>
        </w:rPr>
        <w:t>МОУ «Архангельская СШ», МОУ «Красноборская СШ».</w:t>
      </w:r>
    </w:p>
    <w:p w:rsidR="004A654B" w:rsidRPr="00282F46" w:rsidRDefault="00EC0549" w:rsidP="00EC0549">
      <w:pPr>
        <w:spacing w:after="0" w:line="240" w:lineRule="auto"/>
        <w:ind w:firstLine="708"/>
        <w:jc w:val="both"/>
        <w:rPr>
          <w:rFonts w:ascii="Times New Roman" w:hAnsi="Times New Roman"/>
          <w:sz w:val="24"/>
          <w:szCs w:val="24"/>
        </w:rPr>
      </w:pPr>
      <w:r w:rsidRPr="00282F46">
        <w:rPr>
          <w:rFonts w:ascii="Times New Roman" w:hAnsi="Times New Roman"/>
          <w:sz w:val="24"/>
          <w:szCs w:val="24"/>
        </w:rPr>
        <w:t xml:space="preserve"> </w:t>
      </w:r>
      <w:r w:rsidR="004A654B" w:rsidRPr="00282F46">
        <w:rPr>
          <w:rFonts w:ascii="Times New Roman" w:hAnsi="Times New Roman"/>
          <w:sz w:val="24"/>
          <w:szCs w:val="24"/>
        </w:rPr>
        <w:t>Однако в</w:t>
      </w:r>
      <w:r w:rsidRPr="00282F46">
        <w:rPr>
          <w:rFonts w:ascii="Times New Roman" w:hAnsi="Times New Roman"/>
          <w:sz w:val="24"/>
          <w:szCs w:val="24"/>
        </w:rPr>
        <w:t xml:space="preserve"> ряде учреждений наблюдается низкая качественная подготовка выпускников основн</w:t>
      </w:r>
      <w:r w:rsidR="004A654B" w:rsidRPr="00282F46">
        <w:rPr>
          <w:rFonts w:ascii="Times New Roman" w:hAnsi="Times New Roman"/>
          <w:sz w:val="24"/>
          <w:szCs w:val="24"/>
        </w:rPr>
        <w:t>ой школы по выбранным предметам</w:t>
      </w:r>
      <w:r w:rsidRPr="00282F46">
        <w:rPr>
          <w:rFonts w:ascii="Times New Roman" w:hAnsi="Times New Roman"/>
          <w:sz w:val="24"/>
          <w:szCs w:val="24"/>
        </w:rPr>
        <w:t xml:space="preserve"> </w:t>
      </w:r>
      <w:r w:rsidR="004A654B" w:rsidRPr="00282F46">
        <w:rPr>
          <w:rFonts w:ascii="Times New Roman" w:hAnsi="Times New Roman"/>
          <w:sz w:val="24"/>
          <w:szCs w:val="24"/>
        </w:rPr>
        <w:t>(80-100% выбор предмета):</w:t>
      </w:r>
    </w:p>
    <w:p w:rsidR="00EC0549" w:rsidRPr="000C205C" w:rsidRDefault="004A654B" w:rsidP="00EC0549">
      <w:pPr>
        <w:spacing w:after="0" w:line="240" w:lineRule="auto"/>
        <w:ind w:firstLine="708"/>
        <w:jc w:val="both"/>
        <w:rPr>
          <w:rFonts w:ascii="Times New Roman" w:hAnsi="Times New Roman"/>
          <w:sz w:val="24"/>
          <w:szCs w:val="24"/>
        </w:rPr>
      </w:pPr>
      <w:r w:rsidRPr="00282F46">
        <w:rPr>
          <w:rFonts w:ascii="Times New Roman" w:hAnsi="Times New Roman"/>
          <w:sz w:val="24"/>
          <w:szCs w:val="24"/>
        </w:rPr>
        <w:t>-</w:t>
      </w:r>
      <w:r w:rsidR="00282F46" w:rsidRPr="00282F46">
        <w:rPr>
          <w:rFonts w:ascii="Times New Roman" w:hAnsi="Times New Roman"/>
          <w:sz w:val="24"/>
          <w:szCs w:val="24"/>
        </w:rPr>
        <w:t xml:space="preserve"> по обществознанию </w:t>
      </w:r>
      <w:r w:rsidR="00EC0549" w:rsidRPr="00282F46">
        <w:rPr>
          <w:rFonts w:ascii="Times New Roman" w:hAnsi="Times New Roman"/>
          <w:sz w:val="24"/>
          <w:szCs w:val="24"/>
        </w:rPr>
        <w:t>в МОУ «</w:t>
      </w:r>
      <w:r w:rsidR="00282F46" w:rsidRPr="00282F46">
        <w:rPr>
          <w:rFonts w:ascii="Times New Roman" w:hAnsi="Times New Roman"/>
          <w:sz w:val="24"/>
          <w:szCs w:val="24"/>
        </w:rPr>
        <w:t>Лесогорская</w:t>
      </w:r>
      <w:r w:rsidR="00EC0549" w:rsidRPr="00282F46">
        <w:rPr>
          <w:rFonts w:ascii="Times New Roman" w:hAnsi="Times New Roman"/>
          <w:sz w:val="24"/>
          <w:szCs w:val="24"/>
        </w:rPr>
        <w:t xml:space="preserve"> СШ», по географии МОУ</w:t>
      </w:r>
      <w:r w:rsidR="00282F46" w:rsidRPr="00282F46">
        <w:rPr>
          <w:rFonts w:ascii="Times New Roman" w:hAnsi="Times New Roman"/>
          <w:sz w:val="24"/>
          <w:szCs w:val="24"/>
        </w:rPr>
        <w:t xml:space="preserve"> «Шатковская ОШ», </w:t>
      </w:r>
      <w:r w:rsidR="00EC0549" w:rsidRPr="00282F46">
        <w:rPr>
          <w:rFonts w:ascii="Times New Roman" w:hAnsi="Times New Roman"/>
          <w:sz w:val="24"/>
          <w:szCs w:val="24"/>
        </w:rPr>
        <w:t xml:space="preserve"> </w:t>
      </w:r>
      <w:r w:rsidR="00282F46" w:rsidRPr="00282F46">
        <w:rPr>
          <w:rFonts w:ascii="Times New Roman" w:hAnsi="Times New Roman"/>
          <w:sz w:val="24"/>
          <w:szCs w:val="24"/>
        </w:rPr>
        <w:t xml:space="preserve">по обществознанию и биологии в МОУ «Великовражская СШ», по географии и биологии в МОУ </w:t>
      </w:r>
      <w:r w:rsidR="00EC0549" w:rsidRPr="00282F46">
        <w:rPr>
          <w:rFonts w:ascii="Times New Roman" w:hAnsi="Times New Roman"/>
          <w:sz w:val="24"/>
          <w:szCs w:val="24"/>
        </w:rPr>
        <w:t>«Силинская ОШ».</w:t>
      </w:r>
    </w:p>
    <w:p w:rsidR="00EC0549" w:rsidRDefault="00EC0549" w:rsidP="00EC0549">
      <w:pPr>
        <w:spacing w:after="0" w:line="240" w:lineRule="auto"/>
        <w:ind w:firstLine="708"/>
        <w:jc w:val="both"/>
        <w:rPr>
          <w:rFonts w:ascii="Times New Roman" w:hAnsi="Times New Roman"/>
          <w:sz w:val="24"/>
          <w:szCs w:val="24"/>
        </w:rPr>
      </w:pPr>
      <w:bookmarkStart w:id="11" w:name="_Hlk488927117"/>
      <w:r w:rsidRPr="00325BBD">
        <w:rPr>
          <w:rFonts w:ascii="Times New Roman" w:hAnsi="Times New Roman"/>
          <w:sz w:val="24"/>
          <w:szCs w:val="24"/>
        </w:rPr>
        <w:t>Обобщив результаты государств</w:t>
      </w:r>
      <w:r w:rsidR="002A7ABA">
        <w:rPr>
          <w:rFonts w:ascii="Times New Roman" w:hAnsi="Times New Roman"/>
          <w:sz w:val="24"/>
          <w:szCs w:val="24"/>
        </w:rPr>
        <w:t>енной итоговой аттестации в 2018-2019</w:t>
      </w:r>
      <w:r w:rsidRPr="00325BBD">
        <w:rPr>
          <w:rFonts w:ascii="Times New Roman" w:hAnsi="Times New Roman"/>
          <w:sz w:val="24"/>
          <w:szCs w:val="24"/>
        </w:rPr>
        <w:t xml:space="preserve"> учебном году, отдел образования отмечает, что выпускники 9 и 11</w:t>
      </w:r>
      <w:r>
        <w:rPr>
          <w:rFonts w:ascii="Times New Roman" w:hAnsi="Times New Roman"/>
          <w:sz w:val="24"/>
          <w:szCs w:val="24"/>
        </w:rPr>
        <w:t xml:space="preserve"> </w:t>
      </w:r>
      <w:r w:rsidRPr="00325BBD">
        <w:rPr>
          <w:rFonts w:ascii="Times New Roman" w:hAnsi="Times New Roman"/>
          <w:sz w:val="24"/>
          <w:szCs w:val="24"/>
        </w:rPr>
        <w:t xml:space="preserve">классов МОУ в целом показали удовлетворительные результаты: </w:t>
      </w:r>
      <w:r w:rsidR="002A7ABA">
        <w:rPr>
          <w:rFonts w:ascii="Times New Roman" w:hAnsi="Times New Roman"/>
          <w:sz w:val="24"/>
          <w:szCs w:val="24"/>
        </w:rPr>
        <w:t xml:space="preserve">в основной период </w:t>
      </w:r>
      <w:r w:rsidRPr="00325BBD">
        <w:rPr>
          <w:rFonts w:ascii="Times New Roman" w:hAnsi="Times New Roman"/>
          <w:sz w:val="24"/>
          <w:szCs w:val="24"/>
        </w:rPr>
        <w:t xml:space="preserve">100% выпускников </w:t>
      </w:r>
      <w:r w:rsidR="002A7ABA">
        <w:rPr>
          <w:rFonts w:ascii="Times New Roman" w:hAnsi="Times New Roman"/>
          <w:sz w:val="24"/>
          <w:szCs w:val="24"/>
        </w:rPr>
        <w:t xml:space="preserve">11 классов, 98,2% выпускников 9 классов </w:t>
      </w:r>
      <w:r w:rsidRPr="00325BBD">
        <w:rPr>
          <w:rFonts w:ascii="Times New Roman" w:hAnsi="Times New Roman"/>
          <w:sz w:val="24"/>
          <w:szCs w:val="24"/>
        </w:rPr>
        <w:t xml:space="preserve">получили документы об образовании, в </w:t>
      </w:r>
      <w:r w:rsidR="002A7ABA">
        <w:rPr>
          <w:rFonts w:ascii="Times New Roman" w:hAnsi="Times New Roman"/>
          <w:sz w:val="24"/>
          <w:szCs w:val="24"/>
        </w:rPr>
        <w:t>том числе с отличием  (9 кл. – 7,7%, 11 кл. – 11,2</w:t>
      </w:r>
      <w:r w:rsidRPr="00325BBD">
        <w:rPr>
          <w:rFonts w:ascii="Times New Roman" w:hAnsi="Times New Roman"/>
          <w:sz w:val="24"/>
          <w:szCs w:val="24"/>
        </w:rPr>
        <w:t xml:space="preserve">%). </w:t>
      </w:r>
      <w:r w:rsidRPr="00215769">
        <w:rPr>
          <w:rFonts w:ascii="Times New Roman" w:hAnsi="Times New Roman"/>
          <w:sz w:val="24"/>
          <w:szCs w:val="24"/>
        </w:rPr>
        <w:t xml:space="preserve">Выпускники 11-х классов показали хорошие результаты по предметам: русский язык, математика (п), </w:t>
      </w:r>
      <w:r w:rsidR="00DD5731">
        <w:rPr>
          <w:rFonts w:ascii="Times New Roman" w:hAnsi="Times New Roman"/>
          <w:sz w:val="24"/>
          <w:szCs w:val="24"/>
        </w:rPr>
        <w:t>литература</w:t>
      </w:r>
      <w:r w:rsidRPr="00215769">
        <w:rPr>
          <w:rFonts w:ascii="Times New Roman" w:hAnsi="Times New Roman"/>
          <w:sz w:val="24"/>
          <w:szCs w:val="24"/>
        </w:rPr>
        <w:t xml:space="preserve">; </w:t>
      </w:r>
      <w:r w:rsidRPr="000C205C">
        <w:rPr>
          <w:rFonts w:ascii="Times New Roman" w:hAnsi="Times New Roman"/>
          <w:sz w:val="24"/>
          <w:szCs w:val="24"/>
        </w:rPr>
        <w:t xml:space="preserve">9-х классов – по </w:t>
      </w:r>
      <w:r w:rsidR="002A7ABA">
        <w:rPr>
          <w:rFonts w:ascii="Times New Roman" w:hAnsi="Times New Roman"/>
          <w:sz w:val="24"/>
          <w:szCs w:val="24"/>
        </w:rPr>
        <w:t>биологии</w:t>
      </w:r>
      <w:r w:rsidRPr="000C205C">
        <w:rPr>
          <w:rFonts w:ascii="Times New Roman" w:hAnsi="Times New Roman"/>
          <w:sz w:val="24"/>
          <w:szCs w:val="24"/>
        </w:rPr>
        <w:t xml:space="preserve">, </w:t>
      </w:r>
      <w:r w:rsidR="002A7ABA">
        <w:rPr>
          <w:rFonts w:ascii="Times New Roman" w:hAnsi="Times New Roman"/>
          <w:sz w:val="24"/>
          <w:szCs w:val="24"/>
        </w:rPr>
        <w:t xml:space="preserve">физике, информатике, химии, </w:t>
      </w:r>
      <w:r w:rsidRPr="000C205C">
        <w:rPr>
          <w:rFonts w:ascii="Times New Roman" w:hAnsi="Times New Roman"/>
          <w:sz w:val="24"/>
          <w:szCs w:val="24"/>
        </w:rPr>
        <w:t xml:space="preserve">истории, литературе (качество обученности). На протяжении последних трех лет результаты по русскому языку выпускников </w:t>
      </w:r>
      <w:r w:rsidRPr="00325BBD">
        <w:rPr>
          <w:rFonts w:ascii="Times New Roman" w:hAnsi="Times New Roman"/>
          <w:sz w:val="24"/>
          <w:szCs w:val="24"/>
        </w:rPr>
        <w:t>11-х классов остаются стабильными</w:t>
      </w:r>
      <w:r>
        <w:rPr>
          <w:rFonts w:ascii="Times New Roman" w:hAnsi="Times New Roman"/>
          <w:sz w:val="24"/>
          <w:szCs w:val="24"/>
        </w:rPr>
        <w:t xml:space="preserve">, по математике определилась тенденция к стабильности математической подготовленности, у выпускников же 9-х классов наблюдается </w:t>
      </w:r>
      <w:r w:rsidR="00DD5731">
        <w:rPr>
          <w:rFonts w:ascii="Times New Roman" w:hAnsi="Times New Roman"/>
          <w:sz w:val="24"/>
          <w:szCs w:val="24"/>
        </w:rPr>
        <w:t>тенденция к улучшению</w:t>
      </w:r>
      <w:r>
        <w:rPr>
          <w:rFonts w:ascii="Times New Roman" w:hAnsi="Times New Roman"/>
          <w:sz w:val="24"/>
          <w:szCs w:val="24"/>
        </w:rPr>
        <w:t xml:space="preserve"> результатов</w:t>
      </w:r>
      <w:r w:rsidR="00894B35" w:rsidRPr="00894B35">
        <w:rPr>
          <w:rFonts w:ascii="Times New Roman" w:hAnsi="Times New Roman"/>
          <w:sz w:val="24"/>
          <w:szCs w:val="24"/>
        </w:rPr>
        <w:t xml:space="preserve"> </w:t>
      </w:r>
      <w:r w:rsidR="00894B35">
        <w:rPr>
          <w:rFonts w:ascii="Times New Roman" w:hAnsi="Times New Roman"/>
          <w:sz w:val="24"/>
          <w:szCs w:val="24"/>
        </w:rPr>
        <w:t>по обязательным предметам, по биологии</w:t>
      </w:r>
      <w:r w:rsidRPr="00325BBD">
        <w:rPr>
          <w:rFonts w:ascii="Times New Roman" w:hAnsi="Times New Roman"/>
          <w:sz w:val="24"/>
          <w:szCs w:val="24"/>
        </w:rPr>
        <w:t xml:space="preserve">. </w:t>
      </w:r>
    </w:p>
    <w:p w:rsidR="00EC0549" w:rsidRPr="008944F7" w:rsidRDefault="00EC0549" w:rsidP="00EC0549">
      <w:pPr>
        <w:spacing w:after="0" w:line="240" w:lineRule="auto"/>
        <w:ind w:firstLine="708"/>
        <w:jc w:val="both"/>
        <w:rPr>
          <w:rFonts w:ascii="Times New Roman" w:hAnsi="Times New Roman"/>
          <w:sz w:val="24"/>
          <w:szCs w:val="24"/>
        </w:rPr>
      </w:pPr>
      <w:r w:rsidRPr="008944F7">
        <w:rPr>
          <w:rFonts w:ascii="Times New Roman" w:hAnsi="Times New Roman"/>
          <w:sz w:val="24"/>
          <w:szCs w:val="24"/>
        </w:rPr>
        <w:t>Лучшие результаты по итогам государственной итоговой аттестации в 11 классах продемонстрировали выпускники МОУ «Шатковская СШ» (директор Инжутов М.А.), МОУ «</w:t>
      </w:r>
      <w:r w:rsidR="009602D6">
        <w:rPr>
          <w:rFonts w:ascii="Times New Roman" w:hAnsi="Times New Roman"/>
          <w:sz w:val="24"/>
          <w:szCs w:val="24"/>
        </w:rPr>
        <w:t>Лесогорская</w:t>
      </w:r>
      <w:r w:rsidRPr="008944F7">
        <w:rPr>
          <w:rFonts w:ascii="Times New Roman" w:hAnsi="Times New Roman"/>
          <w:sz w:val="24"/>
          <w:szCs w:val="24"/>
        </w:rPr>
        <w:t xml:space="preserve"> СШ» (директор </w:t>
      </w:r>
      <w:r w:rsidR="009602D6">
        <w:rPr>
          <w:rFonts w:ascii="Times New Roman" w:hAnsi="Times New Roman"/>
          <w:sz w:val="24"/>
          <w:szCs w:val="24"/>
        </w:rPr>
        <w:t>Назарова С.И</w:t>
      </w:r>
      <w:r w:rsidRPr="008944F7">
        <w:rPr>
          <w:rFonts w:ascii="Times New Roman" w:hAnsi="Times New Roman"/>
          <w:sz w:val="24"/>
          <w:szCs w:val="24"/>
        </w:rPr>
        <w:t>.), МОУ «</w:t>
      </w:r>
      <w:r w:rsidR="00894B35">
        <w:rPr>
          <w:rFonts w:ascii="Times New Roman" w:hAnsi="Times New Roman"/>
          <w:sz w:val="24"/>
          <w:szCs w:val="24"/>
        </w:rPr>
        <w:t>Архангельская</w:t>
      </w:r>
      <w:r w:rsidRPr="008944F7">
        <w:rPr>
          <w:rFonts w:ascii="Times New Roman" w:hAnsi="Times New Roman"/>
          <w:sz w:val="24"/>
          <w:szCs w:val="24"/>
        </w:rPr>
        <w:t xml:space="preserve"> СШ» (директор </w:t>
      </w:r>
      <w:r w:rsidR="00894B35">
        <w:rPr>
          <w:rFonts w:ascii="Times New Roman" w:hAnsi="Times New Roman"/>
          <w:sz w:val="24"/>
          <w:szCs w:val="24"/>
        </w:rPr>
        <w:t>Суматохина Т.А.</w:t>
      </w:r>
      <w:r w:rsidRPr="008944F7">
        <w:rPr>
          <w:rFonts w:ascii="Times New Roman" w:hAnsi="Times New Roman"/>
          <w:sz w:val="24"/>
          <w:szCs w:val="24"/>
        </w:rPr>
        <w:t xml:space="preserve">). </w:t>
      </w:r>
    </w:p>
    <w:p w:rsidR="00EC0549" w:rsidRPr="00325BBD" w:rsidRDefault="00894B35" w:rsidP="00EC0549">
      <w:pPr>
        <w:spacing w:after="0" w:line="240" w:lineRule="auto"/>
        <w:ind w:firstLine="708"/>
        <w:jc w:val="both"/>
        <w:rPr>
          <w:rFonts w:ascii="Times New Roman" w:hAnsi="Times New Roman"/>
          <w:sz w:val="24"/>
          <w:szCs w:val="24"/>
        </w:rPr>
      </w:pPr>
      <w:r>
        <w:rPr>
          <w:rFonts w:ascii="Times New Roman" w:hAnsi="Times New Roman"/>
          <w:sz w:val="24"/>
          <w:szCs w:val="24"/>
        </w:rPr>
        <w:t>Вместе с тем, в ходе ГИА в 2018-2019</w:t>
      </w:r>
      <w:r w:rsidR="00EC0549" w:rsidRPr="00325BBD">
        <w:rPr>
          <w:rFonts w:ascii="Times New Roman" w:hAnsi="Times New Roman"/>
          <w:sz w:val="24"/>
          <w:szCs w:val="24"/>
        </w:rPr>
        <w:t xml:space="preserve"> учебном году выявлены следующие недостатки. </w:t>
      </w:r>
      <w:r w:rsidR="00EC0549">
        <w:rPr>
          <w:rFonts w:ascii="Times New Roman" w:hAnsi="Times New Roman"/>
          <w:sz w:val="24"/>
          <w:szCs w:val="24"/>
        </w:rPr>
        <w:t xml:space="preserve">В 11-х классах </w:t>
      </w:r>
      <w:r w:rsidR="00C53B57">
        <w:rPr>
          <w:rFonts w:ascii="Times New Roman" w:hAnsi="Times New Roman"/>
          <w:sz w:val="24"/>
          <w:szCs w:val="24"/>
        </w:rPr>
        <w:t xml:space="preserve">наметилась тенденция к снижению предметной подготовки </w:t>
      </w:r>
      <w:r w:rsidR="00EC0549">
        <w:rPr>
          <w:rFonts w:ascii="Times New Roman" w:hAnsi="Times New Roman"/>
          <w:sz w:val="24"/>
          <w:szCs w:val="24"/>
        </w:rPr>
        <w:t xml:space="preserve">по </w:t>
      </w:r>
      <w:r w:rsidR="00C53B57">
        <w:rPr>
          <w:rFonts w:ascii="Times New Roman" w:hAnsi="Times New Roman"/>
          <w:sz w:val="24"/>
          <w:szCs w:val="24"/>
        </w:rPr>
        <w:t>обществознанию, истории, английскому языку</w:t>
      </w:r>
      <w:r w:rsidR="00EC0549">
        <w:rPr>
          <w:rFonts w:ascii="Times New Roman" w:hAnsi="Times New Roman"/>
          <w:sz w:val="24"/>
          <w:szCs w:val="24"/>
        </w:rPr>
        <w:t xml:space="preserve">. </w:t>
      </w:r>
    </w:p>
    <w:p w:rsidR="00EC0549" w:rsidRPr="00325BBD" w:rsidRDefault="00EC0549" w:rsidP="00193E30">
      <w:pPr>
        <w:spacing w:after="0" w:line="240" w:lineRule="auto"/>
        <w:ind w:firstLine="708"/>
        <w:jc w:val="both"/>
        <w:rPr>
          <w:rFonts w:ascii="Times New Roman" w:hAnsi="Times New Roman"/>
          <w:sz w:val="24"/>
          <w:szCs w:val="24"/>
        </w:rPr>
      </w:pPr>
      <w:r w:rsidRPr="00325BBD">
        <w:rPr>
          <w:rFonts w:ascii="Times New Roman" w:hAnsi="Times New Roman"/>
          <w:sz w:val="24"/>
          <w:szCs w:val="24"/>
        </w:rPr>
        <w:t xml:space="preserve">В будущем учебном году в целях обеспечения надлежащего качества подготовки выпускников 9 и 11 классов руководителям образовательных организаций предстоит провести глубокий анализ результатов ГИА по каждому предмету, проанализировать результаты работы каждого учителя, взять под личный контроль организацию внутришкольного контроля по преподаванию общеобразовательных предметов учебного плана (прежде всего, математики, </w:t>
      </w:r>
      <w:r>
        <w:rPr>
          <w:rFonts w:ascii="Times New Roman" w:hAnsi="Times New Roman"/>
          <w:sz w:val="24"/>
          <w:szCs w:val="24"/>
        </w:rPr>
        <w:t>русского языка в основной школе</w:t>
      </w:r>
      <w:r w:rsidRPr="00325BBD">
        <w:rPr>
          <w:rFonts w:ascii="Times New Roman" w:hAnsi="Times New Roman"/>
          <w:sz w:val="24"/>
          <w:szCs w:val="24"/>
        </w:rPr>
        <w:t>) по обеспечению освоения общеобразовательной программы всеми обучающимися, с целью выявления причин, влияющих на качество подготовки обучающихся (в ходе посещения уроков руководителям общеобразовательных организаций необходимо подробно анализировать деятельность учителей по использованию продуктивных форм и методов обучения, которые дают положительные результаты, развивают интеллектуальные способности, стимулируют познавательную деятельность обучающихся, формируют у них мотивацию к учебной деятельности); более эффективно проводить информационную работу с родителями (законными представителями) обучающихся по готовности к ГИА. При планировании внутреннего мониторинга качества необходимо предусмотреть конкретные мероприятия по выявлению профессиональных затруднений учителей и определить шаги по ликвидации этих затруднений; совершенствовать системный мониторинг предварительной успеваемости обучающихся 9 и 11классов.</w:t>
      </w:r>
      <w:bookmarkEnd w:id="11"/>
      <w:r w:rsidRPr="00325BBD">
        <w:rPr>
          <w:rFonts w:ascii="Times New Roman" w:hAnsi="Times New Roman"/>
          <w:sz w:val="24"/>
          <w:szCs w:val="24"/>
        </w:rPr>
        <w:t xml:space="preserve"> На педагогических </w:t>
      </w:r>
      <w:r w:rsidRPr="00325BBD">
        <w:rPr>
          <w:rFonts w:ascii="Times New Roman" w:hAnsi="Times New Roman"/>
          <w:sz w:val="24"/>
          <w:szCs w:val="24"/>
        </w:rPr>
        <w:lastRenderedPageBreak/>
        <w:t xml:space="preserve">советах, производственных совещаниях, школьных предметных методических объединениях, родительских собраниях тщательно анализировать результаты проводимых диагностических и контрольных срезов, намечать пути по ликвидации возникающих у обучающихся 9 и 11 классов затруднений. </w:t>
      </w:r>
    </w:p>
    <w:p w:rsidR="00EC0549" w:rsidRDefault="00EC0549" w:rsidP="00EC0549">
      <w:pPr>
        <w:spacing w:after="0" w:line="240" w:lineRule="auto"/>
        <w:ind w:firstLine="709"/>
        <w:jc w:val="both"/>
        <w:rPr>
          <w:rFonts w:ascii="Times New Roman" w:hAnsi="Times New Roman"/>
          <w:bCs/>
          <w:sz w:val="24"/>
          <w:szCs w:val="24"/>
        </w:rPr>
      </w:pPr>
      <w:r w:rsidRPr="00193E30">
        <w:rPr>
          <w:rFonts w:ascii="Times New Roman" w:hAnsi="Times New Roman"/>
          <w:bCs/>
          <w:sz w:val="24"/>
          <w:szCs w:val="24"/>
        </w:rPr>
        <w:t>С целью оценки качества предоставления муниципальных услуг, а также общего уровня удовлетворенности граждан качеством предоставления муниципальных услуг на территории района проводил</w:t>
      </w:r>
      <w:r w:rsidR="00990870" w:rsidRPr="00193E30">
        <w:rPr>
          <w:rFonts w:ascii="Times New Roman" w:hAnsi="Times New Roman"/>
          <w:bCs/>
          <w:sz w:val="24"/>
          <w:szCs w:val="24"/>
        </w:rPr>
        <w:t>ась</w:t>
      </w:r>
      <w:r w:rsidRPr="00193E30">
        <w:rPr>
          <w:rFonts w:ascii="Times New Roman" w:hAnsi="Times New Roman"/>
          <w:bCs/>
          <w:sz w:val="24"/>
          <w:szCs w:val="24"/>
        </w:rPr>
        <w:t xml:space="preserve"> </w:t>
      </w:r>
      <w:r w:rsidR="00990870" w:rsidRPr="00193E30">
        <w:rPr>
          <w:rFonts w:ascii="Times New Roman" w:hAnsi="Times New Roman"/>
          <w:bCs/>
          <w:sz w:val="24"/>
          <w:szCs w:val="24"/>
        </w:rPr>
        <w:t>независимая оценка качества условий осуществления образовательной деятельности организациями, реализующими программы общего образования (школы). Составлен рейтинг организаций по качеству предоставления условий образования, разработаны рекомендации по улучшению условий.</w:t>
      </w:r>
      <w:r w:rsidR="00990870" w:rsidRPr="00990870">
        <w:rPr>
          <w:rFonts w:ascii="Times New Roman" w:hAnsi="Times New Roman"/>
          <w:bCs/>
          <w:sz w:val="24"/>
          <w:szCs w:val="24"/>
        </w:rPr>
        <w:t xml:space="preserve"> </w:t>
      </w:r>
      <w:r w:rsidRPr="00990870">
        <w:rPr>
          <w:rFonts w:ascii="Times New Roman" w:hAnsi="Times New Roman"/>
          <w:bCs/>
          <w:sz w:val="24"/>
          <w:szCs w:val="24"/>
        </w:rPr>
        <w:t xml:space="preserve"> </w:t>
      </w:r>
    </w:p>
    <w:p w:rsidR="00990870" w:rsidRPr="00325BBD" w:rsidRDefault="00990870" w:rsidP="00EC0549">
      <w:pPr>
        <w:spacing w:after="0" w:line="240" w:lineRule="auto"/>
        <w:ind w:firstLine="709"/>
        <w:jc w:val="both"/>
        <w:rPr>
          <w:rFonts w:ascii="Times New Roman" w:hAnsi="Times New Roman"/>
          <w:bCs/>
          <w:sz w:val="24"/>
          <w:szCs w:val="24"/>
        </w:rPr>
      </w:pPr>
    </w:p>
    <w:p w:rsidR="00EC0549" w:rsidRPr="00325BBD" w:rsidRDefault="00990870" w:rsidP="00EC0549">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57DEA" w:rsidRDefault="00D57DEA"/>
    <w:p w:rsidR="00707256" w:rsidRPr="00D57DEA" w:rsidRDefault="00707256">
      <w:pPr>
        <w:rPr>
          <w:rFonts w:ascii="Times New Roman" w:hAnsi="Times New Roman"/>
          <w:b/>
          <w:sz w:val="24"/>
          <w:szCs w:val="24"/>
          <w:u w:val="single"/>
        </w:rPr>
      </w:pPr>
      <w:bookmarkStart w:id="12" w:name="_GoBack"/>
      <w:bookmarkEnd w:id="12"/>
    </w:p>
    <w:sectPr w:rsidR="00707256" w:rsidRPr="00D57DEA" w:rsidSect="00D50241">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PTSansRegular">
    <w:altName w:val="Arial"/>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5D06"/>
    <w:multiLevelType w:val="hybridMultilevel"/>
    <w:tmpl w:val="F49CA8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6103651"/>
    <w:multiLevelType w:val="hybridMultilevel"/>
    <w:tmpl w:val="600E82FA"/>
    <w:lvl w:ilvl="0" w:tplc="04190001">
      <w:start w:val="1"/>
      <w:numFmt w:val="bullet"/>
      <w:lvlText w:val=""/>
      <w:lvlJc w:val="left"/>
      <w:pPr>
        <w:tabs>
          <w:tab w:val="num" w:pos="1140"/>
        </w:tabs>
        <w:ind w:left="1140" w:hanging="360"/>
      </w:pPr>
      <w:rPr>
        <w:rFonts w:ascii="Symbol" w:hAnsi="Symbol" w:hint="default"/>
      </w:rPr>
    </w:lvl>
    <w:lvl w:ilvl="1" w:tplc="745C6B6C">
      <w:start w:val="1"/>
      <w:numFmt w:val="decimal"/>
      <w:lvlText w:val="%2."/>
      <w:lvlJc w:val="left"/>
      <w:pPr>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AE152E3"/>
    <w:multiLevelType w:val="hybridMultilevel"/>
    <w:tmpl w:val="0B609FE4"/>
    <w:lvl w:ilvl="0" w:tplc="5B96E8D0">
      <w:start w:val="2"/>
      <w:numFmt w:val="bullet"/>
      <w:lvlText w:val="-"/>
      <w:lvlJc w:val="left"/>
      <w:pPr>
        <w:ind w:left="1501"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1D0510E9"/>
    <w:multiLevelType w:val="hybridMultilevel"/>
    <w:tmpl w:val="44BC4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F8C77C1"/>
    <w:multiLevelType w:val="hybridMultilevel"/>
    <w:tmpl w:val="F4A29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7B63573"/>
    <w:multiLevelType w:val="hybridMultilevel"/>
    <w:tmpl w:val="2098F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BC4323F"/>
    <w:multiLevelType w:val="hybridMultilevel"/>
    <w:tmpl w:val="91B20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981A3A"/>
    <w:multiLevelType w:val="hybridMultilevel"/>
    <w:tmpl w:val="9D488438"/>
    <w:lvl w:ilvl="0" w:tplc="04190001">
      <w:start w:val="1"/>
      <w:numFmt w:val="bullet"/>
      <w:lvlText w:val=""/>
      <w:lvlJc w:val="left"/>
      <w:pPr>
        <w:ind w:left="1923" w:hanging="360"/>
      </w:pPr>
      <w:rPr>
        <w:rFonts w:ascii="Symbol" w:hAnsi="Symbol" w:hint="default"/>
      </w:rPr>
    </w:lvl>
    <w:lvl w:ilvl="1" w:tplc="04190003">
      <w:start w:val="1"/>
      <w:numFmt w:val="bullet"/>
      <w:lvlText w:val="o"/>
      <w:lvlJc w:val="left"/>
      <w:pPr>
        <w:ind w:left="2643" w:hanging="360"/>
      </w:pPr>
      <w:rPr>
        <w:rFonts w:ascii="Courier New" w:hAnsi="Courier New" w:cs="Courier New" w:hint="default"/>
      </w:rPr>
    </w:lvl>
    <w:lvl w:ilvl="2" w:tplc="04190005">
      <w:start w:val="1"/>
      <w:numFmt w:val="bullet"/>
      <w:lvlText w:val=""/>
      <w:lvlJc w:val="left"/>
      <w:pPr>
        <w:ind w:left="3363" w:hanging="360"/>
      </w:pPr>
      <w:rPr>
        <w:rFonts w:ascii="Wingdings" w:hAnsi="Wingdings" w:hint="default"/>
      </w:rPr>
    </w:lvl>
    <w:lvl w:ilvl="3" w:tplc="04190001">
      <w:start w:val="1"/>
      <w:numFmt w:val="bullet"/>
      <w:lvlText w:val=""/>
      <w:lvlJc w:val="left"/>
      <w:pPr>
        <w:ind w:left="4083" w:hanging="360"/>
      </w:pPr>
      <w:rPr>
        <w:rFonts w:ascii="Symbol" w:hAnsi="Symbol" w:hint="default"/>
      </w:rPr>
    </w:lvl>
    <w:lvl w:ilvl="4" w:tplc="04190003">
      <w:start w:val="1"/>
      <w:numFmt w:val="bullet"/>
      <w:lvlText w:val="o"/>
      <w:lvlJc w:val="left"/>
      <w:pPr>
        <w:ind w:left="4803" w:hanging="360"/>
      </w:pPr>
      <w:rPr>
        <w:rFonts w:ascii="Courier New" w:hAnsi="Courier New" w:cs="Courier New" w:hint="default"/>
      </w:rPr>
    </w:lvl>
    <w:lvl w:ilvl="5" w:tplc="04190005">
      <w:start w:val="1"/>
      <w:numFmt w:val="bullet"/>
      <w:lvlText w:val=""/>
      <w:lvlJc w:val="left"/>
      <w:pPr>
        <w:ind w:left="5523" w:hanging="360"/>
      </w:pPr>
      <w:rPr>
        <w:rFonts w:ascii="Wingdings" w:hAnsi="Wingdings" w:hint="default"/>
      </w:rPr>
    </w:lvl>
    <w:lvl w:ilvl="6" w:tplc="04190001">
      <w:start w:val="1"/>
      <w:numFmt w:val="bullet"/>
      <w:lvlText w:val=""/>
      <w:lvlJc w:val="left"/>
      <w:pPr>
        <w:ind w:left="6243" w:hanging="360"/>
      </w:pPr>
      <w:rPr>
        <w:rFonts w:ascii="Symbol" w:hAnsi="Symbol" w:hint="default"/>
      </w:rPr>
    </w:lvl>
    <w:lvl w:ilvl="7" w:tplc="04190003">
      <w:start w:val="1"/>
      <w:numFmt w:val="bullet"/>
      <w:lvlText w:val="o"/>
      <w:lvlJc w:val="left"/>
      <w:pPr>
        <w:ind w:left="6963" w:hanging="360"/>
      </w:pPr>
      <w:rPr>
        <w:rFonts w:ascii="Courier New" w:hAnsi="Courier New" w:cs="Courier New" w:hint="default"/>
      </w:rPr>
    </w:lvl>
    <w:lvl w:ilvl="8" w:tplc="04190005">
      <w:start w:val="1"/>
      <w:numFmt w:val="bullet"/>
      <w:lvlText w:val=""/>
      <w:lvlJc w:val="left"/>
      <w:pPr>
        <w:ind w:left="7683" w:hanging="360"/>
      </w:pPr>
      <w:rPr>
        <w:rFonts w:ascii="Wingdings" w:hAnsi="Wingdings" w:hint="default"/>
      </w:rPr>
    </w:lvl>
  </w:abstractNum>
  <w:abstractNum w:abstractNumId="8" w15:restartNumberingAfterBreak="0">
    <w:nsid w:val="3743521B"/>
    <w:multiLevelType w:val="hybridMultilevel"/>
    <w:tmpl w:val="4BC889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7B26325"/>
    <w:multiLevelType w:val="hybridMultilevel"/>
    <w:tmpl w:val="AD04ED60"/>
    <w:lvl w:ilvl="0" w:tplc="5B96E8D0">
      <w:start w:val="2"/>
      <w:numFmt w:val="bullet"/>
      <w:lvlText w:val="-"/>
      <w:lvlJc w:val="left"/>
      <w:pPr>
        <w:ind w:left="2148" w:hanging="360"/>
      </w:pPr>
      <w:rPr>
        <w:rFonts w:ascii="Times New Roman" w:eastAsia="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0" w15:restartNumberingAfterBreak="0">
    <w:nsid w:val="395361A3"/>
    <w:multiLevelType w:val="multilevel"/>
    <w:tmpl w:val="F2E8553A"/>
    <w:lvl w:ilvl="0">
      <w:start w:val="2"/>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11" w15:restartNumberingAfterBreak="0">
    <w:nsid w:val="3D6C0B0D"/>
    <w:multiLevelType w:val="hybridMultilevel"/>
    <w:tmpl w:val="4EE283B6"/>
    <w:lvl w:ilvl="0" w:tplc="5B96E8D0">
      <w:start w:val="2"/>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42DE7C99"/>
    <w:multiLevelType w:val="hybridMultilevel"/>
    <w:tmpl w:val="90127C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7B3457"/>
    <w:multiLevelType w:val="hybridMultilevel"/>
    <w:tmpl w:val="6FCE9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B385CF0"/>
    <w:multiLevelType w:val="multilevel"/>
    <w:tmpl w:val="73BA32D0"/>
    <w:lvl w:ilvl="0">
      <w:start w:val="2"/>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5" w15:restartNumberingAfterBreak="0">
    <w:nsid w:val="54AD4558"/>
    <w:multiLevelType w:val="multilevel"/>
    <w:tmpl w:val="53EE43EA"/>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15:restartNumberingAfterBreak="0">
    <w:nsid w:val="552C34A7"/>
    <w:multiLevelType w:val="hybridMultilevel"/>
    <w:tmpl w:val="534AA894"/>
    <w:lvl w:ilvl="0" w:tplc="BC6633EA">
      <w:start w:val="1"/>
      <w:numFmt w:val="bullet"/>
      <w:lvlText w:val="-"/>
      <w:lvlJc w:val="left"/>
      <w:pPr>
        <w:ind w:left="1501" w:hanging="360"/>
      </w:pPr>
      <w:rPr>
        <w:rFonts w:ascii="Book Antiqua" w:hAnsi="Book Antiqua"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17" w15:restartNumberingAfterBreak="0">
    <w:nsid w:val="586308C3"/>
    <w:multiLevelType w:val="hybridMultilevel"/>
    <w:tmpl w:val="06401338"/>
    <w:lvl w:ilvl="0" w:tplc="3830F636">
      <w:start w:val="1"/>
      <w:numFmt w:val="decimal"/>
      <w:lvlText w:val="%1."/>
      <w:lvlJc w:val="left"/>
      <w:pPr>
        <w:ind w:left="357" w:hanging="360"/>
      </w:pPr>
      <w:rPr>
        <w:rFonts w:hint="default"/>
        <w:i w:val="0"/>
      </w:rPr>
    </w:lvl>
    <w:lvl w:ilvl="1" w:tplc="04190019" w:tentative="1">
      <w:start w:val="1"/>
      <w:numFmt w:val="lowerLetter"/>
      <w:lvlText w:val="%2."/>
      <w:lvlJc w:val="left"/>
      <w:pPr>
        <w:ind w:left="1077" w:hanging="360"/>
      </w:pPr>
    </w:lvl>
    <w:lvl w:ilvl="2" w:tplc="0419001B" w:tentative="1">
      <w:start w:val="1"/>
      <w:numFmt w:val="lowerRoman"/>
      <w:lvlText w:val="%3."/>
      <w:lvlJc w:val="right"/>
      <w:pPr>
        <w:ind w:left="1797" w:hanging="180"/>
      </w:pPr>
    </w:lvl>
    <w:lvl w:ilvl="3" w:tplc="0419000F" w:tentative="1">
      <w:start w:val="1"/>
      <w:numFmt w:val="decimal"/>
      <w:lvlText w:val="%4."/>
      <w:lvlJc w:val="left"/>
      <w:pPr>
        <w:ind w:left="2517" w:hanging="360"/>
      </w:pPr>
    </w:lvl>
    <w:lvl w:ilvl="4" w:tplc="04190019" w:tentative="1">
      <w:start w:val="1"/>
      <w:numFmt w:val="lowerLetter"/>
      <w:lvlText w:val="%5."/>
      <w:lvlJc w:val="left"/>
      <w:pPr>
        <w:ind w:left="3237" w:hanging="360"/>
      </w:pPr>
    </w:lvl>
    <w:lvl w:ilvl="5" w:tplc="0419001B" w:tentative="1">
      <w:start w:val="1"/>
      <w:numFmt w:val="lowerRoman"/>
      <w:lvlText w:val="%6."/>
      <w:lvlJc w:val="right"/>
      <w:pPr>
        <w:ind w:left="3957" w:hanging="180"/>
      </w:pPr>
    </w:lvl>
    <w:lvl w:ilvl="6" w:tplc="0419000F" w:tentative="1">
      <w:start w:val="1"/>
      <w:numFmt w:val="decimal"/>
      <w:lvlText w:val="%7."/>
      <w:lvlJc w:val="left"/>
      <w:pPr>
        <w:ind w:left="4677" w:hanging="360"/>
      </w:pPr>
    </w:lvl>
    <w:lvl w:ilvl="7" w:tplc="04190019" w:tentative="1">
      <w:start w:val="1"/>
      <w:numFmt w:val="lowerLetter"/>
      <w:lvlText w:val="%8."/>
      <w:lvlJc w:val="left"/>
      <w:pPr>
        <w:ind w:left="5397" w:hanging="360"/>
      </w:pPr>
    </w:lvl>
    <w:lvl w:ilvl="8" w:tplc="0419001B" w:tentative="1">
      <w:start w:val="1"/>
      <w:numFmt w:val="lowerRoman"/>
      <w:lvlText w:val="%9."/>
      <w:lvlJc w:val="right"/>
      <w:pPr>
        <w:ind w:left="6117" w:hanging="180"/>
      </w:pPr>
    </w:lvl>
  </w:abstractNum>
  <w:abstractNum w:abstractNumId="18" w15:restartNumberingAfterBreak="0">
    <w:nsid w:val="646549DD"/>
    <w:multiLevelType w:val="multilevel"/>
    <w:tmpl w:val="7D883B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4F85CD5"/>
    <w:multiLevelType w:val="hybridMultilevel"/>
    <w:tmpl w:val="50FA1D7E"/>
    <w:lvl w:ilvl="0" w:tplc="BC6633EA">
      <w:start w:val="1"/>
      <w:numFmt w:val="bullet"/>
      <w:lvlText w:val="-"/>
      <w:lvlJc w:val="left"/>
      <w:pPr>
        <w:ind w:left="1146" w:hanging="360"/>
      </w:pPr>
      <w:rPr>
        <w:rFonts w:ascii="Book Antiqua" w:hAnsi="Book Antiqua"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0" w15:restartNumberingAfterBreak="0">
    <w:nsid w:val="68DF7174"/>
    <w:multiLevelType w:val="hybridMultilevel"/>
    <w:tmpl w:val="B470CAF8"/>
    <w:lvl w:ilvl="0" w:tplc="04190001">
      <w:start w:val="1"/>
      <w:numFmt w:val="bullet"/>
      <w:lvlText w:val=""/>
      <w:lvlJc w:val="left"/>
      <w:pPr>
        <w:tabs>
          <w:tab w:val="num" w:pos="1140"/>
        </w:tabs>
        <w:ind w:left="11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72561EC9"/>
    <w:multiLevelType w:val="hybridMultilevel"/>
    <w:tmpl w:val="9970F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A9E592E"/>
    <w:multiLevelType w:val="hybridMultilevel"/>
    <w:tmpl w:val="048E0934"/>
    <w:lvl w:ilvl="0" w:tplc="BC6633EA">
      <w:start w:val="1"/>
      <w:numFmt w:val="bullet"/>
      <w:lvlText w:val="-"/>
      <w:lvlJc w:val="left"/>
      <w:pPr>
        <w:ind w:left="2148" w:hanging="360"/>
      </w:pPr>
      <w:rPr>
        <w:rFonts w:ascii="Book Antiqua" w:hAnsi="Book Antiqua"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3" w15:restartNumberingAfterBreak="0">
    <w:nsid w:val="7C3F5600"/>
    <w:multiLevelType w:val="hybridMultilevel"/>
    <w:tmpl w:val="EF52B284"/>
    <w:lvl w:ilvl="0" w:tplc="FB300E3E">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E06069E"/>
    <w:multiLevelType w:val="hybridMultilevel"/>
    <w:tmpl w:val="25C0A51E"/>
    <w:lvl w:ilvl="0" w:tplc="BC6633EA">
      <w:start w:val="1"/>
      <w:numFmt w:val="bullet"/>
      <w:lvlText w:val="-"/>
      <w:lvlJc w:val="left"/>
      <w:pPr>
        <w:ind w:left="1146" w:hanging="360"/>
      </w:pPr>
      <w:rPr>
        <w:rFonts w:ascii="Book Antiqua" w:hAnsi="Book Antiqua"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
  </w:num>
  <w:num w:numId="2">
    <w:abstractNumId w:val="13"/>
  </w:num>
  <w:num w:numId="3">
    <w:abstractNumId w:val="5"/>
  </w:num>
  <w:num w:numId="4">
    <w:abstractNumId w:val="8"/>
  </w:num>
  <w:num w:numId="5">
    <w:abstractNumId w:val="20"/>
  </w:num>
  <w:num w:numId="6">
    <w:abstractNumId w:val="4"/>
  </w:num>
  <w:num w:numId="7">
    <w:abstractNumId w:val="1"/>
  </w:num>
  <w:num w:numId="8">
    <w:abstractNumId w:val="15"/>
  </w:num>
  <w:num w:numId="9">
    <w:abstractNumId w:val="23"/>
  </w:num>
  <w:num w:numId="10">
    <w:abstractNumId w:val="14"/>
  </w:num>
  <w:num w:numId="11">
    <w:abstractNumId w:val="18"/>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2"/>
  </w:num>
  <w:num w:numId="16">
    <w:abstractNumId w:val="17"/>
  </w:num>
  <w:num w:numId="17">
    <w:abstractNumId w:val="6"/>
  </w:num>
  <w:num w:numId="18">
    <w:abstractNumId w:val="0"/>
  </w:num>
  <w:num w:numId="19">
    <w:abstractNumId w:val="22"/>
  </w:num>
  <w:num w:numId="20">
    <w:abstractNumId w:val="21"/>
  </w:num>
  <w:num w:numId="21">
    <w:abstractNumId w:val="9"/>
  </w:num>
  <w:num w:numId="22">
    <w:abstractNumId w:val="16"/>
  </w:num>
  <w:num w:numId="23">
    <w:abstractNumId w:val="11"/>
  </w:num>
  <w:num w:numId="24">
    <w:abstractNumId w:val="19"/>
  </w:num>
  <w:num w:numId="25">
    <w:abstractNumId w:val="7"/>
  </w:num>
  <w:num w:numId="26">
    <w:abstractNumId w:val="24"/>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549"/>
    <w:rsid w:val="00046916"/>
    <w:rsid w:val="000A7A3C"/>
    <w:rsid w:val="000F2569"/>
    <w:rsid w:val="00100CBF"/>
    <w:rsid w:val="00175FC2"/>
    <w:rsid w:val="00193E30"/>
    <w:rsid w:val="00196B0A"/>
    <w:rsid w:val="001A0334"/>
    <w:rsid w:val="001B3134"/>
    <w:rsid w:val="00206B45"/>
    <w:rsid w:val="00236AD3"/>
    <w:rsid w:val="00262CCA"/>
    <w:rsid w:val="00282F46"/>
    <w:rsid w:val="002A7ABA"/>
    <w:rsid w:val="002C23C7"/>
    <w:rsid w:val="002E00EB"/>
    <w:rsid w:val="002E1175"/>
    <w:rsid w:val="00310AE8"/>
    <w:rsid w:val="00340CF5"/>
    <w:rsid w:val="003527E8"/>
    <w:rsid w:val="00361307"/>
    <w:rsid w:val="00387489"/>
    <w:rsid w:val="003E16C0"/>
    <w:rsid w:val="003F653F"/>
    <w:rsid w:val="00401405"/>
    <w:rsid w:val="00446950"/>
    <w:rsid w:val="00472AA6"/>
    <w:rsid w:val="004A4320"/>
    <w:rsid w:val="004A654B"/>
    <w:rsid w:val="00536A9A"/>
    <w:rsid w:val="00553B63"/>
    <w:rsid w:val="005908E8"/>
    <w:rsid w:val="006120C5"/>
    <w:rsid w:val="00616C21"/>
    <w:rsid w:val="00641ED4"/>
    <w:rsid w:val="0066616F"/>
    <w:rsid w:val="00693BCE"/>
    <w:rsid w:val="0069703E"/>
    <w:rsid w:val="006A057D"/>
    <w:rsid w:val="006A36D4"/>
    <w:rsid w:val="006D5538"/>
    <w:rsid w:val="006E019D"/>
    <w:rsid w:val="006E3C16"/>
    <w:rsid w:val="00707256"/>
    <w:rsid w:val="007467B3"/>
    <w:rsid w:val="00791EAF"/>
    <w:rsid w:val="008247BB"/>
    <w:rsid w:val="008303AA"/>
    <w:rsid w:val="00842EC5"/>
    <w:rsid w:val="008440DE"/>
    <w:rsid w:val="0085510B"/>
    <w:rsid w:val="00894B35"/>
    <w:rsid w:val="008A01F3"/>
    <w:rsid w:val="008E2BF4"/>
    <w:rsid w:val="0090271B"/>
    <w:rsid w:val="009235E2"/>
    <w:rsid w:val="009602D6"/>
    <w:rsid w:val="00971EE4"/>
    <w:rsid w:val="00990870"/>
    <w:rsid w:val="00A05A95"/>
    <w:rsid w:val="00A13EFD"/>
    <w:rsid w:val="00A22F2C"/>
    <w:rsid w:val="00A32F51"/>
    <w:rsid w:val="00A3328F"/>
    <w:rsid w:val="00A50DFA"/>
    <w:rsid w:val="00A511F4"/>
    <w:rsid w:val="00A56599"/>
    <w:rsid w:val="00AC13E3"/>
    <w:rsid w:val="00AC27E2"/>
    <w:rsid w:val="00B20970"/>
    <w:rsid w:val="00B218A5"/>
    <w:rsid w:val="00B51D1A"/>
    <w:rsid w:val="00BB227A"/>
    <w:rsid w:val="00BE2F28"/>
    <w:rsid w:val="00C53B57"/>
    <w:rsid w:val="00C76A3F"/>
    <w:rsid w:val="00C823C3"/>
    <w:rsid w:val="00C87157"/>
    <w:rsid w:val="00CC4EEA"/>
    <w:rsid w:val="00CD50F5"/>
    <w:rsid w:val="00D50241"/>
    <w:rsid w:val="00D551DC"/>
    <w:rsid w:val="00D57DEA"/>
    <w:rsid w:val="00DB0FB7"/>
    <w:rsid w:val="00DC3609"/>
    <w:rsid w:val="00DD5731"/>
    <w:rsid w:val="00DE06F6"/>
    <w:rsid w:val="00DE4001"/>
    <w:rsid w:val="00E27810"/>
    <w:rsid w:val="00E818A5"/>
    <w:rsid w:val="00EC0549"/>
    <w:rsid w:val="00F35ACD"/>
    <w:rsid w:val="00F36F0F"/>
    <w:rsid w:val="00F4019A"/>
    <w:rsid w:val="00F737DD"/>
    <w:rsid w:val="00F87B88"/>
    <w:rsid w:val="00FC35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733E1"/>
  <w15:docId w15:val="{4062F245-39FA-4667-878E-B957DBE68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C0549"/>
    <w:rPr>
      <w:rFonts w:ascii="Calibri" w:eastAsia="Calibri" w:hAnsi="Calibri" w:cs="Times New Roman"/>
    </w:rPr>
  </w:style>
  <w:style w:type="paragraph" w:styleId="1">
    <w:name w:val="heading 1"/>
    <w:basedOn w:val="a"/>
    <w:link w:val="10"/>
    <w:uiPriority w:val="9"/>
    <w:qFormat/>
    <w:rsid w:val="00EC0549"/>
    <w:pPr>
      <w:spacing w:before="100" w:beforeAutospacing="1" w:after="100" w:afterAutospacing="1" w:line="240" w:lineRule="auto"/>
      <w:outlineLvl w:val="0"/>
    </w:pPr>
    <w:rPr>
      <w:rFonts w:ascii="PTSansRegular" w:eastAsia="Times New Roman" w:hAnsi="PTSansRegular"/>
      <w:b/>
      <w:bCs/>
      <w:kern w:val="36"/>
      <w:sz w:val="38"/>
      <w:szCs w:val="38"/>
      <w:lang w:eastAsia="ru-RU"/>
    </w:rPr>
  </w:style>
  <w:style w:type="paragraph" w:styleId="2">
    <w:name w:val="heading 2"/>
    <w:basedOn w:val="a"/>
    <w:link w:val="20"/>
    <w:uiPriority w:val="9"/>
    <w:qFormat/>
    <w:rsid w:val="00EC0549"/>
    <w:pPr>
      <w:spacing w:before="100" w:beforeAutospacing="1" w:after="100" w:afterAutospacing="1" w:line="240" w:lineRule="auto"/>
      <w:outlineLvl w:val="1"/>
    </w:pPr>
    <w:rPr>
      <w:rFonts w:ascii="PTSansRegular" w:eastAsia="Times New Roman" w:hAnsi="PTSansRegular"/>
      <w:b/>
      <w:bCs/>
      <w:sz w:val="35"/>
      <w:szCs w:val="35"/>
      <w:lang w:eastAsia="ru-RU"/>
    </w:rPr>
  </w:style>
  <w:style w:type="paragraph" w:styleId="3">
    <w:name w:val="heading 3"/>
    <w:basedOn w:val="a"/>
    <w:link w:val="30"/>
    <w:uiPriority w:val="9"/>
    <w:qFormat/>
    <w:rsid w:val="00EC0549"/>
    <w:pPr>
      <w:spacing w:before="100" w:beforeAutospacing="1" w:after="100" w:afterAutospacing="1" w:line="240" w:lineRule="auto"/>
      <w:outlineLvl w:val="2"/>
    </w:pPr>
    <w:rPr>
      <w:rFonts w:ascii="PTSansRegular" w:eastAsia="Times New Roman" w:hAnsi="PTSansRegular"/>
      <w:b/>
      <w:bCs/>
      <w:sz w:val="32"/>
      <w:szCs w:val="32"/>
      <w:lang w:eastAsia="ru-RU"/>
    </w:rPr>
  </w:style>
  <w:style w:type="paragraph" w:styleId="4">
    <w:name w:val="heading 4"/>
    <w:basedOn w:val="a"/>
    <w:link w:val="40"/>
    <w:uiPriority w:val="9"/>
    <w:qFormat/>
    <w:rsid w:val="00EC0549"/>
    <w:pPr>
      <w:spacing w:before="100" w:beforeAutospacing="1" w:after="100" w:afterAutospacing="1" w:line="240" w:lineRule="auto"/>
      <w:outlineLvl w:val="3"/>
    </w:pPr>
    <w:rPr>
      <w:rFonts w:ascii="PTSansRegular" w:eastAsia="Times New Roman" w:hAnsi="PTSansRegular"/>
      <w:b/>
      <w:bCs/>
      <w:sz w:val="29"/>
      <w:szCs w:val="29"/>
      <w:lang w:eastAsia="ru-RU"/>
    </w:rPr>
  </w:style>
  <w:style w:type="paragraph" w:styleId="5">
    <w:name w:val="heading 5"/>
    <w:basedOn w:val="a"/>
    <w:link w:val="50"/>
    <w:uiPriority w:val="9"/>
    <w:qFormat/>
    <w:rsid w:val="00EC0549"/>
    <w:pPr>
      <w:spacing w:before="100" w:beforeAutospacing="1" w:after="100" w:afterAutospacing="1" w:line="240" w:lineRule="auto"/>
      <w:outlineLvl w:val="4"/>
    </w:pPr>
    <w:rPr>
      <w:rFonts w:ascii="PTSansRegular" w:eastAsia="Times New Roman" w:hAnsi="PTSansRegular"/>
      <w:b/>
      <w:bCs/>
      <w:sz w:val="26"/>
      <w:szCs w:val="26"/>
      <w:lang w:eastAsia="ru-RU"/>
    </w:rPr>
  </w:style>
  <w:style w:type="paragraph" w:styleId="6">
    <w:name w:val="heading 6"/>
    <w:basedOn w:val="a"/>
    <w:link w:val="60"/>
    <w:uiPriority w:val="9"/>
    <w:qFormat/>
    <w:rsid w:val="00EC0549"/>
    <w:pPr>
      <w:spacing w:before="100" w:beforeAutospacing="1" w:after="100" w:afterAutospacing="1" w:line="240" w:lineRule="auto"/>
      <w:outlineLvl w:val="5"/>
    </w:pPr>
    <w:rPr>
      <w:rFonts w:ascii="PTSansRegular" w:eastAsia="Times New Roman" w:hAnsi="PTSansRegular"/>
      <w:b/>
      <w:bCs/>
      <w:sz w:val="23"/>
      <w:szCs w:val="23"/>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0549"/>
    <w:rPr>
      <w:rFonts w:ascii="PTSansRegular" w:eastAsia="Times New Roman" w:hAnsi="PTSansRegular" w:cs="Times New Roman"/>
      <w:b/>
      <w:bCs/>
      <w:kern w:val="36"/>
      <w:sz w:val="38"/>
      <w:szCs w:val="38"/>
      <w:lang w:eastAsia="ru-RU"/>
    </w:rPr>
  </w:style>
  <w:style w:type="character" w:customStyle="1" w:styleId="20">
    <w:name w:val="Заголовок 2 Знак"/>
    <w:basedOn w:val="a0"/>
    <w:link w:val="2"/>
    <w:uiPriority w:val="9"/>
    <w:rsid w:val="00EC0549"/>
    <w:rPr>
      <w:rFonts w:ascii="PTSansRegular" w:eastAsia="Times New Roman" w:hAnsi="PTSansRegular" w:cs="Times New Roman"/>
      <w:b/>
      <w:bCs/>
      <w:sz w:val="35"/>
      <w:szCs w:val="35"/>
      <w:lang w:eastAsia="ru-RU"/>
    </w:rPr>
  </w:style>
  <w:style w:type="character" w:customStyle="1" w:styleId="30">
    <w:name w:val="Заголовок 3 Знак"/>
    <w:basedOn w:val="a0"/>
    <w:link w:val="3"/>
    <w:uiPriority w:val="9"/>
    <w:rsid w:val="00EC0549"/>
    <w:rPr>
      <w:rFonts w:ascii="PTSansRegular" w:eastAsia="Times New Roman" w:hAnsi="PTSansRegular" w:cs="Times New Roman"/>
      <w:b/>
      <w:bCs/>
      <w:sz w:val="32"/>
      <w:szCs w:val="32"/>
      <w:lang w:eastAsia="ru-RU"/>
    </w:rPr>
  </w:style>
  <w:style w:type="character" w:customStyle="1" w:styleId="40">
    <w:name w:val="Заголовок 4 Знак"/>
    <w:basedOn w:val="a0"/>
    <w:link w:val="4"/>
    <w:uiPriority w:val="9"/>
    <w:rsid w:val="00EC0549"/>
    <w:rPr>
      <w:rFonts w:ascii="PTSansRegular" w:eastAsia="Times New Roman" w:hAnsi="PTSansRegular" w:cs="Times New Roman"/>
      <w:b/>
      <w:bCs/>
      <w:sz w:val="29"/>
      <w:szCs w:val="29"/>
      <w:lang w:eastAsia="ru-RU"/>
    </w:rPr>
  </w:style>
  <w:style w:type="character" w:customStyle="1" w:styleId="50">
    <w:name w:val="Заголовок 5 Знак"/>
    <w:basedOn w:val="a0"/>
    <w:link w:val="5"/>
    <w:uiPriority w:val="9"/>
    <w:rsid w:val="00EC0549"/>
    <w:rPr>
      <w:rFonts w:ascii="PTSansRegular" w:eastAsia="Times New Roman" w:hAnsi="PTSansRegular" w:cs="Times New Roman"/>
      <w:b/>
      <w:bCs/>
      <w:sz w:val="26"/>
      <w:szCs w:val="26"/>
      <w:lang w:eastAsia="ru-RU"/>
    </w:rPr>
  </w:style>
  <w:style w:type="character" w:customStyle="1" w:styleId="60">
    <w:name w:val="Заголовок 6 Знак"/>
    <w:basedOn w:val="a0"/>
    <w:link w:val="6"/>
    <w:uiPriority w:val="9"/>
    <w:rsid w:val="00EC0549"/>
    <w:rPr>
      <w:rFonts w:ascii="PTSansRegular" w:eastAsia="Times New Roman" w:hAnsi="PTSansRegular" w:cs="Times New Roman"/>
      <w:b/>
      <w:bCs/>
      <w:sz w:val="23"/>
      <w:szCs w:val="23"/>
      <w:lang w:eastAsia="ru-RU"/>
    </w:rPr>
  </w:style>
  <w:style w:type="character" w:customStyle="1" w:styleId="HTML">
    <w:name w:val="Адрес HTML Знак"/>
    <w:link w:val="HTML0"/>
    <w:uiPriority w:val="99"/>
    <w:semiHidden/>
    <w:rsid w:val="00EC0549"/>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EC0549"/>
    <w:pPr>
      <w:spacing w:after="360" w:line="240" w:lineRule="auto"/>
    </w:pPr>
    <w:rPr>
      <w:rFonts w:ascii="Times New Roman" w:eastAsia="Times New Roman" w:hAnsi="Times New Roman"/>
      <w:i/>
      <w:iCs/>
      <w:sz w:val="24"/>
      <w:szCs w:val="24"/>
      <w:lang w:eastAsia="ru-RU"/>
    </w:rPr>
  </w:style>
  <w:style w:type="character" w:customStyle="1" w:styleId="HTML1">
    <w:name w:val="Адрес HTML Знак1"/>
    <w:basedOn w:val="a0"/>
    <w:uiPriority w:val="99"/>
    <w:semiHidden/>
    <w:rsid w:val="00EC0549"/>
    <w:rPr>
      <w:rFonts w:ascii="Calibri" w:eastAsia="Calibri" w:hAnsi="Calibri" w:cs="Times New Roman"/>
      <w:i/>
      <w:iCs/>
    </w:rPr>
  </w:style>
  <w:style w:type="character" w:customStyle="1" w:styleId="HTML2">
    <w:name w:val="Стандартный HTML Знак"/>
    <w:link w:val="HTML3"/>
    <w:uiPriority w:val="99"/>
    <w:semiHidden/>
    <w:rsid w:val="00EC0549"/>
    <w:rPr>
      <w:rFonts w:ascii="Courier" w:eastAsia="Times New Roman" w:hAnsi="Courier" w:cs="Courier New"/>
      <w:color w:val="000000"/>
      <w:sz w:val="21"/>
      <w:szCs w:val="21"/>
      <w:lang w:eastAsia="ru-RU"/>
    </w:rPr>
  </w:style>
  <w:style w:type="paragraph" w:styleId="HTML3">
    <w:name w:val="HTML Preformatted"/>
    <w:basedOn w:val="a"/>
    <w:link w:val="HTML2"/>
    <w:uiPriority w:val="99"/>
    <w:semiHidden/>
    <w:unhideWhenUsed/>
    <w:rsid w:val="00EC0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pPr>
    <w:rPr>
      <w:rFonts w:ascii="Courier" w:eastAsia="Times New Roman" w:hAnsi="Courier" w:cs="Courier New"/>
      <w:color w:val="000000"/>
      <w:sz w:val="21"/>
      <w:szCs w:val="21"/>
      <w:lang w:eastAsia="ru-RU"/>
    </w:rPr>
  </w:style>
  <w:style w:type="character" w:customStyle="1" w:styleId="HTML10">
    <w:name w:val="Стандартный HTML Знак1"/>
    <w:basedOn w:val="a0"/>
    <w:uiPriority w:val="99"/>
    <w:semiHidden/>
    <w:rsid w:val="00EC0549"/>
    <w:rPr>
      <w:rFonts w:ascii="Consolas" w:eastAsia="Calibri" w:hAnsi="Consolas" w:cs="Consolas"/>
      <w:sz w:val="20"/>
      <w:szCs w:val="20"/>
    </w:rPr>
  </w:style>
  <w:style w:type="paragraph" w:styleId="a3">
    <w:name w:val="List Paragraph"/>
    <w:basedOn w:val="a"/>
    <w:uiPriority w:val="34"/>
    <w:qFormat/>
    <w:rsid w:val="00EC0549"/>
    <w:pPr>
      <w:ind w:left="720"/>
      <w:contextualSpacing/>
    </w:pPr>
  </w:style>
  <w:style w:type="paragraph" w:styleId="a4">
    <w:name w:val="Balloon Text"/>
    <w:basedOn w:val="a"/>
    <w:link w:val="a5"/>
    <w:uiPriority w:val="99"/>
    <w:semiHidden/>
    <w:unhideWhenUsed/>
    <w:rsid w:val="00EC05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C0549"/>
    <w:rPr>
      <w:rFonts w:ascii="Tahoma" w:eastAsia="Calibri" w:hAnsi="Tahoma" w:cs="Tahoma"/>
      <w:sz w:val="16"/>
      <w:szCs w:val="16"/>
    </w:rPr>
  </w:style>
  <w:style w:type="paragraph" w:customStyle="1" w:styleId="a6">
    <w:name w:val="Нормальный"/>
    <w:uiPriority w:val="99"/>
    <w:rsid w:val="00EC054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7">
    <w:name w:val="Table Grid"/>
    <w:basedOn w:val="a1"/>
    <w:uiPriority w:val="59"/>
    <w:rsid w:val="00EC054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8">
    <w:basedOn w:val="a"/>
    <w:next w:val="a9"/>
    <w:unhideWhenUsed/>
    <w:rsid w:val="00EC0549"/>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Title"/>
    <w:basedOn w:val="a"/>
    <w:link w:val="ab"/>
    <w:uiPriority w:val="99"/>
    <w:qFormat/>
    <w:rsid w:val="00EC0549"/>
    <w:pPr>
      <w:spacing w:after="0" w:line="240" w:lineRule="auto"/>
      <w:jc w:val="center"/>
    </w:pPr>
    <w:rPr>
      <w:rFonts w:ascii="Times New Roman" w:eastAsia="Times New Roman" w:hAnsi="Times New Roman"/>
      <w:b/>
      <w:bCs/>
      <w:sz w:val="24"/>
      <w:szCs w:val="24"/>
      <w:lang w:eastAsia="ru-RU"/>
    </w:rPr>
  </w:style>
  <w:style w:type="character" w:customStyle="1" w:styleId="ab">
    <w:name w:val="Заголовок Знак"/>
    <w:basedOn w:val="a0"/>
    <w:link w:val="aa"/>
    <w:uiPriority w:val="99"/>
    <w:rsid w:val="00EC0549"/>
    <w:rPr>
      <w:rFonts w:ascii="Times New Roman" w:eastAsia="Times New Roman" w:hAnsi="Times New Roman" w:cs="Times New Roman"/>
      <w:b/>
      <w:bCs/>
      <w:sz w:val="24"/>
      <w:szCs w:val="24"/>
      <w:lang w:eastAsia="ru-RU"/>
    </w:rPr>
  </w:style>
  <w:style w:type="paragraph" w:styleId="ac">
    <w:name w:val="header"/>
    <w:basedOn w:val="a"/>
    <w:link w:val="ad"/>
    <w:uiPriority w:val="99"/>
    <w:unhideWhenUsed/>
    <w:rsid w:val="00EC054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C0549"/>
    <w:rPr>
      <w:rFonts w:ascii="Calibri" w:eastAsia="Calibri" w:hAnsi="Calibri" w:cs="Times New Roman"/>
    </w:rPr>
  </w:style>
  <w:style w:type="paragraph" w:styleId="ae">
    <w:name w:val="footer"/>
    <w:basedOn w:val="a"/>
    <w:link w:val="af"/>
    <w:uiPriority w:val="99"/>
    <w:unhideWhenUsed/>
    <w:rsid w:val="00EC054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C0549"/>
    <w:rPr>
      <w:rFonts w:ascii="Calibri" w:eastAsia="Calibri" w:hAnsi="Calibri" w:cs="Times New Roman"/>
    </w:rPr>
  </w:style>
  <w:style w:type="paragraph" w:styleId="af0">
    <w:name w:val="Body Text"/>
    <w:basedOn w:val="a"/>
    <w:link w:val="af1"/>
    <w:rsid w:val="00EC0549"/>
    <w:pPr>
      <w:suppressAutoHyphens/>
      <w:spacing w:after="0" w:line="240" w:lineRule="auto"/>
      <w:jc w:val="both"/>
    </w:pPr>
    <w:rPr>
      <w:rFonts w:ascii="Times New Roman" w:eastAsia="Times New Roman" w:hAnsi="Times New Roman"/>
      <w:sz w:val="24"/>
      <w:szCs w:val="20"/>
      <w:lang w:eastAsia="ar-SA"/>
    </w:rPr>
  </w:style>
  <w:style w:type="character" w:customStyle="1" w:styleId="af1">
    <w:name w:val="Основной текст Знак"/>
    <w:basedOn w:val="a0"/>
    <w:link w:val="af0"/>
    <w:rsid w:val="00EC0549"/>
    <w:rPr>
      <w:rFonts w:ascii="Times New Roman" w:eastAsia="Times New Roman" w:hAnsi="Times New Roman" w:cs="Times New Roman"/>
      <w:sz w:val="24"/>
      <w:szCs w:val="20"/>
      <w:lang w:eastAsia="ar-SA"/>
    </w:rPr>
  </w:style>
  <w:style w:type="paragraph" w:customStyle="1" w:styleId="BodyText22">
    <w:name w:val="Body Text 22"/>
    <w:basedOn w:val="a"/>
    <w:rsid w:val="00EC0549"/>
    <w:pPr>
      <w:widowControl w:val="0"/>
      <w:suppressAutoHyphens/>
      <w:spacing w:after="0" w:line="240" w:lineRule="auto"/>
      <w:ind w:firstLine="720"/>
      <w:jc w:val="both"/>
    </w:pPr>
    <w:rPr>
      <w:rFonts w:ascii="Times New Roman" w:eastAsia="Times New Roman" w:hAnsi="Times New Roman"/>
      <w:sz w:val="24"/>
      <w:szCs w:val="20"/>
      <w:lang w:eastAsia="ar-SA"/>
    </w:rPr>
  </w:style>
  <w:style w:type="paragraph" w:styleId="af2">
    <w:name w:val="No Spacing"/>
    <w:qFormat/>
    <w:rsid w:val="00EC0549"/>
    <w:pPr>
      <w:spacing w:after="0" w:line="240" w:lineRule="auto"/>
    </w:pPr>
    <w:rPr>
      <w:rFonts w:ascii="Calibri" w:eastAsia="Calibri" w:hAnsi="Calibri" w:cs="Times New Roman"/>
    </w:rPr>
  </w:style>
  <w:style w:type="paragraph" w:customStyle="1" w:styleId="s3">
    <w:name w:val="s_3"/>
    <w:basedOn w:val="a"/>
    <w:rsid w:val="00EC0549"/>
    <w:pPr>
      <w:spacing w:before="100" w:beforeAutospacing="1" w:after="100" w:afterAutospacing="1" w:line="240" w:lineRule="auto"/>
    </w:pPr>
    <w:rPr>
      <w:rFonts w:ascii="Times New Roman" w:eastAsia="Times New Roman" w:hAnsi="Times New Roman"/>
      <w:sz w:val="24"/>
      <w:szCs w:val="24"/>
      <w:lang w:eastAsia="ru-RU"/>
    </w:rPr>
  </w:style>
  <w:style w:type="paragraph" w:styleId="af3">
    <w:name w:val="Plain Text"/>
    <w:basedOn w:val="a"/>
    <w:link w:val="af4"/>
    <w:uiPriority w:val="99"/>
    <w:rsid w:val="00EC0549"/>
    <w:pPr>
      <w:spacing w:after="0" w:line="240" w:lineRule="auto"/>
    </w:pPr>
    <w:rPr>
      <w:rFonts w:ascii="Courier New" w:eastAsia="Times New Roman" w:hAnsi="Courier New" w:cs="Courier New"/>
      <w:sz w:val="20"/>
      <w:szCs w:val="20"/>
      <w:lang w:eastAsia="ru-RU"/>
    </w:rPr>
  </w:style>
  <w:style w:type="character" w:customStyle="1" w:styleId="af4">
    <w:name w:val="Текст Знак"/>
    <w:basedOn w:val="a0"/>
    <w:link w:val="af3"/>
    <w:uiPriority w:val="99"/>
    <w:rsid w:val="00EC0549"/>
    <w:rPr>
      <w:rFonts w:ascii="Courier New" w:eastAsia="Times New Roman" w:hAnsi="Courier New" w:cs="Courier New"/>
      <w:sz w:val="20"/>
      <w:szCs w:val="20"/>
      <w:lang w:eastAsia="ru-RU"/>
    </w:rPr>
  </w:style>
  <w:style w:type="paragraph" w:customStyle="1" w:styleId="Default">
    <w:name w:val="Default"/>
    <w:rsid w:val="00EC054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1">
    <w:name w:val="Основной текст 21"/>
    <w:basedOn w:val="a"/>
    <w:rsid w:val="00EC0549"/>
    <w:pPr>
      <w:suppressAutoHyphens/>
      <w:spacing w:after="0" w:line="240" w:lineRule="auto"/>
    </w:pPr>
    <w:rPr>
      <w:rFonts w:ascii="Times New Roman" w:eastAsia="Times New Roman" w:hAnsi="Times New Roman"/>
      <w:kern w:val="1"/>
      <w:sz w:val="24"/>
      <w:szCs w:val="24"/>
      <w:lang w:eastAsia="ar-SA"/>
    </w:rPr>
  </w:style>
  <w:style w:type="paragraph" w:customStyle="1" w:styleId="ConsPlusNormal">
    <w:name w:val="ConsPlusNormal"/>
    <w:rsid w:val="00EC054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5">
    <w:name w:val="Hyperlink"/>
    <w:uiPriority w:val="99"/>
    <w:unhideWhenUsed/>
    <w:rsid w:val="00EC0549"/>
    <w:rPr>
      <w:color w:val="0563C1"/>
      <w:u w:val="single"/>
    </w:rPr>
  </w:style>
  <w:style w:type="character" w:customStyle="1" w:styleId="af6">
    <w:name w:val="Название Знак"/>
    <w:uiPriority w:val="99"/>
    <w:rsid w:val="00EC0549"/>
    <w:rPr>
      <w:rFonts w:ascii="Times New Roman" w:eastAsia="Times New Roman" w:hAnsi="Times New Roman" w:cs="Times New Roman"/>
      <w:b/>
      <w:bCs/>
      <w:sz w:val="24"/>
      <w:szCs w:val="24"/>
      <w:lang w:eastAsia="ru-RU"/>
    </w:rPr>
  </w:style>
  <w:style w:type="paragraph" w:styleId="a9">
    <w:name w:val="Normal (Web)"/>
    <w:basedOn w:val="a"/>
    <w:uiPriority w:val="99"/>
    <w:semiHidden/>
    <w:unhideWhenUsed/>
    <w:rsid w:val="00EC054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9.xml"/><Relationship Id="rId18" Type="http://schemas.openxmlformats.org/officeDocument/2006/relationships/chart" Target="charts/chart14.xml"/><Relationship Id="rId26" Type="http://schemas.openxmlformats.org/officeDocument/2006/relationships/chart" Target="charts/chart22.xml"/><Relationship Id="rId39" Type="http://schemas.openxmlformats.org/officeDocument/2006/relationships/chart" Target="charts/chart35.xml"/><Relationship Id="rId21" Type="http://schemas.openxmlformats.org/officeDocument/2006/relationships/chart" Target="charts/chart17.xml"/><Relationship Id="rId34" Type="http://schemas.openxmlformats.org/officeDocument/2006/relationships/chart" Target="charts/chart30.xml"/><Relationship Id="rId42" Type="http://schemas.openxmlformats.org/officeDocument/2006/relationships/chart" Target="charts/chart38.xml"/><Relationship Id="rId47" Type="http://schemas.openxmlformats.org/officeDocument/2006/relationships/chart" Target="charts/chart43.xml"/><Relationship Id="rId50" Type="http://schemas.openxmlformats.org/officeDocument/2006/relationships/chart" Target="charts/chart46.xml"/><Relationship Id="rId55" Type="http://schemas.openxmlformats.org/officeDocument/2006/relationships/chart" Target="charts/chart51.xml"/><Relationship Id="rId63" Type="http://schemas.openxmlformats.org/officeDocument/2006/relationships/chart" Target="charts/chart59.xml"/><Relationship Id="rId68" Type="http://schemas.openxmlformats.org/officeDocument/2006/relationships/chart" Target="charts/chart64.xml"/><Relationship Id="rId76" Type="http://schemas.openxmlformats.org/officeDocument/2006/relationships/chart" Target="charts/chart72.xml"/><Relationship Id="rId84" Type="http://schemas.openxmlformats.org/officeDocument/2006/relationships/theme" Target="theme/theme1.xml"/><Relationship Id="rId7" Type="http://schemas.openxmlformats.org/officeDocument/2006/relationships/chart" Target="charts/chart3.xml"/><Relationship Id="rId71" Type="http://schemas.openxmlformats.org/officeDocument/2006/relationships/chart" Target="charts/chart67.xml"/><Relationship Id="rId2" Type="http://schemas.openxmlformats.org/officeDocument/2006/relationships/styles" Target="styles.xml"/><Relationship Id="rId16" Type="http://schemas.openxmlformats.org/officeDocument/2006/relationships/chart" Target="charts/chart12.xml"/><Relationship Id="rId29" Type="http://schemas.openxmlformats.org/officeDocument/2006/relationships/chart" Target="charts/chart25.xml"/><Relationship Id="rId11" Type="http://schemas.openxmlformats.org/officeDocument/2006/relationships/chart" Target="charts/chart7.xml"/><Relationship Id="rId24" Type="http://schemas.openxmlformats.org/officeDocument/2006/relationships/chart" Target="charts/chart20.xml"/><Relationship Id="rId32" Type="http://schemas.openxmlformats.org/officeDocument/2006/relationships/chart" Target="charts/chart28.xml"/><Relationship Id="rId37" Type="http://schemas.openxmlformats.org/officeDocument/2006/relationships/chart" Target="charts/chart33.xml"/><Relationship Id="rId40" Type="http://schemas.openxmlformats.org/officeDocument/2006/relationships/chart" Target="charts/chart36.xml"/><Relationship Id="rId45" Type="http://schemas.openxmlformats.org/officeDocument/2006/relationships/chart" Target="charts/chart41.xml"/><Relationship Id="rId53" Type="http://schemas.openxmlformats.org/officeDocument/2006/relationships/chart" Target="charts/chart49.xml"/><Relationship Id="rId58" Type="http://schemas.openxmlformats.org/officeDocument/2006/relationships/chart" Target="charts/chart54.xml"/><Relationship Id="rId66" Type="http://schemas.openxmlformats.org/officeDocument/2006/relationships/chart" Target="charts/chart62.xml"/><Relationship Id="rId74" Type="http://schemas.openxmlformats.org/officeDocument/2006/relationships/chart" Target="charts/chart70.xml"/><Relationship Id="rId79" Type="http://schemas.openxmlformats.org/officeDocument/2006/relationships/chart" Target="charts/chart75.xml"/><Relationship Id="rId5" Type="http://schemas.openxmlformats.org/officeDocument/2006/relationships/chart" Target="charts/chart1.xml"/><Relationship Id="rId61" Type="http://schemas.openxmlformats.org/officeDocument/2006/relationships/chart" Target="charts/chart57.xml"/><Relationship Id="rId82" Type="http://schemas.openxmlformats.org/officeDocument/2006/relationships/chart" Target="charts/chart78.xml"/><Relationship Id="rId10" Type="http://schemas.openxmlformats.org/officeDocument/2006/relationships/chart" Target="charts/chart6.xml"/><Relationship Id="rId19" Type="http://schemas.openxmlformats.org/officeDocument/2006/relationships/chart" Target="charts/chart15.xml"/><Relationship Id="rId31" Type="http://schemas.openxmlformats.org/officeDocument/2006/relationships/chart" Target="charts/chart27.xml"/><Relationship Id="rId44" Type="http://schemas.openxmlformats.org/officeDocument/2006/relationships/chart" Target="charts/chart40.xml"/><Relationship Id="rId52" Type="http://schemas.openxmlformats.org/officeDocument/2006/relationships/chart" Target="charts/chart48.xml"/><Relationship Id="rId60" Type="http://schemas.openxmlformats.org/officeDocument/2006/relationships/chart" Target="charts/chart56.xml"/><Relationship Id="rId65" Type="http://schemas.openxmlformats.org/officeDocument/2006/relationships/chart" Target="charts/chart61.xml"/><Relationship Id="rId73" Type="http://schemas.openxmlformats.org/officeDocument/2006/relationships/chart" Target="charts/chart69.xml"/><Relationship Id="rId78" Type="http://schemas.openxmlformats.org/officeDocument/2006/relationships/chart" Target="charts/chart74.xml"/><Relationship Id="rId81" Type="http://schemas.openxmlformats.org/officeDocument/2006/relationships/chart" Target="charts/chart77.xm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chart" Target="charts/chart10.xml"/><Relationship Id="rId22" Type="http://schemas.openxmlformats.org/officeDocument/2006/relationships/chart" Target="charts/chart18.xml"/><Relationship Id="rId27" Type="http://schemas.openxmlformats.org/officeDocument/2006/relationships/chart" Target="charts/chart23.xml"/><Relationship Id="rId30" Type="http://schemas.openxmlformats.org/officeDocument/2006/relationships/chart" Target="charts/chart26.xml"/><Relationship Id="rId35" Type="http://schemas.openxmlformats.org/officeDocument/2006/relationships/chart" Target="charts/chart31.xml"/><Relationship Id="rId43" Type="http://schemas.openxmlformats.org/officeDocument/2006/relationships/chart" Target="charts/chart39.xml"/><Relationship Id="rId48" Type="http://schemas.openxmlformats.org/officeDocument/2006/relationships/chart" Target="charts/chart44.xml"/><Relationship Id="rId56" Type="http://schemas.openxmlformats.org/officeDocument/2006/relationships/chart" Target="charts/chart52.xml"/><Relationship Id="rId64" Type="http://schemas.openxmlformats.org/officeDocument/2006/relationships/chart" Target="charts/chart60.xml"/><Relationship Id="rId69" Type="http://schemas.openxmlformats.org/officeDocument/2006/relationships/chart" Target="charts/chart65.xml"/><Relationship Id="rId77" Type="http://schemas.openxmlformats.org/officeDocument/2006/relationships/chart" Target="charts/chart73.xml"/><Relationship Id="rId8" Type="http://schemas.openxmlformats.org/officeDocument/2006/relationships/chart" Target="charts/chart4.xml"/><Relationship Id="rId51" Type="http://schemas.openxmlformats.org/officeDocument/2006/relationships/chart" Target="charts/chart47.xml"/><Relationship Id="rId72" Type="http://schemas.openxmlformats.org/officeDocument/2006/relationships/chart" Target="charts/chart68.xml"/><Relationship Id="rId80" Type="http://schemas.openxmlformats.org/officeDocument/2006/relationships/chart" Target="charts/chart76.xml"/><Relationship Id="rId3" Type="http://schemas.openxmlformats.org/officeDocument/2006/relationships/settings" Target="settings.xml"/><Relationship Id="rId12" Type="http://schemas.openxmlformats.org/officeDocument/2006/relationships/chart" Target="charts/chart8.xml"/><Relationship Id="rId17" Type="http://schemas.openxmlformats.org/officeDocument/2006/relationships/chart" Target="charts/chart13.xml"/><Relationship Id="rId25" Type="http://schemas.openxmlformats.org/officeDocument/2006/relationships/chart" Target="charts/chart21.xml"/><Relationship Id="rId33" Type="http://schemas.openxmlformats.org/officeDocument/2006/relationships/chart" Target="charts/chart29.xml"/><Relationship Id="rId38" Type="http://schemas.openxmlformats.org/officeDocument/2006/relationships/chart" Target="charts/chart34.xml"/><Relationship Id="rId46" Type="http://schemas.openxmlformats.org/officeDocument/2006/relationships/chart" Target="charts/chart42.xml"/><Relationship Id="rId59" Type="http://schemas.openxmlformats.org/officeDocument/2006/relationships/chart" Target="charts/chart55.xml"/><Relationship Id="rId67" Type="http://schemas.openxmlformats.org/officeDocument/2006/relationships/chart" Target="charts/chart63.xml"/><Relationship Id="rId20" Type="http://schemas.openxmlformats.org/officeDocument/2006/relationships/chart" Target="charts/chart16.xml"/><Relationship Id="rId41" Type="http://schemas.openxmlformats.org/officeDocument/2006/relationships/chart" Target="charts/chart37.xml"/><Relationship Id="rId54" Type="http://schemas.openxmlformats.org/officeDocument/2006/relationships/chart" Target="charts/chart50.xml"/><Relationship Id="rId62" Type="http://schemas.openxmlformats.org/officeDocument/2006/relationships/chart" Target="charts/chart58.xml"/><Relationship Id="rId70" Type="http://schemas.openxmlformats.org/officeDocument/2006/relationships/chart" Target="charts/chart66.xml"/><Relationship Id="rId75" Type="http://schemas.openxmlformats.org/officeDocument/2006/relationships/chart" Target="charts/chart71.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hart" Target="charts/chart2.xml"/><Relationship Id="rId15" Type="http://schemas.openxmlformats.org/officeDocument/2006/relationships/chart" Target="charts/chart11.xml"/><Relationship Id="rId23" Type="http://schemas.openxmlformats.org/officeDocument/2006/relationships/chart" Target="charts/chart19.xml"/><Relationship Id="rId28" Type="http://schemas.openxmlformats.org/officeDocument/2006/relationships/chart" Target="charts/chart24.xml"/><Relationship Id="rId36" Type="http://schemas.openxmlformats.org/officeDocument/2006/relationships/chart" Target="charts/chart32.xml"/><Relationship Id="rId49" Type="http://schemas.openxmlformats.org/officeDocument/2006/relationships/chart" Target="charts/chart45.xml"/><Relationship Id="rId57" Type="http://schemas.openxmlformats.org/officeDocument/2006/relationships/chart" Target="charts/chart5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3.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4.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5.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26.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27.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28.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29.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0.xml"/></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1.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2.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3.xml"/></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3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3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3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3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3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39.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4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4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4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44.xml"/></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45.xml"/></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46.xml"/></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47.xml"/></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48.xml"/></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4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50.xml"/></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51.xml"/></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846153846153857E-2"/>
          <c:y val="0.12755102040816327"/>
          <c:w val="0.9961538461538465"/>
          <c:h val="0.67857142857142894"/>
        </c:manualLayout>
      </c:layout>
      <c:barChart>
        <c:barDir val="col"/>
        <c:grouping val="clustered"/>
        <c:varyColors val="0"/>
        <c:ser>
          <c:idx val="0"/>
          <c:order val="0"/>
          <c:tx>
            <c:strRef>
              <c:f>Лист1!$B$1</c:f>
              <c:strCache>
                <c:ptCount val="1"/>
                <c:pt idx="0">
                  <c:v>Столбец1</c:v>
                </c:pt>
              </c:strCache>
            </c:strRef>
          </c:tx>
          <c:invertIfNegative val="0"/>
          <c:dLbls>
            <c:spPr>
              <a:noFill/>
              <a:ln w="25215">
                <a:noFill/>
              </a:ln>
            </c:spPr>
            <c:txPr>
              <a:bodyPr/>
              <a:lstStyle/>
              <a:p>
                <a:pPr>
                  <a:defRPr sz="794"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74.66</c:v>
                </c:pt>
                <c:pt idx="1">
                  <c:v>75.040000000000006</c:v>
                </c:pt>
                <c:pt idx="2">
                  <c:v>74.099999999999994</c:v>
                </c:pt>
              </c:numCache>
            </c:numRef>
          </c:val>
          <c:extLst>
            <c:ext xmlns:c16="http://schemas.microsoft.com/office/drawing/2014/chart" uri="{C3380CC4-5D6E-409C-BE32-E72D297353CC}">
              <c16:uniqueId val="{00000000-0CBE-4A1D-9F8E-C13AEC386C3F}"/>
            </c:ext>
          </c:extLst>
        </c:ser>
        <c:dLbls>
          <c:showLegendKey val="0"/>
          <c:showVal val="0"/>
          <c:showCatName val="0"/>
          <c:showSerName val="0"/>
          <c:showPercent val="0"/>
          <c:showBubbleSize val="0"/>
        </c:dLbls>
        <c:gapWidth val="150"/>
        <c:axId val="151164032"/>
        <c:axId val="151165568"/>
      </c:barChart>
      <c:catAx>
        <c:axId val="151164032"/>
        <c:scaling>
          <c:orientation val="minMax"/>
        </c:scaling>
        <c:delete val="0"/>
        <c:axPos val="b"/>
        <c:numFmt formatCode="General" sourceLinked="1"/>
        <c:majorTickMark val="out"/>
        <c:minorTickMark val="none"/>
        <c:tickLblPos val="nextTo"/>
        <c:txPr>
          <a:bodyPr/>
          <a:lstStyle/>
          <a:p>
            <a:pPr>
              <a:defRPr sz="794" b="1">
                <a:latin typeface="Times New Roman" pitchFamily="18" charset="0"/>
                <a:cs typeface="Times New Roman" pitchFamily="18" charset="0"/>
              </a:defRPr>
            </a:pPr>
            <a:endParaRPr lang="ru-RU"/>
          </a:p>
        </c:txPr>
        <c:crossAx val="151165568"/>
        <c:crosses val="autoZero"/>
        <c:auto val="1"/>
        <c:lblAlgn val="ctr"/>
        <c:lblOffset val="100"/>
        <c:noMultiLvlLbl val="0"/>
      </c:catAx>
      <c:valAx>
        <c:axId val="151165568"/>
        <c:scaling>
          <c:orientation val="minMax"/>
        </c:scaling>
        <c:delete val="0"/>
        <c:axPos val="l"/>
        <c:majorGridlines/>
        <c:numFmt formatCode="General" sourceLinked="1"/>
        <c:majorTickMark val="out"/>
        <c:minorTickMark val="none"/>
        <c:tickLblPos val="nextTo"/>
        <c:crossAx val="151164032"/>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4"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94" b="1">
                <a:solidFill>
                  <a:sysClr val="windowText" lastClr="000000"/>
                </a:solidFill>
                <a:latin typeface="Times New Roman" panose="02020603050405020304" pitchFamily="18" charset="0"/>
                <a:cs typeface="Times New Roman" panose="02020603050405020304" pitchFamily="18" charset="0"/>
              </a:rPr>
              <a:t>68-100 баллов</a:t>
            </a:r>
          </a:p>
        </c:rich>
      </c:tx>
      <c:overlay val="0"/>
      <c:spPr>
        <a:noFill/>
        <a:ln w="25274">
          <a:noFill/>
        </a:ln>
      </c:spPr>
    </c:title>
    <c:autoTitleDeleted val="0"/>
    <c:plotArea>
      <c:layout/>
      <c:lineChart>
        <c:grouping val="standard"/>
        <c:varyColors val="0"/>
        <c:ser>
          <c:idx val="0"/>
          <c:order val="0"/>
          <c:tx>
            <c:strRef>
              <c:f>Лист1!$B$1</c:f>
              <c:strCache>
                <c:ptCount val="1"/>
                <c:pt idx="0">
                  <c:v>Ряд 1</c:v>
                </c:pt>
              </c:strCache>
            </c:strRef>
          </c:tx>
          <c:spPr>
            <a:ln w="28433" cap="rnd">
              <a:solidFill>
                <a:schemeClr val="accent1"/>
              </a:solidFill>
              <a:round/>
            </a:ln>
            <a:effectLst/>
          </c:spPr>
          <c:marker>
            <c:symbol val="none"/>
          </c:marker>
          <c:dLbls>
            <c:dLbl>
              <c:idx val="0"/>
              <c:layout>
                <c:manualLayout>
                  <c:x val="-2.8355387523629497E-2"/>
                  <c:y val="8.71839581517001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C8-49FD-930B-8C7DD0CB71AB}"/>
                </c:ext>
              </c:extLst>
            </c:dLbl>
            <c:dLbl>
              <c:idx val="1"/>
              <c:layout>
                <c:manualLayout>
                  <c:x val="-3.7807183364839445E-2"/>
                  <c:y val="5.23103748910200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C8-49FD-930B-8C7DD0CB71AB}"/>
                </c:ext>
              </c:extLst>
            </c:dLbl>
            <c:spPr>
              <a:noFill/>
              <a:ln w="25274">
                <a:noFill/>
              </a:ln>
            </c:spPr>
            <c:txPr>
              <a:bodyPr rot="0" spcFirstLastPara="1" vertOverflow="ellipsis" vert="horz" wrap="square" lIns="38100" tIns="19050" rIns="38100" bIns="19050" anchor="ctr" anchorCtr="1">
                <a:spAutoFit/>
              </a:bodyPr>
              <a:lstStyle/>
              <a:p>
                <a:pPr>
                  <a:defRPr sz="995"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0.0%</c:formatCode>
                <c:ptCount val="3"/>
                <c:pt idx="0">
                  <c:v>0.26400000000000001</c:v>
                </c:pt>
                <c:pt idx="1">
                  <c:v>0.26700000000000002</c:v>
                </c:pt>
                <c:pt idx="2">
                  <c:v>0.58299999999999996</c:v>
                </c:pt>
              </c:numCache>
            </c:numRef>
          </c:val>
          <c:smooth val="0"/>
          <c:extLst>
            <c:ext xmlns:c16="http://schemas.microsoft.com/office/drawing/2014/chart" uri="{C3380CC4-5D6E-409C-BE32-E72D297353CC}">
              <c16:uniqueId val="{00000002-A4C8-49FD-930B-8C7DD0CB71AB}"/>
            </c:ext>
          </c:extLst>
        </c:ser>
        <c:dLbls>
          <c:showLegendKey val="0"/>
          <c:showVal val="0"/>
          <c:showCatName val="0"/>
          <c:showSerName val="0"/>
          <c:showPercent val="0"/>
          <c:showBubbleSize val="0"/>
        </c:dLbls>
        <c:smooth val="0"/>
        <c:axId val="172049920"/>
        <c:axId val="172051456"/>
      </c:lineChart>
      <c:catAx>
        <c:axId val="172049920"/>
        <c:scaling>
          <c:orientation val="minMax"/>
        </c:scaling>
        <c:delete val="0"/>
        <c:axPos val="b"/>
        <c:numFmt formatCode="General" sourceLinked="1"/>
        <c:majorTickMark val="none"/>
        <c:minorTickMark val="none"/>
        <c:tickLblPos val="nextTo"/>
        <c:spPr>
          <a:noFill/>
          <a:ln w="9478" cap="flat" cmpd="sng" algn="ctr">
            <a:solidFill>
              <a:schemeClr val="tx1">
                <a:lumMod val="15000"/>
                <a:lumOff val="85000"/>
              </a:schemeClr>
            </a:solidFill>
            <a:round/>
          </a:ln>
          <a:effectLst/>
        </c:spPr>
        <c:txPr>
          <a:bodyPr rot="-60000000" spcFirstLastPara="1" vertOverflow="ellipsis" vert="horz" wrap="square" anchor="ctr" anchorCtr="1"/>
          <a:lstStyle/>
          <a:p>
            <a:pPr>
              <a:defRPr sz="995"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2051456"/>
        <c:crosses val="autoZero"/>
        <c:auto val="1"/>
        <c:lblAlgn val="ctr"/>
        <c:lblOffset val="100"/>
        <c:noMultiLvlLbl val="0"/>
      </c:catAx>
      <c:valAx>
        <c:axId val="172051456"/>
        <c:scaling>
          <c:orientation val="minMax"/>
        </c:scaling>
        <c:delete val="0"/>
        <c:axPos val="l"/>
        <c:majorGridlines>
          <c:spPr>
            <a:ln w="9478" cap="flat" cmpd="sng" algn="ctr">
              <a:solidFill>
                <a:schemeClr val="tx1">
                  <a:lumMod val="15000"/>
                  <a:lumOff val="85000"/>
                </a:schemeClr>
              </a:solidFill>
              <a:round/>
            </a:ln>
            <a:effectLst/>
          </c:spPr>
        </c:majorGridlines>
        <c:numFmt formatCode="0.0%" sourceLinked="1"/>
        <c:majorTickMark val="none"/>
        <c:minorTickMark val="none"/>
        <c:tickLblPos val="nextTo"/>
        <c:spPr>
          <a:ln w="9478">
            <a:noFill/>
          </a:ln>
        </c:spPr>
        <c:txPr>
          <a:bodyPr rot="-60000000" spcFirstLastPara="1" vertOverflow="ellipsis" vert="horz" wrap="square" anchor="ctr" anchorCtr="1"/>
          <a:lstStyle/>
          <a:p>
            <a:pPr>
              <a:defRPr sz="896" b="0" i="0" u="none" strike="noStrike" kern="1200" baseline="0">
                <a:solidFill>
                  <a:sysClr val="windowText" lastClr="000000"/>
                </a:solidFill>
                <a:latin typeface="+mn-lt"/>
                <a:ea typeface="+mn-ea"/>
                <a:cs typeface="+mn-cs"/>
              </a:defRPr>
            </a:pPr>
            <a:endParaRPr lang="ru-RU"/>
          </a:p>
        </c:txPr>
        <c:crossAx val="172049920"/>
        <c:crosses val="autoZero"/>
        <c:crossBetween val="between"/>
      </c:valAx>
      <c:spPr>
        <a:noFill/>
        <a:ln w="25274">
          <a:noFill/>
        </a:ln>
      </c:spPr>
    </c:plotArea>
    <c:plotVisOnly val="1"/>
    <c:dispBlanksAs val="gap"/>
    <c:showDLblsOverMax val="0"/>
  </c:chart>
  <c:spPr>
    <a:solidFill>
      <a:schemeClr val="bg1"/>
    </a:solidFill>
    <a:ln w="947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53424657534248E-2"/>
          <c:y val="0.21929824561403508"/>
          <c:w val="0.89383561643835618"/>
          <c:h val="0.5307017543859649"/>
        </c:manualLayout>
      </c:layout>
      <c:barChart>
        <c:barDir val="col"/>
        <c:grouping val="clustered"/>
        <c:varyColors val="0"/>
        <c:ser>
          <c:idx val="0"/>
          <c:order val="0"/>
          <c:tx>
            <c:strRef>
              <c:f>Sheet1!$A$2</c:f>
              <c:strCache>
                <c:ptCount val="1"/>
                <c:pt idx="0">
                  <c:v>качество обучения</c:v>
                </c:pt>
              </c:strCache>
            </c:strRef>
          </c:tx>
          <c:spPr>
            <a:solidFill>
              <a:srgbClr val="9999FF"/>
            </a:solidFill>
            <a:ln w="12699">
              <a:solidFill>
                <a:srgbClr val="000000"/>
              </a:solidFill>
              <a:prstDash val="solid"/>
            </a:ln>
          </c:spPr>
          <c:invertIfNegative val="0"/>
          <c:dLbls>
            <c:spPr>
              <a:noFill/>
              <a:ln w="25399">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Шатковская СШ</c:v>
                </c:pt>
                <c:pt idx="1">
                  <c:v>Лесогорская СШ</c:v>
                </c:pt>
                <c:pt idx="2">
                  <c:v>Архангельская СШ</c:v>
                </c:pt>
                <c:pt idx="3">
                  <c:v>Смирновская СШ</c:v>
                </c:pt>
                <c:pt idx="4">
                  <c:v>Красноборская СШ</c:v>
                </c:pt>
              </c:strCache>
            </c:strRef>
          </c:cat>
          <c:val>
            <c:numRef>
              <c:f>Sheet1!$B$2:$F$2</c:f>
              <c:numCache>
                <c:formatCode>0%</c:formatCode>
                <c:ptCount val="5"/>
                <c:pt idx="0">
                  <c:v>0.63600000000000001</c:v>
                </c:pt>
                <c:pt idx="1">
                  <c:v>1</c:v>
                </c:pt>
                <c:pt idx="2" formatCode="0.00%">
                  <c:v>0.57099999999999995</c:v>
                </c:pt>
                <c:pt idx="3">
                  <c:v>0.5</c:v>
                </c:pt>
                <c:pt idx="4">
                  <c:v>0.53300000000000003</c:v>
                </c:pt>
              </c:numCache>
            </c:numRef>
          </c:val>
          <c:extLst>
            <c:ext xmlns:c16="http://schemas.microsoft.com/office/drawing/2014/chart" uri="{C3380CC4-5D6E-409C-BE32-E72D297353CC}">
              <c16:uniqueId val="{00000000-7E69-4FB3-A0D5-B3408B05EBC4}"/>
            </c:ext>
          </c:extLst>
        </c:ser>
        <c:dLbls>
          <c:showLegendKey val="0"/>
          <c:showVal val="0"/>
          <c:showCatName val="0"/>
          <c:showSerName val="0"/>
          <c:showPercent val="0"/>
          <c:showBubbleSize val="0"/>
        </c:dLbls>
        <c:gapWidth val="150"/>
        <c:axId val="172080512"/>
        <c:axId val="172164224"/>
      </c:barChart>
      <c:catAx>
        <c:axId val="1720805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72164224"/>
        <c:crosses val="autoZero"/>
        <c:auto val="1"/>
        <c:lblAlgn val="ctr"/>
        <c:lblOffset val="100"/>
        <c:tickLblSkip val="1"/>
        <c:tickMarkSkip val="1"/>
        <c:noMultiLvlLbl val="0"/>
      </c:catAx>
      <c:valAx>
        <c:axId val="172164224"/>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72080512"/>
        <c:crosses val="autoZero"/>
        <c:crossBetween val="between"/>
      </c:valAx>
      <c:spPr>
        <a:solidFill>
          <a:srgbClr val="FFFFFF"/>
        </a:solidFill>
        <a:ln w="12699">
          <a:solidFill>
            <a:srgbClr val="FFFFFF"/>
          </a:solidFill>
          <a:prstDash val="solid"/>
        </a:ln>
      </c:spPr>
    </c:plotArea>
    <c:legend>
      <c:legendPos val="t"/>
      <c:layout>
        <c:manualLayout>
          <c:xMode val="edge"/>
          <c:yMode val="edge"/>
          <c:x val="0.42808219178082191"/>
          <c:y val="1.3157894736842105E-2"/>
          <c:w val="0.21575342465753425"/>
          <c:h val="0.10526315789473684"/>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chemeClr val="accent1"/>
              </a:solidFill>
              <a:ln w="18979">
                <a:solidFill>
                  <a:schemeClr val="lt1"/>
                </a:solidFill>
              </a:ln>
              <a:effectLst/>
            </c:spPr>
            <c:extLst>
              <c:ext xmlns:c16="http://schemas.microsoft.com/office/drawing/2014/chart" uri="{C3380CC4-5D6E-409C-BE32-E72D297353CC}">
                <c16:uniqueId val="{00000000-A5C2-4F98-BAD0-F25888C35F6A}"/>
              </c:ext>
            </c:extLst>
          </c:dPt>
          <c:dPt>
            <c:idx val="1"/>
            <c:invertIfNegative val="0"/>
            <c:bubble3D val="0"/>
            <c:spPr>
              <a:solidFill>
                <a:srgbClr val="FFC000"/>
              </a:solidFill>
              <a:ln w="18979">
                <a:solidFill>
                  <a:schemeClr val="lt1"/>
                </a:solidFill>
              </a:ln>
              <a:effectLst/>
            </c:spPr>
            <c:extLst>
              <c:ext xmlns:c16="http://schemas.microsoft.com/office/drawing/2014/chart" uri="{C3380CC4-5D6E-409C-BE32-E72D297353CC}">
                <c16:uniqueId val="{00000001-A5C2-4F98-BAD0-F25888C35F6A}"/>
              </c:ext>
            </c:extLst>
          </c:dPt>
          <c:dPt>
            <c:idx val="2"/>
            <c:invertIfNegative val="0"/>
            <c:bubble3D val="0"/>
            <c:spPr>
              <a:solidFill>
                <a:schemeClr val="tx2">
                  <a:lumMod val="75000"/>
                </a:schemeClr>
              </a:solidFill>
              <a:ln w="18979">
                <a:solidFill>
                  <a:schemeClr val="lt1"/>
                </a:solidFill>
              </a:ln>
              <a:effectLst/>
            </c:spPr>
            <c:extLst>
              <c:ext xmlns:c16="http://schemas.microsoft.com/office/drawing/2014/chart" uri="{C3380CC4-5D6E-409C-BE32-E72D297353CC}">
                <c16:uniqueId val="{00000002-A5C2-4F98-BAD0-F25888C35F6A}"/>
              </c:ext>
            </c:extLst>
          </c:dPt>
          <c:dPt>
            <c:idx val="3"/>
            <c:invertIfNegative val="0"/>
            <c:bubble3D val="0"/>
            <c:spPr>
              <a:solidFill>
                <a:srgbClr val="0070C0"/>
              </a:solidFill>
              <a:ln w="18979">
                <a:solidFill>
                  <a:schemeClr val="lt1"/>
                </a:solidFill>
              </a:ln>
              <a:effectLst/>
            </c:spPr>
            <c:extLst>
              <c:ext xmlns:c16="http://schemas.microsoft.com/office/drawing/2014/chart" uri="{C3380CC4-5D6E-409C-BE32-E72D297353CC}">
                <c16:uniqueId val="{00000003-A5C2-4F98-BAD0-F25888C35F6A}"/>
              </c:ext>
            </c:extLst>
          </c:dPt>
          <c:dPt>
            <c:idx val="4"/>
            <c:invertIfNegative val="0"/>
            <c:bubble3D val="0"/>
            <c:spPr>
              <a:solidFill>
                <a:schemeClr val="accent5"/>
              </a:solidFill>
              <a:ln w="18979">
                <a:solidFill>
                  <a:schemeClr val="lt1"/>
                </a:solidFill>
              </a:ln>
              <a:effectLst/>
            </c:spPr>
            <c:extLst>
              <c:ext xmlns:c16="http://schemas.microsoft.com/office/drawing/2014/chart" uri="{C3380CC4-5D6E-409C-BE32-E72D297353CC}">
                <c16:uniqueId val="{00000004-A5C2-4F98-BAD0-F25888C35F6A}"/>
              </c:ext>
            </c:extLst>
          </c:dPt>
          <c:dPt>
            <c:idx val="5"/>
            <c:invertIfNegative val="0"/>
            <c:bubble3D val="0"/>
            <c:spPr>
              <a:solidFill>
                <a:srgbClr val="C00000"/>
              </a:solidFill>
              <a:ln w="18979">
                <a:solidFill>
                  <a:schemeClr val="lt1"/>
                </a:solidFill>
              </a:ln>
              <a:effectLst/>
            </c:spPr>
            <c:extLst>
              <c:ext xmlns:c16="http://schemas.microsoft.com/office/drawing/2014/chart" uri="{C3380CC4-5D6E-409C-BE32-E72D297353CC}">
                <c16:uniqueId val="{00000005-A5C2-4F98-BAD0-F25888C35F6A}"/>
              </c:ext>
            </c:extLst>
          </c:dPt>
          <c:dPt>
            <c:idx val="6"/>
            <c:invertIfNegative val="0"/>
            <c:bubble3D val="0"/>
            <c:spPr>
              <a:solidFill>
                <a:srgbClr val="00B050"/>
              </a:solidFill>
              <a:ln w="18979">
                <a:solidFill>
                  <a:schemeClr val="lt1"/>
                </a:solidFill>
              </a:ln>
              <a:effectLst/>
            </c:spPr>
            <c:extLst>
              <c:ext xmlns:c16="http://schemas.microsoft.com/office/drawing/2014/chart" uri="{C3380CC4-5D6E-409C-BE32-E72D297353CC}">
                <c16:uniqueId val="{00000006-A5C2-4F98-BAD0-F25888C35F6A}"/>
              </c:ext>
            </c:extLst>
          </c:dPt>
          <c:dPt>
            <c:idx val="7"/>
            <c:invertIfNegative val="0"/>
            <c:bubble3D val="0"/>
            <c:spPr>
              <a:solidFill>
                <a:srgbClr val="7030A0"/>
              </a:solidFill>
              <a:ln w="18979">
                <a:solidFill>
                  <a:schemeClr val="lt1"/>
                </a:solidFill>
              </a:ln>
              <a:effectLst/>
            </c:spPr>
            <c:extLst>
              <c:ext xmlns:c16="http://schemas.microsoft.com/office/drawing/2014/chart" uri="{C3380CC4-5D6E-409C-BE32-E72D297353CC}">
                <c16:uniqueId val="{00000007-A5C2-4F98-BAD0-F25888C35F6A}"/>
              </c:ext>
            </c:extLst>
          </c:dPt>
          <c:dPt>
            <c:idx val="8"/>
            <c:invertIfNegative val="0"/>
            <c:bubble3D val="0"/>
            <c:spPr>
              <a:solidFill>
                <a:schemeClr val="accent6">
                  <a:lumMod val="60000"/>
                  <a:lumOff val="40000"/>
                </a:schemeClr>
              </a:solidFill>
              <a:ln w="18979">
                <a:solidFill>
                  <a:schemeClr val="lt1"/>
                </a:solidFill>
              </a:ln>
              <a:effectLst/>
            </c:spPr>
            <c:extLst>
              <c:ext xmlns:c16="http://schemas.microsoft.com/office/drawing/2014/chart" uri="{C3380CC4-5D6E-409C-BE32-E72D297353CC}">
                <c16:uniqueId val="{00000008-A5C2-4F98-BAD0-F25888C35F6A}"/>
              </c:ext>
            </c:extLst>
          </c:dPt>
          <c:dPt>
            <c:idx val="9"/>
            <c:invertIfNegative val="0"/>
            <c:bubble3D val="0"/>
            <c:spPr>
              <a:solidFill>
                <a:schemeClr val="accent1">
                  <a:lumMod val="75000"/>
                </a:schemeClr>
              </a:solidFill>
            </c:spPr>
            <c:extLst>
              <c:ext xmlns:c16="http://schemas.microsoft.com/office/drawing/2014/chart" uri="{C3380CC4-5D6E-409C-BE32-E72D297353CC}">
                <c16:uniqueId val="{00000009-A5C2-4F98-BAD0-F25888C35F6A}"/>
              </c:ext>
            </c:extLst>
          </c:dPt>
          <c:dPt>
            <c:idx val="10"/>
            <c:invertIfNegative val="0"/>
            <c:bubble3D val="0"/>
            <c:extLst>
              <c:ext xmlns:c16="http://schemas.microsoft.com/office/drawing/2014/chart" uri="{C3380CC4-5D6E-409C-BE32-E72D297353CC}">
                <c16:uniqueId val="{0000000A-A5C2-4F98-BAD0-F25888C35F6A}"/>
              </c:ext>
            </c:extLst>
          </c:dPt>
          <c:dLbls>
            <c:spPr>
              <a:noFill/>
              <a:ln w="25306">
                <a:noFill/>
              </a:ln>
            </c:spPr>
            <c:txPr>
              <a:bodyPr wrap="square" lIns="38100" tIns="19050" rIns="38100" bIns="19050" anchor="ctr">
                <a:spAutoFit/>
              </a:bodyPr>
              <a:lstStyle/>
              <a:p>
                <a:pPr>
                  <a:defRPr sz="895" b="0">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обществознание</c:v>
                </c:pt>
                <c:pt idx="1">
                  <c:v>математика П</c:v>
                </c:pt>
                <c:pt idx="2">
                  <c:v>математика Б</c:v>
                </c:pt>
                <c:pt idx="3">
                  <c:v>история</c:v>
                </c:pt>
                <c:pt idx="4">
                  <c:v>физика</c:v>
                </c:pt>
                <c:pt idx="5">
                  <c:v>биология</c:v>
                </c:pt>
                <c:pt idx="6">
                  <c:v>английский язык</c:v>
                </c:pt>
                <c:pt idx="7">
                  <c:v>химия</c:v>
                </c:pt>
                <c:pt idx="8">
                  <c:v>литература</c:v>
                </c:pt>
                <c:pt idx="9">
                  <c:v>информатика</c:v>
                </c:pt>
              </c:strCache>
            </c:strRef>
          </c:cat>
          <c:val>
            <c:numRef>
              <c:f>Лист1!$B$2:$B$11</c:f>
              <c:numCache>
                <c:formatCode>0%</c:formatCode>
                <c:ptCount val="10"/>
                <c:pt idx="0">
                  <c:v>0.61</c:v>
                </c:pt>
                <c:pt idx="1">
                  <c:v>0.57999999999999996</c:v>
                </c:pt>
                <c:pt idx="2">
                  <c:v>0.42</c:v>
                </c:pt>
                <c:pt idx="3">
                  <c:v>0.28999999999999998</c:v>
                </c:pt>
                <c:pt idx="4">
                  <c:v>0.27</c:v>
                </c:pt>
                <c:pt idx="5">
                  <c:v>0.19</c:v>
                </c:pt>
                <c:pt idx="6">
                  <c:v>0.13</c:v>
                </c:pt>
                <c:pt idx="7">
                  <c:v>0.11</c:v>
                </c:pt>
                <c:pt idx="8">
                  <c:v>0.11</c:v>
                </c:pt>
                <c:pt idx="9">
                  <c:v>0.02</c:v>
                </c:pt>
              </c:numCache>
            </c:numRef>
          </c:val>
          <c:extLst>
            <c:ext xmlns:c16="http://schemas.microsoft.com/office/drawing/2014/chart" uri="{C3380CC4-5D6E-409C-BE32-E72D297353CC}">
              <c16:uniqueId val="{0000000B-A5C2-4F98-BAD0-F25888C35F6A}"/>
            </c:ext>
          </c:extLst>
        </c:ser>
        <c:dLbls>
          <c:showLegendKey val="0"/>
          <c:showVal val="0"/>
          <c:showCatName val="0"/>
          <c:showSerName val="0"/>
          <c:showPercent val="0"/>
          <c:showBubbleSize val="0"/>
        </c:dLbls>
        <c:gapWidth val="100"/>
        <c:axId val="174262144"/>
        <c:axId val="174263680"/>
      </c:barChart>
      <c:catAx>
        <c:axId val="174262144"/>
        <c:scaling>
          <c:orientation val="minMax"/>
        </c:scaling>
        <c:delete val="0"/>
        <c:axPos val="b"/>
        <c:numFmt formatCode="General" sourceLinked="1"/>
        <c:majorTickMark val="out"/>
        <c:minorTickMark val="none"/>
        <c:tickLblPos val="nextTo"/>
        <c:txPr>
          <a:bodyPr/>
          <a:lstStyle/>
          <a:p>
            <a:pPr>
              <a:defRPr sz="796">
                <a:solidFill>
                  <a:sysClr val="windowText" lastClr="000000"/>
                </a:solidFill>
              </a:defRPr>
            </a:pPr>
            <a:endParaRPr lang="ru-RU"/>
          </a:p>
        </c:txPr>
        <c:crossAx val="174263680"/>
        <c:crosses val="autoZero"/>
        <c:auto val="1"/>
        <c:lblAlgn val="ctr"/>
        <c:lblOffset val="100"/>
        <c:noMultiLvlLbl val="0"/>
      </c:catAx>
      <c:valAx>
        <c:axId val="174263680"/>
        <c:scaling>
          <c:orientation val="minMax"/>
        </c:scaling>
        <c:delete val="1"/>
        <c:axPos val="l"/>
        <c:majorGridlines/>
        <c:numFmt formatCode="0%" sourceLinked="1"/>
        <c:majorTickMark val="out"/>
        <c:minorTickMark val="none"/>
        <c:tickLblPos val="nextTo"/>
        <c:crossAx val="174262144"/>
        <c:crosses val="autoZero"/>
        <c:crossBetween val="between"/>
      </c:valAx>
      <c:spPr>
        <a:noFill/>
        <a:ln w="25271">
          <a:noFill/>
        </a:ln>
      </c:spPr>
    </c:plotArea>
    <c:plotVisOnly val="1"/>
    <c:dispBlanksAs val="gap"/>
    <c:showDLblsOverMax val="0"/>
  </c:chart>
  <c:spPr>
    <a:solidFill>
      <a:schemeClr val="bg1"/>
    </a:solidFill>
    <a:ln w="9490"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w="2521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61</c:v>
                </c:pt>
                <c:pt idx="1">
                  <c:v>62.23</c:v>
                </c:pt>
                <c:pt idx="2">
                  <c:v>59.55</c:v>
                </c:pt>
              </c:numCache>
            </c:numRef>
          </c:val>
          <c:extLst>
            <c:ext xmlns:c16="http://schemas.microsoft.com/office/drawing/2014/chart" uri="{C3380CC4-5D6E-409C-BE32-E72D297353CC}">
              <c16:uniqueId val="{00000000-B5C8-4237-A09A-DD135C01F944}"/>
            </c:ext>
          </c:extLst>
        </c:ser>
        <c:dLbls>
          <c:showLegendKey val="0"/>
          <c:showVal val="0"/>
          <c:showCatName val="0"/>
          <c:showSerName val="0"/>
          <c:showPercent val="0"/>
          <c:showBubbleSize val="0"/>
        </c:dLbls>
        <c:gapWidth val="150"/>
        <c:axId val="174309760"/>
        <c:axId val="174311296"/>
      </c:barChart>
      <c:catAx>
        <c:axId val="174309760"/>
        <c:scaling>
          <c:orientation val="minMax"/>
        </c:scaling>
        <c:delete val="0"/>
        <c:axPos val="b"/>
        <c:numFmt formatCode="General" sourceLinked="1"/>
        <c:majorTickMark val="out"/>
        <c:minorTickMark val="none"/>
        <c:tickLblPos val="nextTo"/>
        <c:crossAx val="174311296"/>
        <c:crosses val="autoZero"/>
        <c:auto val="1"/>
        <c:lblAlgn val="ctr"/>
        <c:lblOffset val="100"/>
        <c:noMultiLvlLbl val="0"/>
      </c:catAx>
      <c:valAx>
        <c:axId val="174311296"/>
        <c:scaling>
          <c:orientation val="minMax"/>
        </c:scaling>
        <c:delete val="0"/>
        <c:axPos val="l"/>
        <c:majorGridlines/>
        <c:numFmt formatCode="General" sourceLinked="1"/>
        <c:majorTickMark val="out"/>
        <c:minorTickMark val="none"/>
        <c:tickLblPos val="nextTo"/>
        <c:crossAx val="174309760"/>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solidFill>
              <a:srgbClr val="4F81BD"/>
            </a:solidFill>
            <a:ln w="25249">
              <a:noFill/>
            </a:ln>
          </c:spPr>
          <c:invertIfNegative val="0"/>
          <c:dPt>
            <c:idx val="4"/>
            <c:invertIfNegative val="0"/>
            <c:bubble3D val="0"/>
            <c:extLst>
              <c:ext xmlns:c16="http://schemas.microsoft.com/office/drawing/2014/chart" uri="{C3380CC4-5D6E-409C-BE32-E72D297353CC}">
                <c16:uniqueId val="{00000000-C8FE-431A-A44F-202AE9BB6821}"/>
              </c:ext>
            </c:extLst>
          </c:dPt>
          <c:dPt>
            <c:idx val="5"/>
            <c:invertIfNegative val="0"/>
            <c:bubble3D val="0"/>
            <c:spPr>
              <a:solidFill>
                <a:srgbClr val="FF0000"/>
              </a:solidFill>
              <a:ln w="25249">
                <a:noFill/>
              </a:ln>
            </c:spPr>
            <c:extLst>
              <c:ext xmlns:c16="http://schemas.microsoft.com/office/drawing/2014/chart" uri="{C3380CC4-5D6E-409C-BE32-E72D297353CC}">
                <c16:uniqueId val="{00000001-C8FE-431A-A44F-202AE9BB6821}"/>
              </c:ext>
            </c:extLst>
          </c:dPt>
          <c:dPt>
            <c:idx val="6"/>
            <c:invertIfNegative val="0"/>
            <c:bubble3D val="0"/>
            <c:spPr>
              <a:solidFill>
                <a:srgbClr val="FF0000"/>
              </a:solidFill>
              <a:ln w="25249">
                <a:noFill/>
              </a:ln>
            </c:spPr>
            <c:extLst>
              <c:ext xmlns:c16="http://schemas.microsoft.com/office/drawing/2014/chart" uri="{C3380CC4-5D6E-409C-BE32-E72D297353CC}">
                <c16:uniqueId val="{00000002-C8FE-431A-A44F-202AE9BB6821}"/>
              </c:ext>
            </c:extLst>
          </c:dPt>
          <c:dPt>
            <c:idx val="7"/>
            <c:invertIfNegative val="0"/>
            <c:bubble3D val="0"/>
            <c:spPr>
              <a:solidFill>
                <a:srgbClr val="FF0000"/>
              </a:solidFill>
              <a:ln w="25249">
                <a:noFill/>
              </a:ln>
            </c:spPr>
            <c:extLst>
              <c:ext xmlns:c16="http://schemas.microsoft.com/office/drawing/2014/chart" uri="{C3380CC4-5D6E-409C-BE32-E72D297353CC}">
                <c16:uniqueId val="{00000003-C8FE-431A-A44F-202AE9BB6821}"/>
              </c:ext>
            </c:extLst>
          </c:dPt>
          <c:dLbls>
            <c:spPr>
              <a:noFill/>
              <a:ln w="25249">
                <a:noFill/>
              </a:ln>
            </c:spPr>
            <c:txPr>
              <a:bodyPr rot="0" spcFirstLastPara="1" vertOverflow="ellipsis" vert="horz" wrap="square" anchor="ctr" anchorCtr="1"/>
              <a:lstStyle/>
              <a:p>
                <a:pPr>
                  <a:defRPr sz="895"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Шатковская СШ</c:v>
                </c:pt>
                <c:pt idx="1">
                  <c:v>Архангельская СШ</c:v>
                </c:pt>
                <c:pt idx="2">
                  <c:v>Смирновская СШ</c:v>
                </c:pt>
                <c:pt idx="3">
                  <c:v>Шараповская СШ</c:v>
                </c:pt>
                <c:pt idx="4">
                  <c:v>Красноборская СШ</c:v>
                </c:pt>
              </c:strCache>
            </c:strRef>
          </c:cat>
          <c:val>
            <c:numRef>
              <c:f>Лист1!$B$2:$B$6</c:f>
              <c:numCache>
                <c:formatCode>General</c:formatCode>
                <c:ptCount val="5"/>
                <c:pt idx="0">
                  <c:v>57.79</c:v>
                </c:pt>
                <c:pt idx="1">
                  <c:v>64</c:v>
                </c:pt>
                <c:pt idx="2">
                  <c:v>53</c:v>
                </c:pt>
                <c:pt idx="3">
                  <c:v>51</c:v>
                </c:pt>
                <c:pt idx="4">
                  <c:v>60.8</c:v>
                </c:pt>
              </c:numCache>
            </c:numRef>
          </c:val>
          <c:extLst>
            <c:ext xmlns:c16="http://schemas.microsoft.com/office/drawing/2014/chart" uri="{C3380CC4-5D6E-409C-BE32-E72D297353CC}">
              <c16:uniqueId val="{00000004-C8FE-431A-A44F-202AE9BB6821}"/>
            </c:ext>
          </c:extLst>
        </c:ser>
        <c:dLbls>
          <c:showLegendKey val="0"/>
          <c:showVal val="0"/>
          <c:showCatName val="0"/>
          <c:showSerName val="0"/>
          <c:showPercent val="0"/>
          <c:showBubbleSize val="0"/>
        </c:dLbls>
        <c:gapWidth val="219"/>
        <c:overlap val="-27"/>
        <c:axId val="174387968"/>
        <c:axId val="174389504"/>
      </c:barChart>
      <c:catAx>
        <c:axId val="174387968"/>
        <c:scaling>
          <c:orientation val="minMax"/>
        </c:scaling>
        <c:delete val="0"/>
        <c:axPos val="b"/>
        <c:numFmt formatCode="General" sourceLinked="0"/>
        <c:majorTickMark val="none"/>
        <c:minorTickMark val="none"/>
        <c:tickLblPos val="nextTo"/>
        <c:spPr>
          <a:noFill/>
          <a:ln w="9468" cap="flat" cmpd="sng" algn="ctr">
            <a:solidFill>
              <a:schemeClr val="tx1">
                <a:lumMod val="15000"/>
                <a:lumOff val="85000"/>
              </a:schemeClr>
            </a:solidFill>
            <a:round/>
          </a:ln>
          <a:effectLst/>
        </c:spPr>
        <c:txPr>
          <a:bodyPr rot="-60000000" spcFirstLastPara="1" vertOverflow="ellipsis" vert="horz" wrap="square" anchor="ctr" anchorCtr="1"/>
          <a:lstStyle/>
          <a:p>
            <a:pPr>
              <a:defRPr sz="895" b="0" i="0" u="none" strike="noStrike" kern="1200" baseline="0">
                <a:solidFill>
                  <a:sysClr val="windowText" lastClr="000000"/>
                </a:solidFill>
                <a:latin typeface="+mn-lt"/>
                <a:ea typeface="+mn-ea"/>
                <a:cs typeface="+mn-cs"/>
              </a:defRPr>
            </a:pPr>
            <a:endParaRPr lang="ru-RU"/>
          </a:p>
        </c:txPr>
        <c:crossAx val="174389504"/>
        <c:crosses val="autoZero"/>
        <c:auto val="1"/>
        <c:lblAlgn val="ctr"/>
        <c:lblOffset val="100"/>
        <c:noMultiLvlLbl val="0"/>
      </c:catAx>
      <c:valAx>
        <c:axId val="174389504"/>
        <c:scaling>
          <c:orientation val="minMax"/>
        </c:scaling>
        <c:delete val="0"/>
        <c:axPos val="l"/>
        <c:majorGridlines>
          <c:spPr>
            <a:ln w="9468" cap="flat" cmpd="sng" algn="ctr">
              <a:solidFill>
                <a:schemeClr val="tx1">
                  <a:lumMod val="15000"/>
                  <a:lumOff val="85000"/>
                </a:schemeClr>
              </a:solidFill>
              <a:round/>
            </a:ln>
            <a:effectLst/>
          </c:spPr>
        </c:majorGridlines>
        <c:numFmt formatCode="General" sourceLinked="1"/>
        <c:majorTickMark val="none"/>
        <c:minorTickMark val="none"/>
        <c:tickLblPos val="nextTo"/>
        <c:spPr>
          <a:ln w="9468">
            <a:noFill/>
          </a:ln>
        </c:spPr>
        <c:txPr>
          <a:bodyPr rot="-60000000" spcFirstLastPara="1" vertOverflow="ellipsis" vert="horz" wrap="square" anchor="ctr" anchorCtr="1"/>
          <a:lstStyle/>
          <a:p>
            <a:pPr>
              <a:defRPr sz="895" b="0" i="0" u="none" strike="noStrike" kern="1200" baseline="0">
                <a:solidFill>
                  <a:sysClr val="windowText" lastClr="000000"/>
                </a:solidFill>
                <a:latin typeface="+mn-lt"/>
                <a:ea typeface="+mn-ea"/>
                <a:cs typeface="+mn-cs"/>
              </a:defRPr>
            </a:pPr>
            <a:endParaRPr lang="ru-RU"/>
          </a:p>
        </c:txPr>
        <c:crossAx val="174387968"/>
        <c:crosses val="autoZero"/>
        <c:crossBetween val="between"/>
      </c:valAx>
      <c:spPr>
        <a:noFill/>
        <a:ln w="25249">
          <a:noFill/>
        </a:ln>
      </c:spPr>
    </c:plotArea>
    <c:plotVisOnly val="1"/>
    <c:dispBlanksAs val="gap"/>
    <c:showDLblsOverMax val="0"/>
  </c:chart>
  <c:spPr>
    <a:solidFill>
      <a:schemeClr val="bg1"/>
    </a:solidFill>
    <a:ln w="9468"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4"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94" b="1">
                <a:solidFill>
                  <a:sysClr val="windowText" lastClr="000000"/>
                </a:solidFill>
                <a:latin typeface="Times New Roman" panose="02020603050405020304" pitchFamily="18" charset="0"/>
                <a:cs typeface="Times New Roman" panose="02020603050405020304" pitchFamily="18" charset="0"/>
              </a:rPr>
              <a:t>70-100 баллов</a:t>
            </a:r>
          </a:p>
        </c:rich>
      </c:tx>
      <c:overlay val="0"/>
      <c:spPr>
        <a:noFill/>
        <a:ln w="25274">
          <a:noFill/>
        </a:ln>
      </c:spPr>
    </c:title>
    <c:autoTitleDeleted val="0"/>
    <c:plotArea>
      <c:layout/>
      <c:lineChart>
        <c:grouping val="standard"/>
        <c:varyColors val="0"/>
        <c:ser>
          <c:idx val="0"/>
          <c:order val="0"/>
          <c:tx>
            <c:strRef>
              <c:f>Лист1!$B$1</c:f>
              <c:strCache>
                <c:ptCount val="1"/>
                <c:pt idx="0">
                  <c:v>Ряд 1</c:v>
                </c:pt>
              </c:strCache>
            </c:strRef>
          </c:tx>
          <c:spPr>
            <a:ln w="28433" cap="rnd">
              <a:solidFill>
                <a:schemeClr val="accent1"/>
              </a:solidFill>
              <a:round/>
            </a:ln>
            <a:effectLst/>
          </c:spPr>
          <c:marker>
            <c:symbol val="none"/>
          </c:marker>
          <c:dLbls>
            <c:dLbl>
              <c:idx val="0"/>
              <c:layout>
                <c:manualLayout>
                  <c:x val="-3.1505986137366679E-3"/>
                  <c:y val="6.10287707061900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BC-440F-A3FB-3DB1B6AAA371}"/>
                </c:ext>
              </c:extLst>
            </c:dLbl>
            <c:dLbl>
              <c:idx val="1"/>
              <c:layout>
                <c:manualLayout>
                  <c:x val="0"/>
                  <c:y val="7.8465562336530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BC-440F-A3FB-3DB1B6AAA371}"/>
                </c:ext>
              </c:extLst>
            </c:dLbl>
            <c:spPr>
              <a:noFill/>
              <a:ln w="25274">
                <a:noFill/>
              </a:ln>
            </c:spPr>
            <c:txPr>
              <a:bodyPr rot="0" spcFirstLastPara="1" vertOverflow="ellipsis" vert="horz" wrap="square" lIns="38100" tIns="19050" rIns="38100" bIns="19050" anchor="ctr" anchorCtr="1">
                <a:spAutoFit/>
              </a:bodyPr>
              <a:lstStyle/>
              <a:p>
                <a:pPr>
                  <a:defRPr sz="995"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0.0%</c:formatCode>
                <c:ptCount val="3"/>
                <c:pt idx="0">
                  <c:v>0.24099999999999999</c:v>
                </c:pt>
                <c:pt idx="1">
                  <c:v>0.31900000000000001</c:v>
                </c:pt>
                <c:pt idx="2">
                  <c:v>0.21</c:v>
                </c:pt>
              </c:numCache>
            </c:numRef>
          </c:val>
          <c:smooth val="0"/>
          <c:extLst>
            <c:ext xmlns:c16="http://schemas.microsoft.com/office/drawing/2014/chart" uri="{C3380CC4-5D6E-409C-BE32-E72D297353CC}">
              <c16:uniqueId val="{00000002-78BC-440F-A3FB-3DB1B6AAA371}"/>
            </c:ext>
          </c:extLst>
        </c:ser>
        <c:dLbls>
          <c:showLegendKey val="0"/>
          <c:showVal val="0"/>
          <c:showCatName val="0"/>
          <c:showSerName val="0"/>
          <c:showPercent val="0"/>
          <c:showBubbleSize val="0"/>
        </c:dLbls>
        <c:smooth val="0"/>
        <c:axId val="170851328"/>
        <c:axId val="174338816"/>
      </c:lineChart>
      <c:catAx>
        <c:axId val="170851328"/>
        <c:scaling>
          <c:orientation val="minMax"/>
        </c:scaling>
        <c:delete val="0"/>
        <c:axPos val="b"/>
        <c:numFmt formatCode="General" sourceLinked="1"/>
        <c:majorTickMark val="none"/>
        <c:minorTickMark val="none"/>
        <c:tickLblPos val="nextTo"/>
        <c:spPr>
          <a:noFill/>
          <a:ln w="9478" cap="flat" cmpd="sng" algn="ctr">
            <a:solidFill>
              <a:schemeClr val="tx1">
                <a:lumMod val="15000"/>
                <a:lumOff val="85000"/>
              </a:schemeClr>
            </a:solidFill>
            <a:round/>
          </a:ln>
          <a:effectLst/>
        </c:spPr>
        <c:txPr>
          <a:bodyPr rot="-60000000" spcFirstLastPara="1" vertOverflow="ellipsis" vert="horz" wrap="square" anchor="ctr" anchorCtr="1"/>
          <a:lstStyle/>
          <a:p>
            <a:pPr>
              <a:defRPr sz="995"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338816"/>
        <c:crosses val="autoZero"/>
        <c:auto val="1"/>
        <c:lblAlgn val="ctr"/>
        <c:lblOffset val="100"/>
        <c:noMultiLvlLbl val="0"/>
      </c:catAx>
      <c:valAx>
        <c:axId val="174338816"/>
        <c:scaling>
          <c:orientation val="minMax"/>
        </c:scaling>
        <c:delete val="0"/>
        <c:axPos val="l"/>
        <c:majorGridlines>
          <c:spPr>
            <a:ln w="9478" cap="flat" cmpd="sng" algn="ctr">
              <a:solidFill>
                <a:schemeClr val="tx1">
                  <a:lumMod val="15000"/>
                  <a:lumOff val="85000"/>
                </a:schemeClr>
              </a:solidFill>
              <a:round/>
            </a:ln>
            <a:effectLst/>
          </c:spPr>
        </c:majorGridlines>
        <c:numFmt formatCode="0.0%" sourceLinked="1"/>
        <c:majorTickMark val="none"/>
        <c:minorTickMark val="none"/>
        <c:tickLblPos val="nextTo"/>
        <c:spPr>
          <a:ln w="9478">
            <a:noFill/>
          </a:ln>
        </c:spPr>
        <c:txPr>
          <a:bodyPr rot="-60000000" spcFirstLastPara="1" vertOverflow="ellipsis" vert="horz" wrap="square" anchor="ctr" anchorCtr="1"/>
          <a:lstStyle/>
          <a:p>
            <a:pPr>
              <a:defRPr sz="896" b="0" i="0" u="none" strike="noStrike" kern="1200" baseline="0">
                <a:solidFill>
                  <a:sysClr val="windowText" lastClr="000000"/>
                </a:solidFill>
                <a:latin typeface="+mn-lt"/>
                <a:ea typeface="+mn-ea"/>
                <a:cs typeface="+mn-cs"/>
              </a:defRPr>
            </a:pPr>
            <a:endParaRPr lang="ru-RU"/>
          </a:p>
        </c:txPr>
        <c:crossAx val="170851328"/>
        <c:crosses val="autoZero"/>
        <c:crossBetween val="between"/>
      </c:valAx>
      <c:spPr>
        <a:noFill/>
        <a:ln w="25274">
          <a:noFill/>
        </a:ln>
      </c:spPr>
    </c:plotArea>
    <c:plotVisOnly val="1"/>
    <c:dispBlanksAs val="gap"/>
    <c:showDLblsOverMax val="0"/>
  </c:chart>
  <c:spPr>
    <a:solidFill>
      <a:schemeClr val="bg1"/>
    </a:solidFill>
    <a:ln w="947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767123287671229E-2"/>
          <c:y val="0.21929824561403508"/>
          <c:w val="0.90582191780821919"/>
          <c:h val="0.5307017543859649"/>
        </c:manualLayout>
      </c:layout>
      <c:barChart>
        <c:barDir val="col"/>
        <c:grouping val="clustered"/>
        <c:varyColors val="0"/>
        <c:ser>
          <c:idx val="0"/>
          <c:order val="0"/>
          <c:tx>
            <c:strRef>
              <c:f>Sheet1!$A$2</c:f>
              <c:strCache>
                <c:ptCount val="1"/>
                <c:pt idx="0">
                  <c:v>качество обучения</c:v>
                </c:pt>
              </c:strCache>
            </c:strRef>
          </c:tx>
          <c:spPr>
            <a:solidFill>
              <a:srgbClr val="9999FF"/>
            </a:solidFill>
            <a:ln w="12636">
              <a:solidFill>
                <a:srgbClr val="000000"/>
              </a:solidFill>
              <a:prstDash val="solid"/>
            </a:ln>
          </c:spPr>
          <c:invertIfNegative val="0"/>
          <c:dLbls>
            <c:spPr>
              <a:noFill/>
              <a:ln w="25272">
                <a:noFill/>
              </a:ln>
            </c:spPr>
            <c:txPr>
              <a:bodyPr wrap="square" lIns="38100" tIns="19050" rIns="38100" bIns="19050" anchor="ctr">
                <a:spAutoFit/>
              </a:bodyPr>
              <a:lstStyle/>
              <a:p>
                <a:pPr>
                  <a:defRPr sz="99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Шатковская СШ</c:v>
                </c:pt>
                <c:pt idx="1">
                  <c:v>Архангельская СШ</c:v>
                </c:pt>
                <c:pt idx="2">
                  <c:v>Смирновская СШ</c:v>
                </c:pt>
                <c:pt idx="3">
                  <c:v>Шараповская СШ</c:v>
                </c:pt>
                <c:pt idx="4">
                  <c:v>Красноборская СШ</c:v>
                </c:pt>
              </c:strCache>
            </c:strRef>
          </c:cat>
          <c:val>
            <c:numRef>
              <c:f>Sheet1!$B$2:$F$2</c:f>
              <c:numCache>
                <c:formatCode>0.00%</c:formatCode>
                <c:ptCount val="5"/>
                <c:pt idx="0" formatCode="0%">
                  <c:v>0.214</c:v>
                </c:pt>
                <c:pt idx="1">
                  <c:v>0.2</c:v>
                </c:pt>
                <c:pt idx="2" formatCode="0%">
                  <c:v>0</c:v>
                </c:pt>
                <c:pt idx="3" formatCode="0%">
                  <c:v>0</c:v>
                </c:pt>
                <c:pt idx="4" formatCode="0%">
                  <c:v>0.3</c:v>
                </c:pt>
              </c:numCache>
            </c:numRef>
          </c:val>
          <c:extLst>
            <c:ext xmlns:c16="http://schemas.microsoft.com/office/drawing/2014/chart" uri="{C3380CC4-5D6E-409C-BE32-E72D297353CC}">
              <c16:uniqueId val="{00000000-E01E-4ADD-AEAE-5AB1E9C95FD5}"/>
            </c:ext>
          </c:extLst>
        </c:ser>
        <c:dLbls>
          <c:showLegendKey val="0"/>
          <c:showVal val="0"/>
          <c:showCatName val="0"/>
          <c:showSerName val="0"/>
          <c:showPercent val="0"/>
          <c:showBubbleSize val="0"/>
        </c:dLbls>
        <c:gapWidth val="150"/>
        <c:axId val="174785664"/>
        <c:axId val="174787200"/>
      </c:barChart>
      <c:catAx>
        <c:axId val="174785664"/>
        <c:scaling>
          <c:orientation val="minMax"/>
        </c:scaling>
        <c:delete val="0"/>
        <c:axPos val="b"/>
        <c:numFmt formatCode="General" sourceLinked="1"/>
        <c:majorTickMark val="out"/>
        <c:minorTickMark val="none"/>
        <c:tickLblPos val="nextTo"/>
        <c:spPr>
          <a:ln w="3159">
            <a:solidFill>
              <a:srgbClr val="000000"/>
            </a:solidFill>
            <a:prstDash val="solid"/>
          </a:ln>
        </c:spPr>
        <c:txPr>
          <a:bodyPr rot="0" vert="horz"/>
          <a:lstStyle/>
          <a:p>
            <a:pPr>
              <a:defRPr sz="995" b="1" i="0" u="none" strike="noStrike" baseline="0">
                <a:solidFill>
                  <a:srgbClr val="000000"/>
                </a:solidFill>
                <a:latin typeface="Calibri"/>
                <a:ea typeface="Calibri"/>
                <a:cs typeface="Calibri"/>
              </a:defRPr>
            </a:pPr>
            <a:endParaRPr lang="ru-RU"/>
          </a:p>
        </c:txPr>
        <c:crossAx val="174787200"/>
        <c:crosses val="autoZero"/>
        <c:auto val="1"/>
        <c:lblAlgn val="ctr"/>
        <c:lblOffset val="100"/>
        <c:tickLblSkip val="1"/>
        <c:tickMarkSkip val="1"/>
        <c:noMultiLvlLbl val="0"/>
      </c:catAx>
      <c:valAx>
        <c:axId val="174787200"/>
        <c:scaling>
          <c:orientation val="minMax"/>
        </c:scaling>
        <c:delete val="0"/>
        <c:axPos val="l"/>
        <c:majorGridlines>
          <c:spPr>
            <a:ln w="3159">
              <a:solidFill>
                <a:srgbClr val="000000"/>
              </a:solidFill>
              <a:prstDash val="solid"/>
            </a:ln>
          </c:spPr>
        </c:majorGridlines>
        <c:numFmt formatCode="0%" sourceLinked="1"/>
        <c:majorTickMark val="out"/>
        <c:minorTickMark val="none"/>
        <c:tickLblPos val="nextTo"/>
        <c:spPr>
          <a:ln w="3159">
            <a:solidFill>
              <a:srgbClr val="000000"/>
            </a:solidFill>
            <a:prstDash val="solid"/>
          </a:ln>
        </c:spPr>
        <c:txPr>
          <a:bodyPr rot="0" vert="horz"/>
          <a:lstStyle/>
          <a:p>
            <a:pPr>
              <a:defRPr sz="995" b="1" i="0" u="none" strike="noStrike" baseline="0">
                <a:solidFill>
                  <a:srgbClr val="000000"/>
                </a:solidFill>
                <a:latin typeface="Calibri"/>
                <a:ea typeface="Calibri"/>
                <a:cs typeface="Calibri"/>
              </a:defRPr>
            </a:pPr>
            <a:endParaRPr lang="ru-RU"/>
          </a:p>
        </c:txPr>
        <c:crossAx val="174785664"/>
        <c:crosses val="autoZero"/>
        <c:crossBetween val="between"/>
      </c:valAx>
      <c:spPr>
        <a:solidFill>
          <a:srgbClr val="FFFFFF"/>
        </a:solidFill>
        <a:ln w="12636">
          <a:solidFill>
            <a:srgbClr val="FFFFFF"/>
          </a:solidFill>
          <a:prstDash val="solid"/>
        </a:ln>
      </c:spPr>
    </c:plotArea>
    <c:legend>
      <c:legendPos val="t"/>
      <c:layout>
        <c:manualLayout>
          <c:xMode val="edge"/>
          <c:yMode val="edge"/>
          <c:x val="0.42123287671232879"/>
          <c:y val="1.3157894736842105E-2"/>
          <c:w val="0.21575342465753425"/>
          <c:h val="0.10526315789473684"/>
        </c:manualLayout>
      </c:layout>
      <c:overlay val="0"/>
      <c:spPr>
        <a:noFill/>
        <a:ln w="3159">
          <a:solidFill>
            <a:srgbClr val="000000"/>
          </a:solidFill>
          <a:prstDash val="solid"/>
        </a:ln>
      </c:spPr>
      <c:txPr>
        <a:bodyPr/>
        <a:lstStyle/>
        <a:p>
          <a:pPr>
            <a:defRPr sz="91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9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invertIfNegative val="0"/>
          <c:dLbls>
            <c:spPr>
              <a:noFill/>
              <a:ln w="2521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64.349999999999994</c:v>
                </c:pt>
                <c:pt idx="1">
                  <c:v>58.29</c:v>
                </c:pt>
                <c:pt idx="2">
                  <c:v>56.44</c:v>
                </c:pt>
              </c:numCache>
            </c:numRef>
          </c:val>
          <c:extLst>
            <c:ext xmlns:c16="http://schemas.microsoft.com/office/drawing/2014/chart" uri="{C3380CC4-5D6E-409C-BE32-E72D297353CC}">
              <c16:uniqueId val="{00000000-642B-4C37-808B-ABD138D6E810}"/>
            </c:ext>
          </c:extLst>
        </c:ser>
        <c:dLbls>
          <c:showLegendKey val="0"/>
          <c:showVal val="0"/>
          <c:showCatName val="0"/>
          <c:showSerName val="0"/>
          <c:showPercent val="0"/>
          <c:showBubbleSize val="0"/>
        </c:dLbls>
        <c:gapWidth val="150"/>
        <c:axId val="177110400"/>
        <c:axId val="177116288"/>
      </c:barChart>
      <c:catAx>
        <c:axId val="177110400"/>
        <c:scaling>
          <c:orientation val="minMax"/>
        </c:scaling>
        <c:delete val="0"/>
        <c:axPos val="b"/>
        <c:numFmt formatCode="General" sourceLinked="1"/>
        <c:majorTickMark val="out"/>
        <c:minorTickMark val="none"/>
        <c:tickLblPos val="nextTo"/>
        <c:crossAx val="177116288"/>
        <c:crosses val="autoZero"/>
        <c:auto val="1"/>
        <c:lblAlgn val="ctr"/>
        <c:lblOffset val="100"/>
        <c:noMultiLvlLbl val="0"/>
      </c:catAx>
      <c:valAx>
        <c:axId val="177116288"/>
        <c:scaling>
          <c:orientation val="minMax"/>
        </c:scaling>
        <c:delete val="0"/>
        <c:axPos val="l"/>
        <c:majorGridlines/>
        <c:numFmt formatCode="General" sourceLinked="1"/>
        <c:majorTickMark val="out"/>
        <c:minorTickMark val="none"/>
        <c:tickLblPos val="nextTo"/>
        <c:crossAx val="177110400"/>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solidFill>
              <a:srgbClr val="4F81BD"/>
            </a:solidFill>
            <a:ln w="25249">
              <a:noFill/>
            </a:ln>
          </c:spPr>
          <c:invertIfNegative val="0"/>
          <c:dPt>
            <c:idx val="5"/>
            <c:invertIfNegative val="0"/>
            <c:bubble3D val="0"/>
            <c:spPr>
              <a:solidFill>
                <a:srgbClr val="FF0000"/>
              </a:solidFill>
              <a:ln w="25249">
                <a:noFill/>
              </a:ln>
            </c:spPr>
            <c:extLst>
              <c:ext xmlns:c16="http://schemas.microsoft.com/office/drawing/2014/chart" uri="{C3380CC4-5D6E-409C-BE32-E72D297353CC}">
                <c16:uniqueId val="{00000000-8DB9-4D25-AE4E-0DFC9A907E2F}"/>
              </c:ext>
            </c:extLst>
          </c:dPt>
          <c:dPt>
            <c:idx val="6"/>
            <c:invertIfNegative val="0"/>
            <c:bubble3D val="0"/>
            <c:spPr>
              <a:solidFill>
                <a:srgbClr val="FF0000"/>
              </a:solidFill>
              <a:ln w="25249">
                <a:noFill/>
              </a:ln>
            </c:spPr>
            <c:extLst>
              <c:ext xmlns:c16="http://schemas.microsoft.com/office/drawing/2014/chart" uri="{C3380CC4-5D6E-409C-BE32-E72D297353CC}">
                <c16:uniqueId val="{00000001-8DB9-4D25-AE4E-0DFC9A907E2F}"/>
              </c:ext>
            </c:extLst>
          </c:dPt>
          <c:dLbls>
            <c:spPr>
              <a:noFill/>
              <a:ln w="25249">
                <a:noFill/>
              </a:ln>
            </c:spPr>
            <c:txPr>
              <a:bodyPr rot="0" spcFirstLastPara="1" vertOverflow="ellipsis" vert="horz" wrap="square" anchor="ctr" anchorCtr="1"/>
              <a:lstStyle/>
              <a:p>
                <a:pPr>
                  <a:defRPr sz="895"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Шараповская СШ</c:v>
                </c:pt>
                <c:pt idx="1">
                  <c:v>Шатковская СШ</c:v>
                </c:pt>
                <c:pt idx="2">
                  <c:v>Архангельская СШ</c:v>
                </c:pt>
                <c:pt idx="3">
                  <c:v>Красноборская СШ</c:v>
                </c:pt>
              </c:strCache>
            </c:strRef>
          </c:cat>
          <c:val>
            <c:numRef>
              <c:f>Лист1!$B$2:$B$5</c:f>
              <c:numCache>
                <c:formatCode>General</c:formatCode>
                <c:ptCount val="4"/>
                <c:pt idx="0">
                  <c:v>50.67</c:v>
                </c:pt>
                <c:pt idx="1">
                  <c:v>58</c:v>
                </c:pt>
                <c:pt idx="2">
                  <c:v>54.5</c:v>
                </c:pt>
                <c:pt idx="3">
                  <c:v>63</c:v>
                </c:pt>
              </c:numCache>
            </c:numRef>
          </c:val>
          <c:extLst>
            <c:ext xmlns:c16="http://schemas.microsoft.com/office/drawing/2014/chart" uri="{C3380CC4-5D6E-409C-BE32-E72D297353CC}">
              <c16:uniqueId val="{00000002-8DB9-4D25-AE4E-0DFC9A907E2F}"/>
            </c:ext>
          </c:extLst>
        </c:ser>
        <c:dLbls>
          <c:showLegendKey val="0"/>
          <c:showVal val="0"/>
          <c:showCatName val="0"/>
          <c:showSerName val="0"/>
          <c:showPercent val="0"/>
          <c:showBubbleSize val="0"/>
        </c:dLbls>
        <c:gapWidth val="219"/>
        <c:overlap val="-27"/>
        <c:axId val="177150592"/>
        <c:axId val="177160576"/>
      </c:barChart>
      <c:catAx>
        <c:axId val="177150592"/>
        <c:scaling>
          <c:orientation val="minMax"/>
        </c:scaling>
        <c:delete val="0"/>
        <c:axPos val="b"/>
        <c:numFmt formatCode="General" sourceLinked="0"/>
        <c:majorTickMark val="none"/>
        <c:minorTickMark val="none"/>
        <c:tickLblPos val="nextTo"/>
        <c:spPr>
          <a:noFill/>
          <a:ln w="9468" cap="flat" cmpd="sng" algn="ctr">
            <a:solidFill>
              <a:schemeClr val="tx1">
                <a:lumMod val="15000"/>
                <a:lumOff val="85000"/>
              </a:schemeClr>
            </a:solidFill>
            <a:round/>
          </a:ln>
          <a:effectLst/>
        </c:spPr>
        <c:txPr>
          <a:bodyPr rot="-60000000" spcFirstLastPara="1" vertOverflow="ellipsis" vert="horz" wrap="square" anchor="ctr" anchorCtr="1"/>
          <a:lstStyle/>
          <a:p>
            <a:pPr>
              <a:defRPr sz="895" b="0" i="0" u="none" strike="noStrike" kern="1200" baseline="0">
                <a:solidFill>
                  <a:sysClr val="windowText" lastClr="000000"/>
                </a:solidFill>
                <a:latin typeface="+mn-lt"/>
                <a:ea typeface="+mn-ea"/>
                <a:cs typeface="+mn-cs"/>
              </a:defRPr>
            </a:pPr>
            <a:endParaRPr lang="ru-RU"/>
          </a:p>
        </c:txPr>
        <c:crossAx val="177160576"/>
        <c:crosses val="autoZero"/>
        <c:auto val="1"/>
        <c:lblAlgn val="ctr"/>
        <c:lblOffset val="100"/>
        <c:noMultiLvlLbl val="0"/>
      </c:catAx>
      <c:valAx>
        <c:axId val="177160576"/>
        <c:scaling>
          <c:orientation val="minMax"/>
        </c:scaling>
        <c:delete val="0"/>
        <c:axPos val="l"/>
        <c:majorGridlines>
          <c:spPr>
            <a:ln w="9468" cap="flat" cmpd="sng" algn="ctr">
              <a:solidFill>
                <a:schemeClr val="tx1">
                  <a:lumMod val="15000"/>
                  <a:lumOff val="85000"/>
                </a:schemeClr>
              </a:solidFill>
              <a:round/>
            </a:ln>
            <a:effectLst/>
          </c:spPr>
        </c:majorGridlines>
        <c:numFmt formatCode="General" sourceLinked="1"/>
        <c:majorTickMark val="none"/>
        <c:minorTickMark val="none"/>
        <c:tickLblPos val="nextTo"/>
        <c:spPr>
          <a:ln w="9468">
            <a:noFill/>
          </a:ln>
        </c:spPr>
        <c:txPr>
          <a:bodyPr rot="-60000000" spcFirstLastPara="1" vertOverflow="ellipsis" vert="horz" wrap="square" anchor="ctr" anchorCtr="1"/>
          <a:lstStyle/>
          <a:p>
            <a:pPr>
              <a:defRPr sz="895" b="0" i="0" u="none" strike="noStrike" kern="1200" baseline="0">
                <a:solidFill>
                  <a:sysClr val="windowText" lastClr="000000"/>
                </a:solidFill>
                <a:latin typeface="+mn-lt"/>
                <a:ea typeface="+mn-ea"/>
                <a:cs typeface="+mn-cs"/>
              </a:defRPr>
            </a:pPr>
            <a:endParaRPr lang="ru-RU"/>
          </a:p>
        </c:txPr>
        <c:crossAx val="177150592"/>
        <c:crosses val="autoZero"/>
        <c:crossBetween val="between"/>
      </c:valAx>
      <c:spPr>
        <a:noFill/>
        <a:ln w="25249">
          <a:noFill/>
        </a:ln>
      </c:spPr>
    </c:plotArea>
    <c:plotVisOnly val="1"/>
    <c:dispBlanksAs val="gap"/>
    <c:showDLblsOverMax val="0"/>
  </c:chart>
  <c:spPr>
    <a:solidFill>
      <a:schemeClr val="bg1"/>
    </a:solidFill>
    <a:ln w="9468"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4"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94" b="1">
                <a:solidFill>
                  <a:sysClr val="windowText" lastClr="000000"/>
                </a:solidFill>
                <a:latin typeface="Times New Roman" panose="02020603050405020304" pitchFamily="18" charset="0"/>
                <a:cs typeface="Times New Roman" panose="02020603050405020304" pitchFamily="18" charset="0"/>
              </a:rPr>
              <a:t>68-100 баллов</a:t>
            </a:r>
          </a:p>
        </c:rich>
      </c:tx>
      <c:overlay val="0"/>
      <c:spPr>
        <a:noFill/>
        <a:ln w="25274">
          <a:noFill/>
        </a:ln>
      </c:spPr>
    </c:title>
    <c:autoTitleDeleted val="0"/>
    <c:plotArea>
      <c:layout/>
      <c:lineChart>
        <c:grouping val="standard"/>
        <c:varyColors val="0"/>
        <c:ser>
          <c:idx val="0"/>
          <c:order val="0"/>
          <c:tx>
            <c:strRef>
              <c:f>Лист1!$B$1</c:f>
              <c:strCache>
                <c:ptCount val="1"/>
                <c:pt idx="0">
                  <c:v>Ряд 1</c:v>
                </c:pt>
              </c:strCache>
            </c:strRef>
          </c:tx>
          <c:spPr>
            <a:ln w="28433" cap="rnd">
              <a:solidFill>
                <a:schemeClr val="accent1"/>
              </a:solidFill>
              <a:round/>
            </a:ln>
            <a:effectLst/>
          </c:spPr>
          <c:marker>
            <c:symbol val="none"/>
          </c:marker>
          <c:dLbls>
            <c:dLbl>
              <c:idx val="0"/>
              <c:layout>
                <c:manualLayout>
                  <c:x val="-2.520478890989291E-2"/>
                  <c:y val="4.35919790758499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E0-494E-8BCF-22B51BFC97DD}"/>
                </c:ext>
              </c:extLst>
            </c:dLbl>
            <c:dLbl>
              <c:idx val="1"/>
              <c:layout>
                <c:manualLayout>
                  <c:x val="-2.5204788909892879E-2"/>
                  <c:y val="-7.8465562336530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E0-494E-8BCF-22B51BFC97DD}"/>
                </c:ext>
              </c:extLst>
            </c:dLbl>
            <c:spPr>
              <a:noFill/>
              <a:ln w="25274">
                <a:noFill/>
              </a:ln>
            </c:spPr>
            <c:txPr>
              <a:bodyPr rot="0" spcFirstLastPara="1" vertOverflow="ellipsis" vert="horz" wrap="square" lIns="38100" tIns="19050" rIns="38100" bIns="19050" anchor="ctr" anchorCtr="1">
                <a:spAutoFit/>
              </a:bodyPr>
              <a:lstStyle/>
              <a:p>
                <a:pPr>
                  <a:defRPr sz="995"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0.0%</c:formatCode>
                <c:ptCount val="3"/>
                <c:pt idx="0">
                  <c:v>0.52200000000000002</c:v>
                </c:pt>
                <c:pt idx="1">
                  <c:v>0.375</c:v>
                </c:pt>
                <c:pt idx="2">
                  <c:v>0.22</c:v>
                </c:pt>
              </c:numCache>
            </c:numRef>
          </c:val>
          <c:smooth val="0"/>
          <c:extLst>
            <c:ext xmlns:c16="http://schemas.microsoft.com/office/drawing/2014/chart" uri="{C3380CC4-5D6E-409C-BE32-E72D297353CC}">
              <c16:uniqueId val="{00000002-36E0-494E-8BCF-22B51BFC97DD}"/>
            </c:ext>
          </c:extLst>
        </c:ser>
        <c:dLbls>
          <c:showLegendKey val="0"/>
          <c:showVal val="0"/>
          <c:showCatName val="0"/>
          <c:showSerName val="0"/>
          <c:showPercent val="0"/>
          <c:showBubbleSize val="0"/>
        </c:dLbls>
        <c:smooth val="0"/>
        <c:axId val="177312896"/>
        <c:axId val="177314432"/>
      </c:lineChart>
      <c:catAx>
        <c:axId val="177312896"/>
        <c:scaling>
          <c:orientation val="minMax"/>
        </c:scaling>
        <c:delete val="0"/>
        <c:axPos val="b"/>
        <c:numFmt formatCode="General" sourceLinked="1"/>
        <c:majorTickMark val="none"/>
        <c:minorTickMark val="none"/>
        <c:tickLblPos val="nextTo"/>
        <c:spPr>
          <a:noFill/>
          <a:ln w="9478" cap="flat" cmpd="sng" algn="ctr">
            <a:solidFill>
              <a:schemeClr val="tx1">
                <a:lumMod val="15000"/>
                <a:lumOff val="85000"/>
              </a:schemeClr>
            </a:solidFill>
            <a:round/>
          </a:ln>
          <a:effectLst/>
        </c:spPr>
        <c:txPr>
          <a:bodyPr rot="-60000000" spcFirstLastPara="1" vertOverflow="ellipsis" vert="horz" wrap="square" anchor="ctr" anchorCtr="1"/>
          <a:lstStyle/>
          <a:p>
            <a:pPr>
              <a:defRPr sz="995"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7314432"/>
        <c:crosses val="autoZero"/>
        <c:auto val="1"/>
        <c:lblAlgn val="ctr"/>
        <c:lblOffset val="100"/>
        <c:noMultiLvlLbl val="0"/>
      </c:catAx>
      <c:valAx>
        <c:axId val="177314432"/>
        <c:scaling>
          <c:orientation val="minMax"/>
        </c:scaling>
        <c:delete val="0"/>
        <c:axPos val="l"/>
        <c:majorGridlines>
          <c:spPr>
            <a:ln w="9478" cap="flat" cmpd="sng" algn="ctr">
              <a:solidFill>
                <a:schemeClr val="tx1">
                  <a:lumMod val="15000"/>
                  <a:lumOff val="85000"/>
                </a:schemeClr>
              </a:solidFill>
              <a:round/>
            </a:ln>
            <a:effectLst/>
          </c:spPr>
        </c:majorGridlines>
        <c:numFmt formatCode="0.0%" sourceLinked="1"/>
        <c:majorTickMark val="none"/>
        <c:minorTickMark val="none"/>
        <c:tickLblPos val="nextTo"/>
        <c:spPr>
          <a:ln w="9478">
            <a:noFill/>
          </a:ln>
        </c:spPr>
        <c:txPr>
          <a:bodyPr rot="-60000000" spcFirstLastPara="1" vertOverflow="ellipsis" vert="horz" wrap="square" anchor="ctr" anchorCtr="1"/>
          <a:lstStyle/>
          <a:p>
            <a:pPr>
              <a:defRPr sz="896" b="0" i="0" u="none" strike="noStrike" kern="1200" baseline="0">
                <a:solidFill>
                  <a:sysClr val="windowText" lastClr="000000"/>
                </a:solidFill>
                <a:latin typeface="+mn-lt"/>
                <a:ea typeface="+mn-ea"/>
                <a:cs typeface="+mn-cs"/>
              </a:defRPr>
            </a:pPr>
            <a:endParaRPr lang="ru-RU"/>
          </a:p>
        </c:txPr>
        <c:crossAx val="177312896"/>
        <c:crosses val="autoZero"/>
        <c:crossBetween val="between"/>
      </c:valAx>
      <c:spPr>
        <a:noFill/>
        <a:ln w="25274">
          <a:noFill/>
        </a:ln>
      </c:spPr>
    </c:plotArea>
    <c:plotVisOnly val="1"/>
    <c:dispBlanksAs val="gap"/>
    <c:showDLblsOverMax val="0"/>
  </c:chart>
  <c:spPr>
    <a:solidFill>
      <a:schemeClr val="bg1"/>
    </a:solidFill>
    <a:ln w="947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19482917820867"/>
          <c:y val="6.4896755162241887E-2"/>
          <c:w val="0.79032317636195748"/>
          <c:h val="0.48972150605068171"/>
        </c:manualLayout>
      </c:layout>
      <c:barChart>
        <c:barDir val="col"/>
        <c:grouping val="clustered"/>
        <c:varyColors val="0"/>
        <c:ser>
          <c:idx val="0"/>
          <c:order val="0"/>
          <c:tx>
            <c:strRef>
              <c:f>Лист1!$B$1</c:f>
              <c:strCache>
                <c:ptCount val="1"/>
                <c:pt idx="0">
                  <c:v>Столбец1</c:v>
                </c:pt>
              </c:strCache>
            </c:strRef>
          </c:tx>
          <c:spPr>
            <a:solidFill>
              <a:srgbClr val="4F81BD"/>
            </a:solidFill>
            <a:ln w="25399">
              <a:noFill/>
            </a:ln>
          </c:spPr>
          <c:invertIfNegative val="0"/>
          <c:dPt>
            <c:idx val="4"/>
            <c:invertIfNegative val="0"/>
            <c:bubble3D val="0"/>
            <c:spPr>
              <a:solidFill>
                <a:srgbClr val="4472C4"/>
              </a:solidFill>
              <a:ln w="25399">
                <a:noFill/>
              </a:ln>
            </c:spPr>
            <c:extLst>
              <c:ext xmlns:c16="http://schemas.microsoft.com/office/drawing/2014/chart" uri="{C3380CC4-5D6E-409C-BE32-E72D297353CC}">
                <c16:uniqueId val="{00000000-B24E-4AD5-96AE-43702556DF37}"/>
              </c:ext>
            </c:extLst>
          </c:dPt>
          <c:dPt>
            <c:idx val="5"/>
            <c:invertIfNegative val="0"/>
            <c:bubble3D val="0"/>
            <c:spPr>
              <a:solidFill>
                <a:srgbClr val="4472C4"/>
              </a:solidFill>
              <a:ln w="25399">
                <a:noFill/>
              </a:ln>
            </c:spPr>
            <c:extLst>
              <c:ext xmlns:c16="http://schemas.microsoft.com/office/drawing/2014/chart" uri="{C3380CC4-5D6E-409C-BE32-E72D297353CC}">
                <c16:uniqueId val="{00000001-B24E-4AD5-96AE-43702556DF37}"/>
              </c:ext>
            </c:extLst>
          </c:dPt>
          <c:dPt>
            <c:idx val="6"/>
            <c:invertIfNegative val="0"/>
            <c:bubble3D val="0"/>
            <c:spPr>
              <a:solidFill>
                <a:srgbClr val="FF0000"/>
              </a:solidFill>
              <a:ln w="25399">
                <a:noFill/>
              </a:ln>
            </c:spPr>
            <c:extLst>
              <c:ext xmlns:c16="http://schemas.microsoft.com/office/drawing/2014/chart" uri="{C3380CC4-5D6E-409C-BE32-E72D297353CC}">
                <c16:uniqueId val="{00000002-B24E-4AD5-96AE-43702556DF37}"/>
              </c:ext>
            </c:extLst>
          </c:dPt>
          <c:dPt>
            <c:idx val="7"/>
            <c:invertIfNegative val="0"/>
            <c:bubble3D val="0"/>
            <c:spPr>
              <a:solidFill>
                <a:srgbClr val="FF0000"/>
              </a:solidFill>
              <a:ln w="25399">
                <a:noFill/>
              </a:ln>
            </c:spPr>
            <c:extLst>
              <c:ext xmlns:c16="http://schemas.microsoft.com/office/drawing/2014/chart" uri="{C3380CC4-5D6E-409C-BE32-E72D297353CC}">
                <c16:uniqueId val="{00000003-B24E-4AD5-96AE-43702556DF37}"/>
              </c:ext>
            </c:extLst>
          </c:dPt>
          <c:dLbls>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Шатковская СШ</c:v>
                </c:pt>
                <c:pt idx="1">
                  <c:v>Лесогорская СШ</c:v>
                </c:pt>
                <c:pt idx="2">
                  <c:v>Архангельская СШ</c:v>
                </c:pt>
                <c:pt idx="3">
                  <c:v>Смирновская СШ</c:v>
                </c:pt>
                <c:pt idx="4">
                  <c:v>Шараповская СШ</c:v>
                </c:pt>
                <c:pt idx="5">
                  <c:v>Красноборская СШ</c:v>
                </c:pt>
              </c:strCache>
            </c:strRef>
          </c:cat>
          <c:val>
            <c:numRef>
              <c:f>Лист1!$B$2:$B$7</c:f>
              <c:numCache>
                <c:formatCode>General</c:formatCode>
                <c:ptCount val="6"/>
                <c:pt idx="0">
                  <c:v>75.44</c:v>
                </c:pt>
                <c:pt idx="1">
                  <c:v>89</c:v>
                </c:pt>
                <c:pt idx="2">
                  <c:v>77.38</c:v>
                </c:pt>
                <c:pt idx="3">
                  <c:v>79</c:v>
                </c:pt>
                <c:pt idx="4">
                  <c:v>67.67</c:v>
                </c:pt>
                <c:pt idx="5">
                  <c:v>68.38</c:v>
                </c:pt>
              </c:numCache>
            </c:numRef>
          </c:val>
          <c:extLst>
            <c:ext xmlns:c16="http://schemas.microsoft.com/office/drawing/2014/chart" uri="{C3380CC4-5D6E-409C-BE32-E72D297353CC}">
              <c16:uniqueId val="{00000004-B24E-4AD5-96AE-43702556DF37}"/>
            </c:ext>
          </c:extLst>
        </c:ser>
        <c:dLbls>
          <c:showLegendKey val="0"/>
          <c:showVal val="0"/>
          <c:showCatName val="0"/>
          <c:showSerName val="0"/>
          <c:showPercent val="0"/>
          <c:showBubbleSize val="0"/>
        </c:dLbls>
        <c:gapWidth val="219"/>
        <c:overlap val="-27"/>
        <c:axId val="151144320"/>
        <c:axId val="151145856"/>
      </c:barChart>
      <c:catAx>
        <c:axId val="1511443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145856"/>
        <c:crosses val="autoZero"/>
        <c:auto val="1"/>
        <c:lblAlgn val="ctr"/>
        <c:lblOffset val="100"/>
        <c:noMultiLvlLbl val="0"/>
      </c:catAx>
      <c:valAx>
        <c:axId val="15114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144320"/>
        <c:crosses val="autoZero"/>
        <c:crossBetween val="between"/>
      </c:valAx>
      <c:spPr>
        <a:noFill/>
        <a:ln w="25399">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767123287671229E-2"/>
          <c:y val="0.21929824561403508"/>
          <c:w val="0.90582191780821919"/>
          <c:h val="0.60526315789473684"/>
        </c:manualLayout>
      </c:layout>
      <c:barChart>
        <c:barDir val="col"/>
        <c:grouping val="clustered"/>
        <c:varyColors val="0"/>
        <c:ser>
          <c:idx val="0"/>
          <c:order val="0"/>
          <c:tx>
            <c:strRef>
              <c:f>Sheet1!$A$2</c:f>
              <c:strCache>
                <c:ptCount val="1"/>
                <c:pt idx="0">
                  <c:v>качество обучения</c:v>
                </c:pt>
              </c:strCache>
            </c:strRef>
          </c:tx>
          <c:spPr>
            <a:solidFill>
              <a:srgbClr val="9999FF"/>
            </a:solidFill>
            <a:ln w="12699">
              <a:solidFill>
                <a:srgbClr val="000000"/>
              </a:solidFill>
              <a:prstDash val="solid"/>
            </a:ln>
          </c:spPr>
          <c:invertIfNegative val="0"/>
          <c:dLbls>
            <c:spPr>
              <a:noFill/>
              <a:ln w="25399">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Шатковская СШ</c:v>
                </c:pt>
                <c:pt idx="1">
                  <c:v>Архангельская СШ</c:v>
                </c:pt>
                <c:pt idx="2">
                  <c:v>Шараповская СШ</c:v>
                </c:pt>
                <c:pt idx="3">
                  <c:v>Красноборская СШ</c:v>
                </c:pt>
              </c:strCache>
            </c:strRef>
          </c:cat>
          <c:val>
            <c:numRef>
              <c:f>Sheet1!$B$2:$E$2</c:f>
              <c:numCache>
                <c:formatCode>0.00%</c:formatCode>
                <c:ptCount val="4"/>
                <c:pt idx="0" formatCode="0%">
                  <c:v>0.33300000000000002</c:v>
                </c:pt>
                <c:pt idx="1">
                  <c:v>0</c:v>
                </c:pt>
                <c:pt idx="2" formatCode="0%">
                  <c:v>0</c:v>
                </c:pt>
                <c:pt idx="3" formatCode="0%">
                  <c:v>0.66700000000000004</c:v>
                </c:pt>
              </c:numCache>
            </c:numRef>
          </c:val>
          <c:extLst>
            <c:ext xmlns:c16="http://schemas.microsoft.com/office/drawing/2014/chart" uri="{C3380CC4-5D6E-409C-BE32-E72D297353CC}">
              <c16:uniqueId val="{00000000-809F-4F7D-BC42-461C5ADB70A2}"/>
            </c:ext>
          </c:extLst>
        </c:ser>
        <c:dLbls>
          <c:showLegendKey val="0"/>
          <c:showVal val="0"/>
          <c:showCatName val="0"/>
          <c:showSerName val="0"/>
          <c:showPercent val="0"/>
          <c:showBubbleSize val="0"/>
        </c:dLbls>
        <c:gapWidth val="150"/>
        <c:axId val="177331200"/>
        <c:axId val="177332992"/>
      </c:barChart>
      <c:catAx>
        <c:axId val="1773312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77332992"/>
        <c:crosses val="autoZero"/>
        <c:auto val="1"/>
        <c:lblAlgn val="ctr"/>
        <c:lblOffset val="100"/>
        <c:tickLblSkip val="1"/>
        <c:tickMarkSkip val="1"/>
        <c:noMultiLvlLbl val="0"/>
      </c:catAx>
      <c:valAx>
        <c:axId val="177332992"/>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77331200"/>
        <c:crosses val="autoZero"/>
        <c:crossBetween val="between"/>
      </c:valAx>
      <c:spPr>
        <a:solidFill>
          <a:srgbClr val="FFFFFF"/>
        </a:solidFill>
        <a:ln w="12699">
          <a:solidFill>
            <a:srgbClr val="FFFFFF"/>
          </a:solidFill>
          <a:prstDash val="solid"/>
        </a:ln>
      </c:spPr>
    </c:plotArea>
    <c:legend>
      <c:legendPos val="t"/>
      <c:layout>
        <c:manualLayout>
          <c:xMode val="edge"/>
          <c:yMode val="edge"/>
          <c:x val="0.42123287671232879"/>
          <c:y val="1.3157894736842105E-2"/>
          <c:w val="0.21575342465753425"/>
          <c:h val="0.10526315789473684"/>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4363401943179"/>
          <c:y val="0.10473183534984956"/>
          <c:w val="0.76902772441136058"/>
          <c:h val="0.65190243716510043"/>
        </c:manualLayout>
      </c:layout>
      <c:barChart>
        <c:barDir val="col"/>
        <c:grouping val="clustered"/>
        <c:varyColors val="0"/>
        <c:ser>
          <c:idx val="0"/>
          <c:order val="0"/>
          <c:tx>
            <c:strRef>
              <c:f>Лист1!$B$1</c:f>
              <c:strCache>
                <c:ptCount val="1"/>
                <c:pt idx="0">
                  <c:v>Столбец1</c:v>
                </c:pt>
              </c:strCache>
            </c:strRef>
          </c:tx>
          <c:invertIfNegative val="0"/>
          <c:dLbls>
            <c:spPr>
              <a:noFill/>
              <a:ln w="2516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56.46</c:v>
                </c:pt>
                <c:pt idx="1">
                  <c:v>58.5</c:v>
                </c:pt>
                <c:pt idx="2">
                  <c:v>56.24</c:v>
                </c:pt>
              </c:numCache>
            </c:numRef>
          </c:val>
          <c:extLst>
            <c:ext xmlns:c16="http://schemas.microsoft.com/office/drawing/2014/chart" uri="{C3380CC4-5D6E-409C-BE32-E72D297353CC}">
              <c16:uniqueId val="{00000000-F8FF-483D-AAA7-8EC2D0AD14B5}"/>
            </c:ext>
          </c:extLst>
        </c:ser>
        <c:dLbls>
          <c:showLegendKey val="0"/>
          <c:showVal val="0"/>
          <c:showCatName val="0"/>
          <c:showSerName val="0"/>
          <c:showPercent val="0"/>
          <c:showBubbleSize val="0"/>
        </c:dLbls>
        <c:gapWidth val="150"/>
        <c:axId val="174847872"/>
        <c:axId val="174849408"/>
      </c:barChart>
      <c:catAx>
        <c:axId val="174847872"/>
        <c:scaling>
          <c:orientation val="minMax"/>
        </c:scaling>
        <c:delete val="0"/>
        <c:axPos val="b"/>
        <c:numFmt formatCode="General" sourceLinked="1"/>
        <c:majorTickMark val="out"/>
        <c:minorTickMark val="none"/>
        <c:tickLblPos val="nextTo"/>
        <c:crossAx val="174849408"/>
        <c:crosses val="autoZero"/>
        <c:auto val="1"/>
        <c:lblAlgn val="ctr"/>
        <c:lblOffset val="100"/>
        <c:noMultiLvlLbl val="0"/>
      </c:catAx>
      <c:valAx>
        <c:axId val="174849408"/>
        <c:scaling>
          <c:orientation val="minMax"/>
        </c:scaling>
        <c:delete val="0"/>
        <c:axPos val="l"/>
        <c:majorGridlines/>
        <c:numFmt formatCode="General" sourceLinked="1"/>
        <c:majorTickMark val="out"/>
        <c:minorTickMark val="none"/>
        <c:tickLblPos val="nextTo"/>
        <c:crossAx val="174847872"/>
        <c:crosses val="autoZero"/>
        <c:crossBetween val="between"/>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solidFill>
              <a:srgbClr val="4F81BD"/>
            </a:solidFill>
            <a:ln w="25249">
              <a:noFill/>
            </a:ln>
          </c:spPr>
          <c:invertIfNegative val="0"/>
          <c:dPt>
            <c:idx val="4"/>
            <c:invertIfNegative val="0"/>
            <c:bubble3D val="0"/>
            <c:spPr>
              <a:solidFill>
                <a:srgbClr val="4472C4"/>
              </a:solidFill>
              <a:ln w="25249">
                <a:noFill/>
              </a:ln>
            </c:spPr>
            <c:extLst>
              <c:ext xmlns:c16="http://schemas.microsoft.com/office/drawing/2014/chart" uri="{C3380CC4-5D6E-409C-BE32-E72D297353CC}">
                <c16:uniqueId val="{00000000-0270-4EE2-A52A-F600E8EC35F4}"/>
              </c:ext>
            </c:extLst>
          </c:dPt>
          <c:dPt>
            <c:idx val="5"/>
            <c:invertIfNegative val="0"/>
            <c:bubble3D val="0"/>
            <c:spPr>
              <a:gradFill rotWithShape="0">
                <a:gsLst>
                  <a:gs pos="0">
                    <a:srgbClr val="000082"/>
                  </a:gs>
                  <a:gs pos="30000">
                    <a:srgbClr val="66008F"/>
                  </a:gs>
                  <a:gs pos="64999">
                    <a:srgbClr val="BA0066"/>
                  </a:gs>
                  <a:gs pos="89999">
                    <a:srgbClr val="FF0000"/>
                  </a:gs>
                  <a:gs pos="100000">
                    <a:srgbClr val="FF8200"/>
                  </a:gs>
                </a:gsLst>
                <a:lin ang="16200000"/>
              </a:gradFill>
              <a:ln w="25249">
                <a:noFill/>
              </a:ln>
            </c:spPr>
            <c:extLst>
              <c:ext xmlns:c16="http://schemas.microsoft.com/office/drawing/2014/chart" uri="{C3380CC4-5D6E-409C-BE32-E72D297353CC}">
                <c16:uniqueId val="{00000001-0270-4EE2-A52A-F600E8EC35F4}"/>
              </c:ext>
            </c:extLst>
          </c:dPt>
          <c:dPt>
            <c:idx val="6"/>
            <c:invertIfNegative val="0"/>
            <c:bubble3D val="0"/>
            <c:spPr>
              <a:solidFill>
                <a:srgbClr val="FF0000"/>
              </a:solidFill>
              <a:ln w="25249">
                <a:noFill/>
              </a:ln>
            </c:spPr>
            <c:extLst>
              <c:ext xmlns:c16="http://schemas.microsoft.com/office/drawing/2014/chart" uri="{C3380CC4-5D6E-409C-BE32-E72D297353CC}">
                <c16:uniqueId val="{00000002-0270-4EE2-A52A-F600E8EC35F4}"/>
              </c:ext>
            </c:extLst>
          </c:dPt>
          <c:dPt>
            <c:idx val="7"/>
            <c:invertIfNegative val="0"/>
            <c:bubble3D val="0"/>
            <c:spPr>
              <a:solidFill>
                <a:srgbClr val="FF0000"/>
              </a:solidFill>
              <a:ln w="25249">
                <a:noFill/>
              </a:ln>
            </c:spPr>
            <c:extLst>
              <c:ext xmlns:c16="http://schemas.microsoft.com/office/drawing/2014/chart" uri="{C3380CC4-5D6E-409C-BE32-E72D297353CC}">
                <c16:uniqueId val="{00000003-0270-4EE2-A52A-F600E8EC35F4}"/>
              </c:ext>
            </c:extLst>
          </c:dPt>
          <c:dLbls>
            <c:spPr>
              <a:noFill/>
              <a:ln w="25249">
                <a:noFill/>
              </a:ln>
            </c:spPr>
            <c:txPr>
              <a:bodyPr rot="0" spcFirstLastPara="1" vertOverflow="ellipsis" vert="horz" wrap="square" anchor="ctr" anchorCtr="1"/>
              <a:lstStyle/>
              <a:p>
                <a:pPr>
                  <a:defRPr sz="895"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Шатковская СШ</c:v>
                </c:pt>
                <c:pt idx="1">
                  <c:v>Лесогорская СШ</c:v>
                </c:pt>
                <c:pt idx="2">
                  <c:v>Архангельская СШ</c:v>
                </c:pt>
                <c:pt idx="3">
                  <c:v>Смирновская СШ</c:v>
                </c:pt>
                <c:pt idx="4">
                  <c:v>Красноборская СШ</c:v>
                </c:pt>
              </c:strCache>
            </c:strRef>
          </c:cat>
          <c:val>
            <c:numRef>
              <c:f>Лист1!$B$2:$B$6</c:f>
              <c:numCache>
                <c:formatCode>General</c:formatCode>
                <c:ptCount val="5"/>
                <c:pt idx="0">
                  <c:v>56.83</c:v>
                </c:pt>
                <c:pt idx="1">
                  <c:v>88</c:v>
                </c:pt>
                <c:pt idx="2">
                  <c:v>61</c:v>
                </c:pt>
                <c:pt idx="3">
                  <c:v>72</c:v>
                </c:pt>
                <c:pt idx="4">
                  <c:v>49.25</c:v>
                </c:pt>
              </c:numCache>
            </c:numRef>
          </c:val>
          <c:extLst>
            <c:ext xmlns:c16="http://schemas.microsoft.com/office/drawing/2014/chart" uri="{C3380CC4-5D6E-409C-BE32-E72D297353CC}">
              <c16:uniqueId val="{00000004-0270-4EE2-A52A-F600E8EC35F4}"/>
            </c:ext>
          </c:extLst>
        </c:ser>
        <c:dLbls>
          <c:showLegendKey val="0"/>
          <c:showVal val="0"/>
          <c:showCatName val="0"/>
          <c:showSerName val="0"/>
          <c:showPercent val="0"/>
          <c:showBubbleSize val="0"/>
        </c:dLbls>
        <c:gapWidth val="219"/>
        <c:overlap val="-27"/>
        <c:axId val="177646208"/>
        <c:axId val="177660288"/>
      </c:barChart>
      <c:catAx>
        <c:axId val="177646208"/>
        <c:scaling>
          <c:orientation val="minMax"/>
        </c:scaling>
        <c:delete val="0"/>
        <c:axPos val="b"/>
        <c:numFmt formatCode="General" sourceLinked="0"/>
        <c:majorTickMark val="none"/>
        <c:minorTickMark val="none"/>
        <c:tickLblPos val="nextTo"/>
        <c:spPr>
          <a:noFill/>
          <a:ln w="9468" cap="flat" cmpd="sng" algn="ctr">
            <a:solidFill>
              <a:schemeClr val="tx1">
                <a:lumMod val="15000"/>
                <a:lumOff val="85000"/>
              </a:schemeClr>
            </a:solidFill>
            <a:round/>
          </a:ln>
          <a:effectLst/>
        </c:spPr>
        <c:txPr>
          <a:bodyPr rot="-60000000" spcFirstLastPara="1" vertOverflow="ellipsis" vert="horz" wrap="square" anchor="ctr" anchorCtr="1"/>
          <a:lstStyle/>
          <a:p>
            <a:pPr>
              <a:defRPr sz="795" b="0" i="0" u="none" strike="noStrike" kern="1200" baseline="0">
                <a:solidFill>
                  <a:sysClr val="windowText" lastClr="000000"/>
                </a:solidFill>
                <a:latin typeface="+mn-lt"/>
                <a:ea typeface="+mn-ea"/>
                <a:cs typeface="+mn-cs"/>
              </a:defRPr>
            </a:pPr>
            <a:endParaRPr lang="ru-RU"/>
          </a:p>
        </c:txPr>
        <c:crossAx val="177660288"/>
        <c:crosses val="autoZero"/>
        <c:auto val="1"/>
        <c:lblAlgn val="ctr"/>
        <c:lblOffset val="100"/>
        <c:noMultiLvlLbl val="0"/>
      </c:catAx>
      <c:valAx>
        <c:axId val="177660288"/>
        <c:scaling>
          <c:orientation val="minMax"/>
        </c:scaling>
        <c:delete val="0"/>
        <c:axPos val="l"/>
        <c:majorGridlines>
          <c:spPr>
            <a:ln w="9468" cap="flat" cmpd="sng" algn="ctr">
              <a:solidFill>
                <a:schemeClr val="tx1">
                  <a:lumMod val="15000"/>
                  <a:lumOff val="85000"/>
                </a:schemeClr>
              </a:solidFill>
              <a:round/>
            </a:ln>
            <a:effectLst/>
          </c:spPr>
        </c:majorGridlines>
        <c:numFmt formatCode="General" sourceLinked="1"/>
        <c:majorTickMark val="none"/>
        <c:minorTickMark val="none"/>
        <c:tickLblPos val="nextTo"/>
        <c:spPr>
          <a:ln w="9468">
            <a:noFill/>
          </a:ln>
        </c:spPr>
        <c:txPr>
          <a:bodyPr rot="-60000000" spcFirstLastPara="1" vertOverflow="ellipsis" vert="horz" wrap="square" anchor="ctr" anchorCtr="1"/>
          <a:lstStyle/>
          <a:p>
            <a:pPr>
              <a:defRPr sz="895" b="0" i="0" u="none" strike="noStrike" kern="1200" baseline="0">
                <a:solidFill>
                  <a:sysClr val="windowText" lastClr="000000"/>
                </a:solidFill>
                <a:latin typeface="+mn-lt"/>
                <a:ea typeface="+mn-ea"/>
                <a:cs typeface="+mn-cs"/>
              </a:defRPr>
            </a:pPr>
            <a:endParaRPr lang="ru-RU"/>
          </a:p>
        </c:txPr>
        <c:crossAx val="177646208"/>
        <c:crosses val="autoZero"/>
        <c:crossBetween val="between"/>
      </c:valAx>
      <c:spPr>
        <a:noFill/>
        <a:ln w="25249">
          <a:noFill/>
        </a:ln>
      </c:spPr>
    </c:plotArea>
    <c:plotVisOnly val="1"/>
    <c:dispBlanksAs val="gap"/>
    <c:showDLblsOverMax val="0"/>
  </c:chart>
  <c:spPr>
    <a:solidFill>
      <a:schemeClr val="bg1"/>
    </a:solidFill>
    <a:ln w="9468"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4"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94" b="1">
                <a:solidFill>
                  <a:sysClr val="windowText" lastClr="000000"/>
                </a:solidFill>
                <a:latin typeface="Times New Roman" panose="02020603050405020304" pitchFamily="18" charset="0"/>
                <a:cs typeface="Times New Roman" panose="02020603050405020304" pitchFamily="18" charset="0"/>
              </a:rPr>
              <a:t>68-100 баллов</a:t>
            </a:r>
          </a:p>
        </c:rich>
      </c:tx>
      <c:overlay val="0"/>
      <c:spPr>
        <a:noFill/>
        <a:ln w="25274">
          <a:noFill/>
        </a:ln>
      </c:spPr>
    </c:title>
    <c:autoTitleDeleted val="0"/>
    <c:plotArea>
      <c:layout/>
      <c:lineChart>
        <c:grouping val="standard"/>
        <c:varyColors val="0"/>
        <c:ser>
          <c:idx val="0"/>
          <c:order val="0"/>
          <c:tx>
            <c:strRef>
              <c:f>Лист1!$B$1</c:f>
              <c:strCache>
                <c:ptCount val="1"/>
                <c:pt idx="0">
                  <c:v>Ряд 1</c:v>
                </c:pt>
              </c:strCache>
            </c:strRef>
          </c:tx>
          <c:spPr>
            <a:ln w="28433" cap="rnd">
              <a:solidFill>
                <a:schemeClr val="accent1"/>
              </a:solidFill>
              <a:round/>
            </a:ln>
            <a:effectLst/>
          </c:spPr>
          <c:marker>
            <c:symbol val="none"/>
          </c:marker>
          <c:dLbls>
            <c:dLbl>
              <c:idx val="0"/>
              <c:layout>
                <c:manualLayout>
                  <c:x val="-3.7807183364839354E-2"/>
                  <c:y val="7.8465562336530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1F-485F-8E65-510F6FACA462}"/>
                </c:ext>
              </c:extLst>
            </c:dLbl>
            <c:dLbl>
              <c:idx val="1"/>
              <c:layout>
                <c:manualLayout>
                  <c:x val="-1.8903591682419663E-2"/>
                  <c:y val="9.59023539668701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1F-485F-8E65-510F6FACA462}"/>
                </c:ext>
              </c:extLst>
            </c:dLbl>
            <c:spPr>
              <a:noFill/>
              <a:ln w="25274">
                <a:noFill/>
              </a:ln>
            </c:spPr>
            <c:txPr>
              <a:bodyPr rot="0" spcFirstLastPara="1" vertOverflow="ellipsis" vert="horz" wrap="square" lIns="38100" tIns="19050" rIns="38100" bIns="19050" anchor="ctr" anchorCtr="1">
                <a:spAutoFit/>
              </a:bodyPr>
              <a:lstStyle/>
              <a:p>
                <a:pPr>
                  <a:defRPr sz="995"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0.0%</c:formatCode>
                <c:ptCount val="3"/>
                <c:pt idx="0">
                  <c:v>0.17899999999999999</c:v>
                </c:pt>
                <c:pt idx="1">
                  <c:v>0.16700000000000001</c:v>
                </c:pt>
                <c:pt idx="2">
                  <c:v>0.17599999999999999</c:v>
                </c:pt>
              </c:numCache>
            </c:numRef>
          </c:val>
          <c:smooth val="0"/>
          <c:extLst>
            <c:ext xmlns:c16="http://schemas.microsoft.com/office/drawing/2014/chart" uri="{C3380CC4-5D6E-409C-BE32-E72D297353CC}">
              <c16:uniqueId val="{00000002-741F-485F-8E65-510F6FACA462}"/>
            </c:ext>
          </c:extLst>
        </c:ser>
        <c:dLbls>
          <c:showLegendKey val="0"/>
          <c:showVal val="0"/>
          <c:showCatName val="0"/>
          <c:showSerName val="0"/>
          <c:showPercent val="0"/>
          <c:showBubbleSize val="0"/>
        </c:dLbls>
        <c:smooth val="0"/>
        <c:axId val="177632384"/>
        <c:axId val="177633920"/>
      </c:lineChart>
      <c:catAx>
        <c:axId val="177632384"/>
        <c:scaling>
          <c:orientation val="minMax"/>
        </c:scaling>
        <c:delete val="0"/>
        <c:axPos val="b"/>
        <c:numFmt formatCode="General" sourceLinked="1"/>
        <c:majorTickMark val="none"/>
        <c:minorTickMark val="none"/>
        <c:tickLblPos val="nextTo"/>
        <c:spPr>
          <a:noFill/>
          <a:ln w="9478" cap="flat" cmpd="sng" algn="ctr">
            <a:solidFill>
              <a:schemeClr val="tx1">
                <a:lumMod val="15000"/>
                <a:lumOff val="85000"/>
              </a:schemeClr>
            </a:solidFill>
            <a:round/>
          </a:ln>
          <a:effectLst/>
        </c:spPr>
        <c:txPr>
          <a:bodyPr rot="-60000000" spcFirstLastPara="1" vertOverflow="ellipsis" vert="horz" wrap="square" anchor="ctr" anchorCtr="1"/>
          <a:lstStyle/>
          <a:p>
            <a:pPr>
              <a:defRPr sz="995"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7633920"/>
        <c:crosses val="autoZero"/>
        <c:auto val="1"/>
        <c:lblAlgn val="ctr"/>
        <c:lblOffset val="100"/>
        <c:noMultiLvlLbl val="0"/>
      </c:catAx>
      <c:valAx>
        <c:axId val="177633920"/>
        <c:scaling>
          <c:orientation val="minMax"/>
        </c:scaling>
        <c:delete val="0"/>
        <c:axPos val="l"/>
        <c:majorGridlines>
          <c:spPr>
            <a:ln w="9478" cap="flat" cmpd="sng" algn="ctr">
              <a:solidFill>
                <a:schemeClr val="tx1">
                  <a:lumMod val="15000"/>
                  <a:lumOff val="85000"/>
                </a:schemeClr>
              </a:solidFill>
              <a:round/>
            </a:ln>
            <a:effectLst/>
          </c:spPr>
        </c:majorGridlines>
        <c:numFmt formatCode="0.0%" sourceLinked="1"/>
        <c:majorTickMark val="none"/>
        <c:minorTickMark val="none"/>
        <c:tickLblPos val="nextTo"/>
        <c:spPr>
          <a:ln w="9478">
            <a:noFill/>
          </a:ln>
        </c:spPr>
        <c:txPr>
          <a:bodyPr rot="-60000000" spcFirstLastPara="1" vertOverflow="ellipsis" vert="horz" wrap="square" anchor="ctr" anchorCtr="1"/>
          <a:lstStyle/>
          <a:p>
            <a:pPr>
              <a:defRPr sz="896" b="0" i="0" u="none" strike="noStrike" kern="1200" baseline="0">
                <a:solidFill>
                  <a:sysClr val="windowText" lastClr="000000"/>
                </a:solidFill>
                <a:latin typeface="+mn-lt"/>
                <a:ea typeface="+mn-ea"/>
                <a:cs typeface="+mn-cs"/>
              </a:defRPr>
            </a:pPr>
            <a:endParaRPr lang="ru-RU"/>
          </a:p>
        </c:txPr>
        <c:crossAx val="177632384"/>
        <c:crosses val="autoZero"/>
        <c:crossBetween val="between"/>
      </c:valAx>
      <c:spPr>
        <a:noFill/>
        <a:ln w="25274">
          <a:noFill/>
        </a:ln>
      </c:spPr>
    </c:plotArea>
    <c:plotVisOnly val="1"/>
    <c:dispBlanksAs val="gap"/>
    <c:showDLblsOverMax val="0"/>
  </c:chart>
  <c:spPr>
    <a:solidFill>
      <a:schemeClr val="bg1"/>
    </a:solidFill>
    <a:ln w="947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53424657534248E-2"/>
          <c:y val="0.21929824561403508"/>
          <c:w val="0.89383561643835618"/>
          <c:h val="0.5307017543859649"/>
        </c:manualLayout>
      </c:layout>
      <c:barChart>
        <c:barDir val="col"/>
        <c:grouping val="clustered"/>
        <c:varyColors val="0"/>
        <c:ser>
          <c:idx val="0"/>
          <c:order val="0"/>
          <c:tx>
            <c:strRef>
              <c:f>Sheet1!$A$2</c:f>
              <c:strCache>
                <c:ptCount val="1"/>
                <c:pt idx="0">
                  <c:v>качество обучения</c:v>
                </c:pt>
              </c:strCache>
            </c:strRef>
          </c:tx>
          <c:spPr>
            <a:solidFill>
              <a:srgbClr val="9999FF"/>
            </a:solidFill>
            <a:ln w="12636">
              <a:solidFill>
                <a:srgbClr val="000000"/>
              </a:solidFill>
              <a:prstDash val="solid"/>
            </a:ln>
          </c:spPr>
          <c:invertIfNegative val="0"/>
          <c:dLbls>
            <c:spPr>
              <a:noFill/>
              <a:ln w="25272">
                <a:noFill/>
              </a:ln>
            </c:spPr>
            <c:txPr>
              <a:bodyPr wrap="square" lIns="38100" tIns="19050" rIns="38100" bIns="19050" anchor="ctr">
                <a:spAutoFit/>
              </a:bodyPr>
              <a:lstStyle/>
              <a:p>
                <a:pPr>
                  <a:defRPr sz="99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Шатковская СШ</c:v>
                </c:pt>
                <c:pt idx="1">
                  <c:v>Лесогорская СШ</c:v>
                </c:pt>
                <c:pt idx="2">
                  <c:v>Архангельская СШ</c:v>
                </c:pt>
                <c:pt idx="3">
                  <c:v>Смирновская СШ</c:v>
                </c:pt>
                <c:pt idx="4">
                  <c:v>Красноборская СШ</c:v>
                </c:pt>
              </c:strCache>
            </c:strRef>
          </c:cat>
          <c:val>
            <c:numRef>
              <c:f>Sheet1!$B$2:$F$2</c:f>
              <c:numCache>
                <c:formatCode>0%</c:formatCode>
                <c:ptCount val="5"/>
                <c:pt idx="0">
                  <c:v>0.16700000000000001</c:v>
                </c:pt>
                <c:pt idx="1">
                  <c:v>1</c:v>
                </c:pt>
                <c:pt idx="2">
                  <c:v>0</c:v>
                </c:pt>
                <c:pt idx="3">
                  <c:v>1</c:v>
                </c:pt>
                <c:pt idx="4">
                  <c:v>0</c:v>
                </c:pt>
              </c:numCache>
            </c:numRef>
          </c:val>
          <c:extLst>
            <c:ext xmlns:c16="http://schemas.microsoft.com/office/drawing/2014/chart" uri="{C3380CC4-5D6E-409C-BE32-E72D297353CC}">
              <c16:uniqueId val="{00000000-1EAE-4733-98D3-C9824563D732}"/>
            </c:ext>
          </c:extLst>
        </c:ser>
        <c:dLbls>
          <c:showLegendKey val="0"/>
          <c:showVal val="0"/>
          <c:showCatName val="0"/>
          <c:showSerName val="0"/>
          <c:showPercent val="0"/>
          <c:showBubbleSize val="0"/>
        </c:dLbls>
        <c:gapWidth val="150"/>
        <c:axId val="178371584"/>
        <c:axId val="178373376"/>
      </c:barChart>
      <c:catAx>
        <c:axId val="178371584"/>
        <c:scaling>
          <c:orientation val="minMax"/>
        </c:scaling>
        <c:delete val="0"/>
        <c:axPos val="b"/>
        <c:numFmt formatCode="General" sourceLinked="1"/>
        <c:majorTickMark val="out"/>
        <c:minorTickMark val="none"/>
        <c:tickLblPos val="nextTo"/>
        <c:spPr>
          <a:ln w="3159">
            <a:solidFill>
              <a:srgbClr val="000000"/>
            </a:solidFill>
            <a:prstDash val="solid"/>
          </a:ln>
        </c:spPr>
        <c:txPr>
          <a:bodyPr rot="0" vert="horz"/>
          <a:lstStyle/>
          <a:p>
            <a:pPr>
              <a:defRPr sz="995" b="1" i="0" u="none" strike="noStrike" baseline="0">
                <a:solidFill>
                  <a:srgbClr val="000000"/>
                </a:solidFill>
                <a:latin typeface="Calibri"/>
                <a:ea typeface="Calibri"/>
                <a:cs typeface="Calibri"/>
              </a:defRPr>
            </a:pPr>
            <a:endParaRPr lang="ru-RU"/>
          </a:p>
        </c:txPr>
        <c:crossAx val="178373376"/>
        <c:crosses val="autoZero"/>
        <c:auto val="1"/>
        <c:lblAlgn val="ctr"/>
        <c:lblOffset val="100"/>
        <c:tickLblSkip val="1"/>
        <c:tickMarkSkip val="1"/>
        <c:noMultiLvlLbl val="0"/>
      </c:catAx>
      <c:valAx>
        <c:axId val="178373376"/>
        <c:scaling>
          <c:orientation val="minMax"/>
        </c:scaling>
        <c:delete val="0"/>
        <c:axPos val="l"/>
        <c:majorGridlines>
          <c:spPr>
            <a:ln w="3159">
              <a:solidFill>
                <a:srgbClr val="000000"/>
              </a:solidFill>
              <a:prstDash val="solid"/>
            </a:ln>
          </c:spPr>
        </c:majorGridlines>
        <c:numFmt formatCode="0%" sourceLinked="1"/>
        <c:majorTickMark val="out"/>
        <c:minorTickMark val="none"/>
        <c:tickLblPos val="nextTo"/>
        <c:spPr>
          <a:ln w="3159">
            <a:solidFill>
              <a:srgbClr val="000000"/>
            </a:solidFill>
            <a:prstDash val="solid"/>
          </a:ln>
        </c:spPr>
        <c:txPr>
          <a:bodyPr rot="0" vert="horz"/>
          <a:lstStyle/>
          <a:p>
            <a:pPr>
              <a:defRPr sz="995" b="1" i="0" u="none" strike="noStrike" baseline="0">
                <a:solidFill>
                  <a:srgbClr val="000000"/>
                </a:solidFill>
                <a:latin typeface="Calibri"/>
                <a:ea typeface="Calibri"/>
                <a:cs typeface="Calibri"/>
              </a:defRPr>
            </a:pPr>
            <a:endParaRPr lang="ru-RU"/>
          </a:p>
        </c:txPr>
        <c:crossAx val="178371584"/>
        <c:crosses val="autoZero"/>
        <c:crossBetween val="between"/>
      </c:valAx>
      <c:spPr>
        <a:solidFill>
          <a:srgbClr val="FFFFFF"/>
        </a:solidFill>
        <a:ln w="12636">
          <a:solidFill>
            <a:srgbClr val="FFFFFF"/>
          </a:solidFill>
          <a:prstDash val="solid"/>
        </a:ln>
      </c:spPr>
    </c:plotArea>
    <c:legend>
      <c:legendPos val="t"/>
      <c:layout>
        <c:manualLayout>
          <c:xMode val="edge"/>
          <c:yMode val="edge"/>
          <c:x val="0.42808219178082191"/>
          <c:y val="1.3157894736842105E-2"/>
          <c:w val="0.21575342465753425"/>
          <c:h val="0.10526315789473684"/>
        </c:manualLayout>
      </c:layout>
      <c:overlay val="0"/>
      <c:spPr>
        <a:noFill/>
        <a:ln w="3159">
          <a:solidFill>
            <a:srgbClr val="000000"/>
          </a:solidFill>
          <a:prstDash val="solid"/>
        </a:ln>
      </c:spPr>
      <c:txPr>
        <a:bodyPr/>
        <a:lstStyle/>
        <a:p>
          <a:pPr>
            <a:defRPr sz="91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9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invertIfNegative val="0"/>
          <c:dLbls>
            <c:spPr>
              <a:noFill/>
              <a:ln w="252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58.29</c:v>
                </c:pt>
                <c:pt idx="1">
                  <c:v>51.27</c:v>
                </c:pt>
                <c:pt idx="2">
                  <c:v>50.42</c:v>
                </c:pt>
              </c:numCache>
            </c:numRef>
          </c:val>
          <c:extLst>
            <c:ext xmlns:c16="http://schemas.microsoft.com/office/drawing/2014/chart" uri="{C3380CC4-5D6E-409C-BE32-E72D297353CC}">
              <c16:uniqueId val="{00000000-05DE-4A03-AB6B-01B6221322B3}"/>
            </c:ext>
          </c:extLst>
        </c:ser>
        <c:dLbls>
          <c:showLegendKey val="0"/>
          <c:showVal val="0"/>
          <c:showCatName val="0"/>
          <c:showSerName val="0"/>
          <c:showPercent val="0"/>
          <c:showBubbleSize val="0"/>
        </c:dLbls>
        <c:gapWidth val="150"/>
        <c:axId val="178325376"/>
        <c:axId val="178326912"/>
      </c:barChart>
      <c:catAx>
        <c:axId val="178325376"/>
        <c:scaling>
          <c:orientation val="minMax"/>
        </c:scaling>
        <c:delete val="0"/>
        <c:axPos val="b"/>
        <c:numFmt formatCode="General" sourceLinked="1"/>
        <c:majorTickMark val="out"/>
        <c:minorTickMark val="none"/>
        <c:tickLblPos val="nextTo"/>
        <c:crossAx val="178326912"/>
        <c:crosses val="autoZero"/>
        <c:auto val="1"/>
        <c:lblAlgn val="ctr"/>
        <c:lblOffset val="100"/>
        <c:noMultiLvlLbl val="0"/>
      </c:catAx>
      <c:valAx>
        <c:axId val="178326912"/>
        <c:scaling>
          <c:orientation val="minMax"/>
        </c:scaling>
        <c:delete val="0"/>
        <c:axPos val="l"/>
        <c:majorGridlines/>
        <c:numFmt formatCode="General" sourceLinked="1"/>
        <c:majorTickMark val="out"/>
        <c:minorTickMark val="none"/>
        <c:tickLblPos val="nextTo"/>
        <c:crossAx val="178325376"/>
        <c:crosses val="autoZero"/>
        <c:crossBetween val="between"/>
      </c:valAx>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solidFill>
              <a:srgbClr val="4F81BD"/>
            </a:solidFill>
            <a:ln w="25249">
              <a:noFill/>
            </a:ln>
          </c:spPr>
          <c:invertIfNegative val="0"/>
          <c:dPt>
            <c:idx val="4"/>
            <c:invertIfNegative val="0"/>
            <c:bubble3D val="0"/>
            <c:spPr>
              <a:solidFill>
                <a:srgbClr val="FF0000"/>
              </a:solidFill>
              <a:ln w="25249">
                <a:noFill/>
              </a:ln>
            </c:spPr>
            <c:extLst>
              <c:ext xmlns:c16="http://schemas.microsoft.com/office/drawing/2014/chart" uri="{C3380CC4-5D6E-409C-BE32-E72D297353CC}">
                <c16:uniqueId val="{00000000-BD91-4BC4-A757-62C8089D404C}"/>
              </c:ext>
            </c:extLst>
          </c:dPt>
          <c:dPt>
            <c:idx val="5"/>
            <c:invertIfNegative val="0"/>
            <c:bubble3D val="0"/>
            <c:spPr>
              <a:solidFill>
                <a:srgbClr val="FF0000"/>
              </a:solidFill>
              <a:ln w="25249">
                <a:noFill/>
              </a:ln>
            </c:spPr>
            <c:extLst>
              <c:ext xmlns:c16="http://schemas.microsoft.com/office/drawing/2014/chart" uri="{C3380CC4-5D6E-409C-BE32-E72D297353CC}">
                <c16:uniqueId val="{00000001-BD91-4BC4-A757-62C8089D404C}"/>
              </c:ext>
            </c:extLst>
          </c:dPt>
          <c:dPt>
            <c:idx val="6"/>
            <c:invertIfNegative val="0"/>
            <c:bubble3D val="0"/>
            <c:spPr>
              <a:solidFill>
                <a:srgbClr val="FF0000"/>
              </a:solidFill>
              <a:ln w="25249">
                <a:noFill/>
              </a:ln>
            </c:spPr>
            <c:extLst>
              <c:ext xmlns:c16="http://schemas.microsoft.com/office/drawing/2014/chart" uri="{C3380CC4-5D6E-409C-BE32-E72D297353CC}">
                <c16:uniqueId val="{00000002-BD91-4BC4-A757-62C8089D404C}"/>
              </c:ext>
            </c:extLst>
          </c:dPt>
          <c:dPt>
            <c:idx val="7"/>
            <c:invertIfNegative val="0"/>
            <c:bubble3D val="0"/>
            <c:spPr>
              <a:solidFill>
                <a:schemeClr val="accent4">
                  <a:lumMod val="40000"/>
                  <a:lumOff val="60000"/>
                </a:schemeClr>
              </a:solidFill>
              <a:ln>
                <a:solidFill>
                  <a:srgbClr val="FF0000"/>
                </a:solidFill>
              </a:ln>
              <a:effectLst/>
            </c:spPr>
            <c:extLst>
              <c:ext xmlns:c16="http://schemas.microsoft.com/office/drawing/2014/chart" uri="{C3380CC4-5D6E-409C-BE32-E72D297353CC}">
                <c16:uniqueId val="{00000003-BD91-4BC4-A757-62C8089D404C}"/>
              </c:ext>
            </c:extLst>
          </c:dPt>
          <c:dLbls>
            <c:spPr>
              <a:noFill/>
              <a:ln w="25249">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Шатковская СШ</c:v>
                </c:pt>
                <c:pt idx="1">
                  <c:v>Архангельская СШ</c:v>
                </c:pt>
                <c:pt idx="2">
                  <c:v>Смирновская СШ</c:v>
                </c:pt>
                <c:pt idx="3">
                  <c:v>Красноборская СШ</c:v>
                </c:pt>
              </c:strCache>
            </c:strRef>
          </c:cat>
          <c:val>
            <c:numRef>
              <c:f>Лист1!$B$2:$B$5</c:f>
              <c:numCache>
                <c:formatCode>General</c:formatCode>
                <c:ptCount val="4"/>
                <c:pt idx="0">
                  <c:v>48.25</c:v>
                </c:pt>
                <c:pt idx="1">
                  <c:v>58</c:v>
                </c:pt>
                <c:pt idx="2">
                  <c:v>54.33</c:v>
                </c:pt>
                <c:pt idx="3">
                  <c:v>44.33</c:v>
                </c:pt>
              </c:numCache>
            </c:numRef>
          </c:val>
          <c:extLst>
            <c:ext xmlns:c16="http://schemas.microsoft.com/office/drawing/2014/chart" uri="{C3380CC4-5D6E-409C-BE32-E72D297353CC}">
              <c16:uniqueId val="{00000004-BD91-4BC4-A757-62C8089D404C}"/>
            </c:ext>
          </c:extLst>
        </c:ser>
        <c:dLbls>
          <c:showLegendKey val="0"/>
          <c:showVal val="0"/>
          <c:showCatName val="0"/>
          <c:showSerName val="0"/>
          <c:showPercent val="0"/>
          <c:showBubbleSize val="0"/>
        </c:dLbls>
        <c:gapWidth val="219"/>
        <c:overlap val="-27"/>
        <c:axId val="179919488"/>
        <c:axId val="179929472"/>
      </c:barChart>
      <c:catAx>
        <c:axId val="179919488"/>
        <c:scaling>
          <c:orientation val="minMax"/>
        </c:scaling>
        <c:delete val="0"/>
        <c:axPos val="b"/>
        <c:numFmt formatCode="General" sourceLinked="0"/>
        <c:majorTickMark val="none"/>
        <c:minorTickMark val="none"/>
        <c:tickLblPos val="nextTo"/>
        <c:spPr>
          <a:noFill/>
          <a:ln w="9468" cap="flat" cmpd="sng" algn="ctr">
            <a:solidFill>
              <a:schemeClr val="tx1">
                <a:lumMod val="15000"/>
                <a:lumOff val="85000"/>
              </a:schemeClr>
            </a:solidFill>
            <a:round/>
          </a:ln>
          <a:effectLst/>
        </c:spPr>
        <c:txPr>
          <a:bodyPr rot="-60000000" spcFirstLastPara="1" vertOverflow="ellipsis" vert="horz" wrap="square" anchor="ctr" anchorCtr="1"/>
          <a:lstStyle/>
          <a:p>
            <a:pPr>
              <a:defRPr sz="795" b="0" i="0" u="none" strike="noStrike" kern="1200" baseline="0">
                <a:solidFill>
                  <a:sysClr val="windowText" lastClr="000000"/>
                </a:solidFill>
                <a:latin typeface="+mn-lt"/>
                <a:ea typeface="+mn-ea"/>
                <a:cs typeface="+mn-cs"/>
              </a:defRPr>
            </a:pPr>
            <a:endParaRPr lang="ru-RU"/>
          </a:p>
        </c:txPr>
        <c:crossAx val="179929472"/>
        <c:crosses val="autoZero"/>
        <c:auto val="1"/>
        <c:lblAlgn val="ctr"/>
        <c:lblOffset val="100"/>
        <c:noMultiLvlLbl val="0"/>
      </c:catAx>
      <c:valAx>
        <c:axId val="179929472"/>
        <c:scaling>
          <c:orientation val="minMax"/>
        </c:scaling>
        <c:delete val="0"/>
        <c:axPos val="l"/>
        <c:majorGridlines>
          <c:spPr>
            <a:ln w="9468" cap="flat" cmpd="sng" algn="ctr">
              <a:solidFill>
                <a:schemeClr val="tx1">
                  <a:lumMod val="15000"/>
                  <a:lumOff val="85000"/>
                </a:schemeClr>
              </a:solidFill>
              <a:round/>
            </a:ln>
            <a:effectLst/>
          </c:spPr>
        </c:majorGridlines>
        <c:numFmt formatCode="General" sourceLinked="1"/>
        <c:majorTickMark val="none"/>
        <c:minorTickMark val="none"/>
        <c:tickLblPos val="nextTo"/>
        <c:spPr>
          <a:ln w="9468">
            <a:noFill/>
          </a:ln>
        </c:spPr>
        <c:txPr>
          <a:bodyPr rot="-6000000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ru-RU"/>
          </a:p>
        </c:txPr>
        <c:crossAx val="179919488"/>
        <c:crosses val="autoZero"/>
        <c:crossBetween val="between"/>
      </c:valAx>
      <c:spPr>
        <a:noFill/>
        <a:ln w="25249">
          <a:noFill/>
        </a:ln>
      </c:spPr>
    </c:plotArea>
    <c:plotVisOnly val="1"/>
    <c:dispBlanksAs val="gap"/>
    <c:showDLblsOverMax val="0"/>
  </c:chart>
  <c:spPr>
    <a:solidFill>
      <a:schemeClr val="bg1"/>
    </a:solidFill>
    <a:ln w="946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72-100 баллов</a:t>
            </a:r>
          </a:p>
        </c:rich>
      </c:tx>
      <c:overlay val="0"/>
      <c:spPr>
        <a:noFill/>
        <a:ln w="25400">
          <a:noFill/>
        </a:ln>
      </c:sp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dLbl>
              <c:idx val="0"/>
              <c:layout>
                <c:manualLayout>
                  <c:x val="-6.6162570888468858E-2"/>
                  <c:y val="8.71839581517001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4B-45ED-B6DB-029D40303B01}"/>
                </c:ext>
              </c:extLst>
            </c:dLbl>
            <c:dLbl>
              <c:idx val="1"/>
              <c:layout>
                <c:manualLayout>
                  <c:x val="-2.2054190296156271E-2"/>
                  <c:y val="-6.10287707061900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4B-45ED-B6DB-029D40303B01}"/>
                </c:ext>
              </c:extLst>
            </c:dLbl>
            <c:spPr>
              <a:noFill/>
              <a:ln w="25400">
                <a:noFill/>
              </a:ln>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0.0%</c:formatCode>
                <c:ptCount val="3"/>
                <c:pt idx="0">
                  <c:v>5.8999999999999997E-2</c:v>
                </c:pt>
                <c:pt idx="1">
                  <c:v>6.7000000000000004E-2</c:v>
                </c:pt>
                <c:pt idx="2">
                  <c:v>8.3000000000000004E-2</c:v>
                </c:pt>
              </c:numCache>
            </c:numRef>
          </c:val>
          <c:smooth val="0"/>
          <c:extLst>
            <c:ext xmlns:c16="http://schemas.microsoft.com/office/drawing/2014/chart" uri="{C3380CC4-5D6E-409C-BE32-E72D297353CC}">
              <c16:uniqueId val="{00000002-8E4B-45ED-B6DB-029D40303B01}"/>
            </c:ext>
          </c:extLst>
        </c:ser>
        <c:dLbls>
          <c:showLegendKey val="0"/>
          <c:showVal val="0"/>
          <c:showCatName val="0"/>
          <c:showSerName val="0"/>
          <c:showPercent val="0"/>
          <c:showBubbleSize val="0"/>
        </c:dLbls>
        <c:smooth val="0"/>
        <c:axId val="179901568"/>
        <c:axId val="179903104"/>
      </c:lineChart>
      <c:catAx>
        <c:axId val="17990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9903104"/>
        <c:crosses val="autoZero"/>
        <c:auto val="1"/>
        <c:lblAlgn val="ctr"/>
        <c:lblOffset val="100"/>
        <c:noMultiLvlLbl val="0"/>
      </c:catAx>
      <c:valAx>
        <c:axId val="179903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7990156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767123287671229E-2"/>
          <c:y val="0.21929824561403508"/>
          <c:w val="0.90582191780821919"/>
          <c:h val="0.60526315789473684"/>
        </c:manualLayout>
      </c:layout>
      <c:barChart>
        <c:barDir val="col"/>
        <c:grouping val="clustered"/>
        <c:varyColors val="0"/>
        <c:ser>
          <c:idx val="0"/>
          <c:order val="0"/>
          <c:tx>
            <c:strRef>
              <c:f>Sheet1!$A$2</c:f>
              <c:strCache>
                <c:ptCount val="1"/>
                <c:pt idx="0">
                  <c:v>качество обучения</c:v>
                </c:pt>
              </c:strCache>
            </c:strRef>
          </c:tx>
          <c:spPr>
            <a:solidFill>
              <a:srgbClr val="9999FF"/>
            </a:solidFill>
            <a:ln w="12699">
              <a:solidFill>
                <a:srgbClr val="000000"/>
              </a:solidFill>
              <a:prstDash val="solid"/>
            </a:ln>
          </c:spPr>
          <c:invertIfNegative val="0"/>
          <c:dLbls>
            <c:spPr>
              <a:noFill/>
              <a:ln w="25399">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Шатковская СШ</c:v>
                </c:pt>
                <c:pt idx="1">
                  <c:v>Архангельская СШ</c:v>
                </c:pt>
                <c:pt idx="2">
                  <c:v>Смирновская СШ</c:v>
                </c:pt>
                <c:pt idx="3">
                  <c:v>Красноборская СШ</c:v>
                </c:pt>
              </c:strCache>
            </c:strRef>
          </c:cat>
          <c:val>
            <c:numRef>
              <c:f>Sheet1!$B$2:$E$2</c:f>
              <c:numCache>
                <c:formatCode>0%</c:formatCode>
                <c:ptCount val="4"/>
                <c:pt idx="0">
                  <c:v>0.25</c:v>
                </c:pt>
                <c:pt idx="1">
                  <c:v>0</c:v>
                </c:pt>
                <c:pt idx="2">
                  <c:v>0</c:v>
                </c:pt>
                <c:pt idx="3">
                  <c:v>0</c:v>
                </c:pt>
              </c:numCache>
            </c:numRef>
          </c:val>
          <c:extLst>
            <c:ext xmlns:c16="http://schemas.microsoft.com/office/drawing/2014/chart" uri="{C3380CC4-5D6E-409C-BE32-E72D297353CC}">
              <c16:uniqueId val="{00000000-6595-430D-99B6-8A2B2DE206DB}"/>
            </c:ext>
          </c:extLst>
        </c:ser>
        <c:dLbls>
          <c:showLegendKey val="0"/>
          <c:showVal val="0"/>
          <c:showCatName val="0"/>
          <c:showSerName val="0"/>
          <c:showPercent val="0"/>
          <c:showBubbleSize val="0"/>
        </c:dLbls>
        <c:gapWidth val="150"/>
        <c:axId val="180452352"/>
        <c:axId val="180495104"/>
      </c:barChart>
      <c:catAx>
        <c:axId val="1804523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80495104"/>
        <c:crosses val="autoZero"/>
        <c:auto val="1"/>
        <c:lblAlgn val="ctr"/>
        <c:lblOffset val="100"/>
        <c:tickLblSkip val="1"/>
        <c:tickMarkSkip val="1"/>
        <c:noMultiLvlLbl val="0"/>
      </c:catAx>
      <c:valAx>
        <c:axId val="180495104"/>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80452352"/>
        <c:crosses val="autoZero"/>
        <c:crossBetween val="between"/>
      </c:valAx>
      <c:spPr>
        <a:solidFill>
          <a:srgbClr val="FFFFFF"/>
        </a:solidFill>
        <a:ln w="12699">
          <a:solidFill>
            <a:srgbClr val="FFFFFF"/>
          </a:solidFill>
          <a:prstDash val="solid"/>
        </a:ln>
      </c:spPr>
    </c:plotArea>
    <c:legend>
      <c:legendPos val="t"/>
      <c:layout>
        <c:manualLayout>
          <c:xMode val="edge"/>
          <c:yMode val="edge"/>
          <c:x val="0.42123287671232879"/>
          <c:y val="1.3157894736842105E-2"/>
          <c:w val="0.21575342465753425"/>
          <c:h val="0.10526315789473684"/>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invertIfNegative val="0"/>
          <c:dLbls>
            <c:spPr>
              <a:noFill/>
              <a:ln w="2520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71.25</c:v>
                </c:pt>
                <c:pt idx="1">
                  <c:v>49.22</c:v>
                </c:pt>
                <c:pt idx="2">
                  <c:v>55</c:v>
                </c:pt>
              </c:numCache>
            </c:numRef>
          </c:val>
          <c:extLst>
            <c:ext xmlns:c16="http://schemas.microsoft.com/office/drawing/2014/chart" uri="{C3380CC4-5D6E-409C-BE32-E72D297353CC}">
              <c16:uniqueId val="{00000000-D0E2-4ADB-BF92-F1F51D9C69A7}"/>
            </c:ext>
          </c:extLst>
        </c:ser>
        <c:dLbls>
          <c:showLegendKey val="0"/>
          <c:showVal val="0"/>
          <c:showCatName val="0"/>
          <c:showSerName val="0"/>
          <c:showPercent val="0"/>
          <c:showBubbleSize val="0"/>
        </c:dLbls>
        <c:gapWidth val="150"/>
        <c:axId val="180549504"/>
        <c:axId val="180551040"/>
      </c:barChart>
      <c:catAx>
        <c:axId val="180549504"/>
        <c:scaling>
          <c:orientation val="minMax"/>
        </c:scaling>
        <c:delete val="0"/>
        <c:axPos val="b"/>
        <c:numFmt formatCode="General" sourceLinked="1"/>
        <c:majorTickMark val="out"/>
        <c:minorTickMark val="none"/>
        <c:tickLblPos val="nextTo"/>
        <c:crossAx val="180551040"/>
        <c:crosses val="autoZero"/>
        <c:auto val="1"/>
        <c:lblAlgn val="ctr"/>
        <c:lblOffset val="100"/>
        <c:noMultiLvlLbl val="0"/>
      </c:catAx>
      <c:valAx>
        <c:axId val="180551040"/>
        <c:scaling>
          <c:orientation val="minMax"/>
        </c:scaling>
        <c:delete val="0"/>
        <c:axPos val="l"/>
        <c:majorGridlines/>
        <c:numFmt formatCode="General" sourceLinked="1"/>
        <c:majorTickMark val="out"/>
        <c:minorTickMark val="none"/>
        <c:tickLblPos val="nextTo"/>
        <c:crossAx val="18054950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2"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92" b="1">
                <a:solidFill>
                  <a:sysClr val="windowText" lastClr="000000"/>
                </a:solidFill>
                <a:latin typeface="Times New Roman" panose="02020603050405020304" pitchFamily="18" charset="0"/>
                <a:cs typeface="Times New Roman" panose="02020603050405020304" pitchFamily="18" charset="0"/>
              </a:rPr>
              <a:t>72-100 баллов</a:t>
            </a:r>
          </a:p>
        </c:rich>
      </c:tx>
      <c:overlay val="0"/>
      <c:spPr>
        <a:noFill/>
        <a:ln w="25238">
          <a:noFill/>
        </a:ln>
      </c:spPr>
    </c:title>
    <c:autoTitleDeleted val="0"/>
    <c:plotArea>
      <c:layout/>
      <c:lineChart>
        <c:grouping val="standard"/>
        <c:varyColors val="0"/>
        <c:ser>
          <c:idx val="0"/>
          <c:order val="0"/>
          <c:tx>
            <c:strRef>
              <c:f>Лист1!$B$1</c:f>
              <c:strCache>
                <c:ptCount val="1"/>
                <c:pt idx="0">
                  <c:v>Ряд 1</c:v>
                </c:pt>
              </c:strCache>
            </c:strRef>
          </c:tx>
          <c:spPr>
            <a:ln w="28393" cap="rnd">
              <a:solidFill>
                <a:schemeClr val="accent1"/>
              </a:solidFill>
              <a:round/>
            </a:ln>
            <a:effectLst/>
          </c:spPr>
          <c:marker>
            <c:symbol val="none"/>
          </c:marker>
          <c:dLbls>
            <c:dLbl>
              <c:idx val="0"/>
              <c:layout>
                <c:manualLayout>
                  <c:x val="-0.10278372591006429"/>
                  <c:y val="-6.5011069317548961E-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6D-4126-A8C6-C4C083BFC87A}"/>
                </c:ext>
              </c:extLst>
            </c:dLbl>
            <c:dLbl>
              <c:idx val="1"/>
              <c:layout>
                <c:manualLayout>
                  <c:x val="-1.9985724482512596E-2"/>
                  <c:y val="8.51063829787234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6D-4126-A8C6-C4C083BFC87A}"/>
                </c:ext>
              </c:extLst>
            </c:dLbl>
            <c:spPr>
              <a:noFill/>
              <a:ln w="25238">
                <a:noFill/>
              </a:ln>
            </c:spPr>
            <c:txPr>
              <a:bodyPr rot="0" spcFirstLastPara="1" vertOverflow="ellipsis" vert="horz" wrap="square" lIns="38100" tIns="19050" rIns="38100" bIns="19050" anchor="ctr" anchorCtr="1">
                <a:spAutoFit/>
              </a:bodyPr>
              <a:lstStyle/>
              <a:p>
                <a:pPr>
                  <a:defRPr sz="994"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0.0%</c:formatCode>
                <c:ptCount val="3"/>
                <c:pt idx="0">
                  <c:v>0.52270000000000005</c:v>
                </c:pt>
                <c:pt idx="1">
                  <c:v>0.63639999999999997</c:v>
                </c:pt>
                <c:pt idx="2" formatCode="0.00%">
                  <c:v>0.5484</c:v>
                </c:pt>
              </c:numCache>
            </c:numRef>
          </c:val>
          <c:smooth val="0"/>
          <c:extLst>
            <c:ext xmlns:c16="http://schemas.microsoft.com/office/drawing/2014/chart" uri="{C3380CC4-5D6E-409C-BE32-E72D297353CC}">
              <c16:uniqueId val="{00000002-236D-4126-A8C6-C4C083BFC87A}"/>
            </c:ext>
          </c:extLst>
        </c:ser>
        <c:dLbls>
          <c:showLegendKey val="0"/>
          <c:showVal val="0"/>
          <c:showCatName val="0"/>
          <c:showSerName val="0"/>
          <c:showPercent val="0"/>
          <c:showBubbleSize val="0"/>
        </c:dLbls>
        <c:smooth val="0"/>
        <c:axId val="162996608"/>
        <c:axId val="162998144"/>
      </c:lineChart>
      <c:catAx>
        <c:axId val="162996608"/>
        <c:scaling>
          <c:orientation val="minMax"/>
        </c:scaling>
        <c:delete val="0"/>
        <c:axPos val="b"/>
        <c:numFmt formatCode="General" sourceLinked="1"/>
        <c:majorTickMark val="none"/>
        <c:minorTickMark val="none"/>
        <c:tickLblPos val="nextTo"/>
        <c:spPr>
          <a:noFill/>
          <a:ln w="9464" cap="flat" cmpd="sng" algn="ctr">
            <a:solidFill>
              <a:schemeClr val="tx1">
                <a:lumMod val="15000"/>
                <a:lumOff val="85000"/>
              </a:schemeClr>
            </a:solidFill>
            <a:round/>
          </a:ln>
          <a:effectLst/>
        </c:spPr>
        <c:txPr>
          <a:bodyPr rot="-60000000" spcFirstLastPara="1" vertOverflow="ellipsis" vert="horz" wrap="square" anchor="ctr" anchorCtr="1"/>
          <a:lstStyle/>
          <a:p>
            <a:pPr>
              <a:defRPr sz="994"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2998144"/>
        <c:crosses val="autoZero"/>
        <c:auto val="1"/>
        <c:lblAlgn val="ctr"/>
        <c:lblOffset val="100"/>
        <c:noMultiLvlLbl val="0"/>
      </c:catAx>
      <c:valAx>
        <c:axId val="162998144"/>
        <c:scaling>
          <c:orientation val="minMax"/>
        </c:scaling>
        <c:delete val="0"/>
        <c:axPos val="l"/>
        <c:majorGridlines>
          <c:spPr>
            <a:ln w="9464" cap="flat" cmpd="sng" algn="ctr">
              <a:solidFill>
                <a:schemeClr val="tx1">
                  <a:lumMod val="15000"/>
                  <a:lumOff val="85000"/>
                </a:schemeClr>
              </a:solidFill>
              <a:round/>
            </a:ln>
            <a:effectLst/>
          </c:spPr>
        </c:majorGridlines>
        <c:numFmt formatCode="0.0%" sourceLinked="1"/>
        <c:majorTickMark val="none"/>
        <c:minorTickMark val="none"/>
        <c:tickLblPos val="nextTo"/>
        <c:spPr>
          <a:ln w="9464">
            <a:noFill/>
          </a:ln>
        </c:spPr>
        <c:txPr>
          <a:bodyPr rot="-60000000" spcFirstLastPara="1" vertOverflow="ellipsis" vert="horz" wrap="square" anchor="ctr" anchorCtr="1"/>
          <a:lstStyle/>
          <a:p>
            <a:pPr>
              <a:defRPr sz="894" b="0" i="0" u="none" strike="noStrike" kern="1200" baseline="0">
                <a:solidFill>
                  <a:sysClr val="windowText" lastClr="000000"/>
                </a:solidFill>
                <a:latin typeface="+mn-lt"/>
                <a:ea typeface="+mn-ea"/>
                <a:cs typeface="+mn-cs"/>
              </a:defRPr>
            </a:pPr>
            <a:endParaRPr lang="ru-RU"/>
          </a:p>
        </c:txPr>
        <c:crossAx val="162996608"/>
        <c:crosses val="autoZero"/>
        <c:crossBetween val="between"/>
      </c:valAx>
      <c:spPr>
        <a:noFill/>
        <a:ln w="25238">
          <a:noFill/>
        </a:ln>
      </c:spPr>
    </c:plotArea>
    <c:plotVisOnly val="1"/>
    <c:dispBlanksAs val="gap"/>
    <c:showDLblsOverMax val="0"/>
  </c:chart>
  <c:spPr>
    <a:solidFill>
      <a:schemeClr val="bg1"/>
    </a:solidFill>
    <a:ln w="946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solidFill>
              <a:srgbClr val="4F81BD"/>
            </a:solidFill>
            <a:ln w="25249">
              <a:noFill/>
            </a:ln>
          </c:spPr>
          <c:invertIfNegative val="0"/>
          <c:dPt>
            <c:idx val="1"/>
            <c:invertIfNegative val="0"/>
            <c:bubble3D val="0"/>
            <c:extLst>
              <c:ext xmlns:c16="http://schemas.microsoft.com/office/drawing/2014/chart" uri="{C3380CC4-5D6E-409C-BE32-E72D297353CC}">
                <c16:uniqueId val="{00000000-A2A5-49AF-97D2-43E7C07E9E9D}"/>
              </c:ext>
            </c:extLst>
          </c:dPt>
          <c:dPt>
            <c:idx val="2"/>
            <c:invertIfNegative val="0"/>
            <c:bubble3D val="0"/>
            <c:extLst>
              <c:ext xmlns:c16="http://schemas.microsoft.com/office/drawing/2014/chart" uri="{C3380CC4-5D6E-409C-BE32-E72D297353CC}">
                <c16:uniqueId val="{00000001-A2A5-49AF-97D2-43E7C07E9E9D}"/>
              </c:ext>
            </c:extLst>
          </c:dPt>
          <c:dPt>
            <c:idx val="3"/>
            <c:invertIfNegative val="0"/>
            <c:bubble3D val="0"/>
            <c:spPr>
              <a:solidFill>
                <a:srgbClr val="4472C4"/>
              </a:solidFill>
              <a:ln w="25249">
                <a:noFill/>
              </a:ln>
            </c:spPr>
            <c:extLst>
              <c:ext xmlns:c16="http://schemas.microsoft.com/office/drawing/2014/chart" uri="{C3380CC4-5D6E-409C-BE32-E72D297353CC}">
                <c16:uniqueId val="{00000002-A2A5-49AF-97D2-43E7C07E9E9D}"/>
              </c:ext>
            </c:extLst>
          </c:dPt>
          <c:dPt>
            <c:idx val="4"/>
            <c:invertIfNegative val="0"/>
            <c:bubble3D val="0"/>
            <c:spPr>
              <a:solidFill>
                <a:srgbClr val="FF0000"/>
              </a:solidFill>
              <a:ln w="25249">
                <a:noFill/>
              </a:ln>
            </c:spPr>
            <c:extLst>
              <c:ext xmlns:c16="http://schemas.microsoft.com/office/drawing/2014/chart" uri="{C3380CC4-5D6E-409C-BE32-E72D297353CC}">
                <c16:uniqueId val="{00000003-A2A5-49AF-97D2-43E7C07E9E9D}"/>
              </c:ext>
            </c:extLst>
          </c:dPt>
          <c:dLbls>
            <c:spPr>
              <a:noFill/>
              <a:ln w="25249">
                <a:noFill/>
              </a:ln>
            </c:spPr>
            <c:txPr>
              <a:bodyPr rot="0" spcFirstLastPara="1" vertOverflow="ellipsis" vert="horz" wrap="square" anchor="ctr" anchorCtr="1"/>
              <a:lstStyle/>
              <a:p>
                <a:pPr>
                  <a:defRPr sz="895"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Шатковская СШ</c:v>
                </c:pt>
                <c:pt idx="1">
                  <c:v>Архангельская СШ</c:v>
                </c:pt>
                <c:pt idx="2">
                  <c:v>Смирновская СШ</c:v>
                </c:pt>
                <c:pt idx="3">
                  <c:v>Красноборская СШ</c:v>
                </c:pt>
              </c:strCache>
            </c:strRef>
          </c:cat>
          <c:val>
            <c:numRef>
              <c:f>Лист1!$B$2:$B$5</c:f>
              <c:numCache>
                <c:formatCode>General</c:formatCode>
                <c:ptCount val="4"/>
                <c:pt idx="0">
                  <c:v>60</c:v>
                </c:pt>
                <c:pt idx="1">
                  <c:v>67</c:v>
                </c:pt>
                <c:pt idx="2">
                  <c:v>44.5</c:v>
                </c:pt>
                <c:pt idx="3">
                  <c:v>54.5</c:v>
                </c:pt>
              </c:numCache>
            </c:numRef>
          </c:val>
          <c:extLst>
            <c:ext xmlns:c16="http://schemas.microsoft.com/office/drawing/2014/chart" uri="{C3380CC4-5D6E-409C-BE32-E72D297353CC}">
              <c16:uniqueId val="{00000004-A2A5-49AF-97D2-43E7C07E9E9D}"/>
            </c:ext>
          </c:extLst>
        </c:ser>
        <c:dLbls>
          <c:showLegendKey val="0"/>
          <c:showVal val="0"/>
          <c:showCatName val="0"/>
          <c:showSerName val="0"/>
          <c:showPercent val="0"/>
          <c:showBubbleSize val="0"/>
        </c:dLbls>
        <c:gapWidth val="219"/>
        <c:overlap val="-27"/>
        <c:axId val="180770688"/>
        <c:axId val="180772224"/>
      </c:barChart>
      <c:catAx>
        <c:axId val="180770688"/>
        <c:scaling>
          <c:orientation val="minMax"/>
        </c:scaling>
        <c:delete val="0"/>
        <c:axPos val="b"/>
        <c:numFmt formatCode="General" sourceLinked="0"/>
        <c:majorTickMark val="none"/>
        <c:minorTickMark val="none"/>
        <c:tickLblPos val="nextTo"/>
        <c:spPr>
          <a:noFill/>
          <a:ln w="9468" cap="flat" cmpd="sng" algn="ctr">
            <a:solidFill>
              <a:schemeClr val="tx1">
                <a:lumMod val="15000"/>
                <a:lumOff val="85000"/>
              </a:schemeClr>
            </a:solidFill>
            <a:round/>
          </a:ln>
          <a:effectLst/>
        </c:spPr>
        <c:txPr>
          <a:bodyPr rot="-60000000" spcFirstLastPara="1" vertOverflow="ellipsis" vert="horz" wrap="square" anchor="ctr" anchorCtr="1"/>
          <a:lstStyle/>
          <a:p>
            <a:pPr>
              <a:defRPr sz="895" b="0" i="0" u="none" strike="noStrike" kern="1200" baseline="0">
                <a:solidFill>
                  <a:sysClr val="windowText" lastClr="000000"/>
                </a:solidFill>
                <a:latin typeface="+mn-lt"/>
                <a:ea typeface="+mn-ea"/>
                <a:cs typeface="+mn-cs"/>
              </a:defRPr>
            </a:pPr>
            <a:endParaRPr lang="ru-RU"/>
          </a:p>
        </c:txPr>
        <c:crossAx val="180772224"/>
        <c:crosses val="autoZero"/>
        <c:auto val="1"/>
        <c:lblAlgn val="ctr"/>
        <c:lblOffset val="100"/>
        <c:noMultiLvlLbl val="0"/>
      </c:catAx>
      <c:valAx>
        <c:axId val="180772224"/>
        <c:scaling>
          <c:orientation val="minMax"/>
        </c:scaling>
        <c:delete val="0"/>
        <c:axPos val="l"/>
        <c:majorGridlines>
          <c:spPr>
            <a:ln w="9468" cap="flat" cmpd="sng" algn="ctr">
              <a:solidFill>
                <a:schemeClr val="tx1">
                  <a:lumMod val="15000"/>
                  <a:lumOff val="85000"/>
                </a:schemeClr>
              </a:solidFill>
              <a:round/>
            </a:ln>
            <a:effectLst/>
          </c:spPr>
        </c:majorGridlines>
        <c:numFmt formatCode="General" sourceLinked="1"/>
        <c:majorTickMark val="none"/>
        <c:minorTickMark val="none"/>
        <c:tickLblPos val="nextTo"/>
        <c:spPr>
          <a:ln w="9468">
            <a:noFill/>
          </a:ln>
        </c:spPr>
        <c:txPr>
          <a:bodyPr rot="-60000000" spcFirstLastPara="1" vertOverflow="ellipsis" vert="horz" wrap="square" anchor="ctr" anchorCtr="1"/>
          <a:lstStyle/>
          <a:p>
            <a:pPr>
              <a:defRPr sz="895" b="0" i="0" u="none" strike="noStrike" kern="1200" baseline="0">
                <a:solidFill>
                  <a:sysClr val="windowText" lastClr="000000"/>
                </a:solidFill>
                <a:latin typeface="+mn-lt"/>
                <a:ea typeface="+mn-ea"/>
                <a:cs typeface="+mn-cs"/>
              </a:defRPr>
            </a:pPr>
            <a:endParaRPr lang="ru-RU"/>
          </a:p>
        </c:txPr>
        <c:crossAx val="180770688"/>
        <c:crosses val="autoZero"/>
        <c:crossBetween val="between"/>
      </c:valAx>
      <c:spPr>
        <a:noFill/>
        <a:ln w="25249">
          <a:noFill/>
        </a:ln>
      </c:spPr>
    </c:plotArea>
    <c:plotVisOnly val="1"/>
    <c:dispBlanksAs val="gap"/>
    <c:showDLblsOverMax val="0"/>
  </c:chart>
  <c:spPr>
    <a:solidFill>
      <a:schemeClr val="bg1"/>
    </a:solidFill>
    <a:ln w="9468"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4"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94" b="1">
                <a:solidFill>
                  <a:sysClr val="windowText" lastClr="000000"/>
                </a:solidFill>
                <a:latin typeface="Times New Roman" panose="02020603050405020304" pitchFamily="18" charset="0"/>
                <a:cs typeface="Times New Roman" panose="02020603050405020304" pitchFamily="18" charset="0"/>
              </a:rPr>
              <a:t>73-100 баллов</a:t>
            </a:r>
          </a:p>
        </c:rich>
      </c:tx>
      <c:overlay val="0"/>
      <c:spPr>
        <a:noFill/>
        <a:ln w="25274">
          <a:noFill/>
        </a:ln>
      </c:spPr>
    </c:title>
    <c:autoTitleDeleted val="0"/>
    <c:plotArea>
      <c:layout/>
      <c:lineChart>
        <c:grouping val="standard"/>
        <c:varyColors val="0"/>
        <c:ser>
          <c:idx val="0"/>
          <c:order val="0"/>
          <c:tx>
            <c:strRef>
              <c:f>Лист1!$B$1</c:f>
              <c:strCache>
                <c:ptCount val="1"/>
                <c:pt idx="0">
                  <c:v>Ряд 1</c:v>
                </c:pt>
              </c:strCache>
            </c:strRef>
          </c:tx>
          <c:spPr>
            <a:ln w="28433" cap="rnd">
              <a:solidFill>
                <a:schemeClr val="accent1"/>
              </a:solidFill>
              <a:round/>
            </a:ln>
            <a:effectLst/>
          </c:spPr>
          <c:marker>
            <c:symbol val="none"/>
          </c:marker>
          <c:dLbls>
            <c:spPr>
              <a:noFill/>
              <a:ln w="25274">
                <a:noFill/>
              </a:ln>
            </c:spPr>
            <c:txPr>
              <a:bodyPr rot="0" spcFirstLastPara="1" vertOverflow="ellipsis" vert="horz" wrap="square" lIns="38100" tIns="19050" rIns="38100" bIns="19050" anchor="ctr" anchorCtr="1">
                <a:spAutoFit/>
              </a:bodyPr>
              <a:lstStyle/>
              <a:p>
                <a:pPr>
                  <a:defRPr sz="995"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0.0%</c:formatCode>
                <c:ptCount val="3"/>
                <c:pt idx="0">
                  <c:v>0.625</c:v>
                </c:pt>
                <c:pt idx="1">
                  <c:v>0</c:v>
                </c:pt>
                <c:pt idx="2">
                  <c:v>0.14299999999999999</c:v>
                </c:pt>
              </c:numCache>
            </c:numRef>
          </c:val>
          <c:smooth val="0"/>
          <c:extLst>
            <c:ext xmlns:c16="http://schemas.microsoft.com/office/drawing/2014/chart" uri="{C3380CC4-5D6E-409C-BE32-E72D297353CC}">
              <c16:uniqueId val="{00000000-C6B9-4CC9-950A-E23140026C33}"/>
            </c:ext>
          </c:extLst>
        </c:ser>
        <c:dLbls>
          <c:showLegendKey val="0"/>
          <c:showVal val="0"/>
          <c:showCatName val="0"/>
          <c:showSerName val="0"/>
          <c:showPercent val="0"/>
          <c:showBubbleSize val="0"/>
        </c:dLbls>
        <c:smooth val="0"/>
        <c:axId val="180796800"/>
        <c:axId val="181159040"/>
      </c:lineChart>
      <c:catAx>
        <c:axId val="180796800"/>
        <c:scaling>
          <c:orientation val="minMax"/>
        </c:scaling>
        <c:delete val="0"/>
        <c:axPos val="b"/>
        <c:numFmt formatCode="General" sourceLinked="1"/>
        <c:majorTickMark val="none"/>
        <c:minorTickMark val="none"/>
        <c:tickLblPos val="nextTo"/>
        <c:spPr>
          <a:noFill/>
          <a:ln w="9478" cap="flat" cmpd="sng" algn="ctr">
            <a:solidFill>
              <a:schemeClr val="tx1">
                <a:lumMod val="15000"/>
                <a:lumOff val="85000"/>
              </a:schemeClr>
            </a:solidFill>
            <a:round/>
          </a:ln>
          <a:effectLst/>
        </c:spPr>
        <c:txPr>
          <a:bodyPr rot="-60000000" spcFirstLastPara="1" vertOverflow="ellipsis" vert="horz" wrap="square" anchor="ctr" anchorCtr="1"/>
          <a:lstStyle/>
          <a:p>
            <a:pPr>
              <a:defRPr sz="995"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1159040"/>
        <c:crosses val="autoZero"/>
        <c:auto val="1"/>
        <c:lblAlgn val="ctr"/>
        <c:lblOffset val="100"/>
        <c:noMultiLvlLbl val="0"/>
      </c:catAx>
      <c:valAx>
        <c:axId val="181159040"/>
        <c:scaling>
          <c:orientation val="minMax"/>
        </c:scaling>
        <c:delete val="0"/>
        <c:axPos val="l"/>
        <c:majorGridlines>
          <c:spPr>
            <a:ln w="9478" cap="flat" cmpd="sng" algn="ctr">
              <a:solidFill>
                <a:schemeClr val="tx1">
                  <a:lumMod val="15000"/>
                  <a:lumOff val="85000"/>
                </a:schemeClr>
              </a:solidFill>
              <a:round/>
            </a:ln>
            <a:effectLst/>
          </c:spPr>
        </c:majorGridlines>
        <c:numFmt formatCode="0.0%" sourceLinked="1"/>
        <c:majorTickMark val="none"/>
        <c:minorTickMark val="none"/>
        <c:tickLblPos val="nextTo"/>
        <c:spPr>
          <a:ln w="9478">
            <a:noFill/>
          </a:ln>
        </c:spPr>
        <c:txPr>
          <a:bodyPr rot="-60000000" spcFirstLastPara="1" vertOverflow="ellipsis" vert="horz" wrap="square" anchor="ctr" anchorCtr="1"/>
          <a:lstStyle/>
          <a:p>
            <a:pPr>
              <a:defRPr sz="896" b="0" i="0" u="none" strike="noStrike" kern="1200" baseline="0">
                <a:solidFill>
                  <a:sysClr val="windowText" lastClr="000000"/>
                </a:solidFill>
                <a:latin typeface="+mn-lt"/>
                <a:ea typeface="+mn-ea"/>
                <a:cs typeface="+mn-cs"/>
              </a:defRPr>
            </a:pPr>
            <a:endParaRPr lang="ru-RU"/>
          </a:p>
        </c:txPr>
        <c:crossAx val="180796800"/>
        <c:crosses val="autoZero"/>
        <c:crossBetween val="between"/>
      </c:valAx>
      <c:spPr>
        <a:noFill/>
        <a:ln w="25274">
          <a:noFill/>
        </a:ln>
      </c:spPr>
    </c:plotArea>
    <c:plotVisOnly val="1"/>
    <c:dispBlanksAs val="gap"/>
    <c:showDLblsOverMax val="0"/>
  </c:chart>
  <c:spPr>
    <a:solidFill>
      <a:schemeClr val="bg1"/>
    </a:solidFill>
    <a:ln w="947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767123287671229E-2"/>
          <c:y val="0.21929824561403508"/>
          <c:w val="0.90582191780821919"/>
          <c:h val="0.60526315789473684"/>
        </c:manualLayout>
      </c:layout>
      <c:barChart>
        <c:barDir val="col"/>
        <c:grouping val="clustered"/>
        <c:varyColors val="0"/>
        <c:ser>
          <c:idx val="0"/>
          <c:order val="0"/>
          <c:tx>
            <c:strRef>
              <c:f>Sheet1!$A$2</c:f>
              <c:strCache>
                <c:ptCount val="1"/>
                <c:pt idx="0">
                  <c:v>качество обучения</c:v>
                </c:pt>
              </c:strCache>
            </c:strRef>
          </c:tx>
          <c:spPr>
            <a:solidFill>
              <a:srgbClr val="9999FF"/>
            </a:solidFill>
            <a:ln w="12699">
              <a:solidFill>
                <a:srgbClr val="000000"/>
              </a:solidFill>
              <a:prstDash val="solid"/>
            </a:ln>
          </c:spPr>
          <c:invertIfNegative val="0"/>
          <c:dLbls>
            <c:spPr>
              <a:noFill/>
              <a:ln w="25399">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Шатковская СШ</c:v>
                </c:pt>
                <c:pt idx="1">
                  <c:v>Архангельская СШ</c:v>
                </c:pt>
                <c:pt idx="2">
                  <c:v>Смирновская СШ</c:v>
                </c:pt>
                <c:pt idx="3">
                  <c:v>Красноборская СШ</c:v>
                </c:pt>
              </c:strCache>
            </c:strRef>
          </c:cat>
          <c:val>
            <c:numRef>
              <c:f>Sheet1!$B$2:$E$2</c:f>
              <c:numCache>
                <c:formatCode>0%</c:formatCode>
                <c:ptCount val="4"/>
                <c:pt idx="0">
                  <c:v>0.5</c:v>
                </c:pt>
                <c:pt idx="1">
                  <c:v>0</c:v>
                </c:pt>
                <c:pt idx="2">
                  <c:v>0</c:v>
                </c:pt>
                <c:pt idx="3">
                  <c:v>0</c:v>
                </c:pt>
              </c:numCache>
            </c:numRef>
          </c:val>
          <c:extLst>
            <c:ext xmlns:c16="http://schemas.microsoft.com/office/drawing/2014/chart" uri="{C3380CC4-5D6E-409C-BE32-E72D297353CC}">
              <c16:uniqueId val="{00000000-0FD2-4689-9109-B5F78B628CB7}"/>
            </c:ext>
          </c:extLst>
        </c:ser>
        <c:dLbls>
          <c:showLegendKey val="0"/>
          <c:showVal val="0"/>
          <c:showCatName val="0"/>
          <c:showSerName val="0"/>
          <c:showPercent val="0"/>
          <c:showBubbleSize val="0"/>
        </c:dLbls>
        <c:gapWidth val="150"/>
        <c:axId val="181229056"/>
        <c:axId val="181230592"/>
      </c:barChart>
      <c:catAx>
        <c:axId val="1812290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81230592"/>
        <c:crosses val="autoZero"/>
        <c:auto val="1"/>
        <c:lblAlgn val="ctr"/>
        <c:lblOffset val="100"/>
        <c:tickLblSkip val="1"/>
        <c:tickMarkSkip val="1"/>
        <c:noMultiLvlLbl val="0"/>
      </c:catAx>
      <c:valAx>
        <c:axId val="181230592"/>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81229056"/>
        <c:crosses val="autoZero"/>
        <c:crossBetween val="between"/>
      </c:valAx>
      <c:spPr>
        <a:solidFill>
          <a:srgbClr val="FFFFFF"/>
        </a:solidFill>
        <a:ln w="12699">
          <a:solidFill>
            <a:srgbClr val="FFFFFF"/>
          </a:solidFill>
          <a:prstDash val="solid"/>
        </a:ln>
      </c:spPr>
    </c:plotArea>
    <c:legend>
      <c:legendPos val="t"/>
      <c:layout>
        <c:manualLayout>
          <c:xMode val="edge"/>
          <c:yMode val="edge"/>
          <c:x val="0.42123287671232879"/>
          <c:y val="1.3157894736842105E-2"/>
          <c:w val="0.21575342465753425"/>
          <c:h val="0.10526315789473684"/>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invertIfNegative val="0"/>
          <c:dLbls>
            <c:spPr>
              <a:noFill/>
              <a:ln w="252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54</c:v>
                </c:pt>
                <c:pt idx="1">
                  <c:v>56</c:v>
                </c:pt>
                <c:pt idx="2">
                  <c:v>57</c:v>
                </c:pt>
              </c:numCache>
            </c:numRef>
          </c:val>
          <c:extLst>
            <c:ext xmlns:c16="http://schemas.microsoft.com/office/drawing/2014/chart" uri="{C3380CC4-5D6E-409C-BE32-E72D297353CC}">
              <c16:uniqueId val="{00000000-32F6-4054-B9F1-6C5B266DB2C0}"/>
            </c:ext>
          </c:extLst>
        </c:ser>
        <c:dLbls>
          <c:showLegendKey val="0"/>
          <c:showVal val="0"/>
          <c:showCatName val="0"/>
          <c:showSerName val="0"/>
          <c:showPercent val="0"/>
          <c:showBubbleSize val="0"/>
        </c:dLbls>
        <c:gapWidth val="150"/>
        <c:axId val="181264768"/>
        <c:axId val="181266304"/>
      </c:barChart>
      <c:catAx>
        <c:axId val="181264768"/>
        <c:scaling>
          <c:orientation val="minMax"/>
        </c:scaling>
        <c:delete val="0"/>
        <c:axPos val="b"/>
        <c:numFmt formatCode="General" sourceLinked="1"/>
        <c:majorTickMark val="out"/>
        <c:minorTickMark val="none"/>
        <c:tickLblPos val="nextTo"/>
        <c:crossAx val="181266304"/>
        <c:crosses val="autoZero"/>
        <c:auto val="1"/>
        <c:lblAlgn val="ctr"/>
        <c:lblOffset val="100"/>
        <c:noMultiLvlLbl val="0"/>
      </c:catAx>
      <c:valAx>
        <c:axId val="181266304"/>
        <c:scaling>
          <c:orientation val="minMax"/>
        </c:scaling>
        <c:delete val="0"/>
        <c:axPos val="l"/>
        <c:majorGridlines/>
        <c:numFmt formatCode="General" sourceLinked="1"/>
        <c:majorTickMark val="out"/>
        <c:minorTickMark val="none"/>
        <c:tickLblPos val="nextTo"/>
        <c:crossAx val="181264768"/>
        <c:crosses val="autoZero"/>
        <c:crossBetween val="between"/>
      </c:valAx>
    </c:plotArea>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solidFill>
              <a:srgbClr val="4472C4"/>
            </a:solidFill>
          </c:spPr>
          <c:invertIfNegative val="0"/>
          <c:dLbls>
            <c:spPr>
              <a:noFill/>
              <a:ln w="2522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Красноборская СШ</c:v>
                </c:pt>
              </c:strCache>
            </c:strRef>
          </c:cat>
          <c:val>
            <c:numRef>
              <c:f>Лист1!$B$2</c:f>
              <c:numCache>
                <c:formatCode>General</c:formatCode>
                <c:ptCount val="1"/>
                <c:pt idx="0">
                  <c:v>57</c:v>
                </c:pt>
              </c:numCache>
            </c:numRef>
          </c:val>
          <c:extLst>
            <c:ext xmlns:c16="http://schemas.microsoft.com/office/drawing/2014/chart" uri="{C3380CC4-5D6E-409C-BE32-E72D297353CC}">
              <c16:uniqueId val="{00000000-FA44-4968-8D60-65D35796A18E}"/>
            </c:ext>
          </c:extLst>
        </c:ser>
        <c:dLbls>
          <c:showLegendKey val="0"/>
          <c:showVal val="0"/>
          <c:showCatName val="0"/>
          <c:showSerName val="0"/>
          <c:showPercent val="0"/>
          <c:showBubbleSize val="0"/>
        </c:dLbls>
        <c:gapWidth val="150"/>
        <c:axId val="180750976"/>
        <c:axId val="181338496"/>
      </c:barChart>
      <c:catAx>
        <c:axId val="180750976"/>
        <c:scaling>
          <c:orientation val="minMax"/>
        </c:scaling>
        <c:delete val="0"/>
        <c:axPos val="b"/>
        <c:numFmt formatCode="General" sourceLinked="0"/>
        <c:majorTickMark val="out"/>
        <c:minorTickMark val="none"/>
        <c:tickLblPos val="nextTo"/>
        <c:txPr>
          <a:bodyPr/>
          <a:lstStyle/>
          <a:p>
            <a:pPr>
              <a:defRPr sz="794"/>
            </a:pPr>
            <a:endParaRPr lang="ru-RU"/>
          </a:p>
        </c:txPr>
        <c:crossAx val="181338496"/>
        <c:crosses val="autoZero"/>
        <c:auto val="1"/>
        <c:lblAlgn val="ctr"/>
        <c:lblOffset val="100"/>
        <c:noMultiLvlLbl val="0"/>
      </c:catAx>
      <c:valAx>
        <c:axId val="181338496"/>
        <c:scaling>
          <c:orientation val="minMax"/>
        </c:scaling>
        <c:delete val="0"/>
        <c:axPos val="l"/>
        <c:majorGridlines/>
        <c:numFmt formatCode="General" sourceLinked="1"/>
        <c:majorTickMark val="out"/>
        <c:minorTickMark val="none"/>
        <c:tickLblPos val="nextTo"/>
        <c:crossAx val="180750976"/>
        <c:crosses val="autoZero"/>
        <c:crossBetween val="between"/>
      </c:valAx>
    </c:plotArea>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4"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94" b="1">
                <a:solidFill>
                  <a:sysClr val="windowText" lastClr="000000"/>
                </a:solidFill>
                <a:latin typeface="Times New Roman" panose="02020603050405020304" pitchFamily="18" charset="0"/>
                <a:cs typeface="Times New Roman" panose="02020603050405020304" pitchFamily="18" charset="0"/>
              </a:rPr>
              <a:t>73-100 баллов</a:t>
            </a:r>
          </a:p>
        </c:rich>
      </c:tx>
      <c:overlay val="0"/>
      <c:spPr>
        <a:noFill/>
        <a:ln w="25274">
          <a:noFill/>
        </a:ln>
      </c:spPr>
    </c:title>
    <c:autoTitleDeleted val="0"/>
    <c:plotArea>
      <c:layout/>
      <c:lineChart>
        <c:grouping val="standard"/>
        <c:varyColors val="0"/>
        <c:ser>
          <c:idx val="0"/>
          <c:order val="0"/>
          <c:tx>
            <c:strRef>
              <c:f>Лист1!$B$1</c:f>
              <c:strCache>
                <c:ptCount val="1"/>
                <c:pt idx="0">
                  <c:v>Ряд 1</c:v>
                </c:pt>
              </c:strCache>
            </c:strRef>
          </c:tx>
          <c:spPr>
            <a:ln w="28433" cap="rnd">
              <a:solidFill>
                <a:schemeClr val="accent1"/>
              </a:solidFill>
              <a:round/>
            </a:ln>
            <a:effectLst/>
          </c:spPr>
          <c:marker>
            <c:symbol val="none"/>
          </c:marker>
          <c:dLbls>
            <c:dLbl>
              <c:idx val="0"/>
              <c:layout>
                <c:manualLayout>
                  <c:x val="-9.4517958412098341E-2"/>
                  <c:y val="1.74367916303399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89-467A-B17B-129B2320E58A}"/>
                </c:ext>
              </c:extLst>
            </c:dLbl>
            <c:spPr>
              <a:noFill/>
              <a:ln w="25274">
                <a:noFill/>
              </a:ln>
            </c:spPr>
            <c:txPr>
              <a:bodyPr rot="0" spcFirstLastPara="1" vertOverflow="ellipsis" vert="horz" wrap="square" lIns="38100" tIns="19050" rIns="38100" bIns="19050" anchor="ctr" anchorCtr="1">
                <a:spAutoFit/>
              </a:bodyPr>
              <a:lstStyle/>
              <a:p>
                <a:pPr>
                  <a:defRPr sz="995"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0%</c:formatCode>
                <c:ptCount val="3"/>
                <c:pt idx="0">
                  <c:v>0</c:v>
                </c:pt>
                <c:pt idx="1">
                  <c:v>0.4</c:v>
                </c:pt>
                <c:pt idx="2">
                  <c:v>0</c:v>
                </c:pt>
              </c:numCache>
            </c:numRef>
          </c:val>
          <c:smooth val="0"/>
          <c:extLst>
            <c:ext xmlns:c16="http://schemas.microsoft.com/office/drawing/2014/chart" uri="{C3380CC4-5D6E-409C-BE32-E72D297353CC}">
              <c16:uniqueId val="{00000001-DA89-467A-B17B-129B2320E58A}"/>
            </c:ext>
          </c:extLst>
        </c:ser>
        <c:dLbls>
          <c:showLegendKey val="0"/>
          <c:showVal val="0"/>
          <c:showCatName val="0"/>
          <c:showSerName val="0"/>
          <c:showPercent val="0"/>
          <c:showBubbleSize val="0"/>
        </c:dLbls>
        <c:smooth val="0"/>
        <c:axId val="182924032"/>
        <c:axId val="182925568"/>
      </c:lineChart>
      <c:catAx>
        <c:axId val="182924032"/>
        <c:scaling>
          <c:orientation val="minMax"/>
        </c:scaling>
        <c:delete val="0"/>
        <c:axPos val="b"/>
        <c:numFmt formatCode="General" sourceLinked="1"/>
        <c:majorTickMark val="none"/>
        <c:minorTickMark val="none"/>
        <c:tickLblPos val="nextTo"/>
        <c:spPr>
          <a:noFill/>
          <a:ln w="9478" cap="flat" cmpd="sng" algn="ctr">
            <a:solidFill>
              <a:schemeClr val="tx1">
                <a:lumMod val="15000"/>
                <a:lumOff val="85000"/>
              </a:schemeClr>
            </a:solidFill>
            <a:round/>
          </a:ln>
          <a:effectLst/>
        </c:spPr>
        <c:txPr>
          <a:bodyPr rot="-60000000" spcFirstLastPara="1" vertOverflow="ellipsis" vert="horz" wrap="square" anchor="ctr" anchorCtr="1"/>
          <a:lstStyle/>
          <a:p>
            <a:pPr>
              <a:defRPr sz="995"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2925568"/>
        <c:crosses val="autoZero"/>
        <c:auto val="1"/>
        <c:lblAlgn val="ctr"/>
        <c:lblOffset val="100"/>
        <c:noMultiLvlLbl val="0"/>
      </c:catAx>
      <c:valAx>
        <c:axId val="182925568"/>
        <c:scaling>
          <c:orientation val="minMax"/>
        </c:scaling>
        <c:delete val="0"/>
        <c:axPos val="l"/>
        <c:majorGridlines>
          <c:spPr>
            <a:ln w="9478" cap="flat" cmpd="sng" algn="ctr">
              <a:solidFill>
                <a:schemeClr val="tx1">
                  <a:lumMod val="15000"/>
                  <a:lumOff val="85000"/>
                </a:schemeClr>
              </a:solidFill>
              <a:round/>
            </a:ln>
            <a:effectLst/>
          </c:spPr>
        </c:majorGridlines>
        <c:numFmt formatCode="0%" sourceLinked="1"/>
        <c:majorTickMark val="none"/>
        <c:minorTickMark val="none"/>
        <c:tickLblPos val="nextTo"/>
        <c:spPr>
          <a:ln w="9478">
            <a:noFill/>
          </a:ln>
        </c:spPr>
        <c:txPr>
          <a:bodyPr rot="-60000000" spcFirstLastPara="1" vertOverflow="ellipsis" vert="horz" wrap="square" anchor="ctr" anchorCtr="1"/>
          <a:lstStyle/>
          <a:p>
            <a:pPr>
              <a:defRPr sz="896" b="0" i="0" u="none" strike="noStrike" kern="1200" baseline="0">
                <a:solidFill>
                  <a:sysClr val="windowText" lastClr="000000"/>
                </a:solidFill>
                <a:latin typeface="+mn-lt"/>
                <a:ea typeface="+mn-ea"/>
                <a:cs typeface="+mn-cs"/>
              </a:defRPr>
            </a:pPr>
            <a:endParaRPr lang="ru-RU"/>
          </a:p>
        </c:txPr>
        <c:crossAx val="182924032"/>
        <c:crosses val="autoZero"/>
        <c:crossBetween val="between"/>
      </c:valAx>
      <c:spPr>
        <a:noFill/>
        <a:ln w="25274">
          <a:noFill/>
        </a:ln>
      </c:spPr>
    </c:plotArea>
    <c:plotVisOnly val="1"/>
    <c:dispBlanksAs val="gap"/>
    <c:showDLblsOverMax val="0"/>
  </c:chart>
  <c:spPr>
    <a:solidFill>
      <a:schemeClr val="bg1"/>
    </a:solidFill>
    <a:ln w="947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invertIfNegative val="0"/>
          <c:dLbls>
            <c:spPr>
              <a:noFill/>
              <a:ln w="252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70.290000000000006</c:v>
                </c:pt>
                <c:pt idx="1">
                  <c:v>89.33</c:v>
                </c:pt>
                <c:pt idx="2">
                  <c:v>70</c:v>
                </c:pt>
              </c:numCache>
            </c:numRef>
          </c:val>
          <c:extLst>
            <c:ext xmlns:c16="http://schemas.microsoft.com/office/drawing/2014/chart" uri="{C3380CC4-5D6E-409C-BE32-E72D297353CC}">
              <c16:uniqueId val="{00000000-10FD-42A6-AC73-1BE8997E0F66}"/>
            </c:ext>
          </c:extLst>
        </c:ser>
        <c:dLbls>
          <c:showLegendKey val="0"/>
          <c:showVal val="0"/>
          <c:showCatName val="0"/>
          <c:showSerName val="0"/>
          <c:showPercent val="0"/>
          <c:showBubbleSize val="0"/>
        </c:dLbls>
        <c:gapWidth val="150"/>
        <c:axId val="181353856"/>
        <c:axId val="181355648"/>
      </c:barChart>
      <c:catAx>
        <c:axId val="181353856"/>
        <c:scaling>
          <c:orientation val="minMax"/>
        </c:scaling>
        <c:delete val="0"/>
        <c:axPos val="b"/>
        <c:numFmt formatCode="General" sourceLinked="1"/>
        <c:majorTickMark val="out"/>
        <c:minorTickMark val="none"/>
        <c:tickLblPos val="nextTo"/>
        <c:crossAx val="181355648"/>
        <c:crosses val="autoZero"/>
        <c:auto val="1"/>
        <c:lblAlgn val="ctr"/>
        <c:lblOffset val="100"/>
        <c:noMultiLvlLbl val="0"/>
      </c:catAx>
      <c:valAx>
        <c:axId val="181355648"/>
        <c:scaling>
          <c:orientation val="minMax"/>
        </c:scaling>
        <c:delete val="0"/>
        <c:axPos val="l"/>
        <c:majorGridlines/>
        <c:numFmt formatCode="General" sourceLinked="1"/>
        <c:majorTickMark val="out"/>
        <c:minorTickMark val="none"/>
        <c:tickLblPos val="nextTo"/>
        <c:crossAx val="181353856"/>
        <c:crosses val="autoZero"/>
        <c:crossBetween val="between"/>
      </c:valAx>
    </c:plotArea>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lumMod val="75000"/>
              </a:schemeClr>
            </a:solidFill>
          </c:spPr>
          <c:invertIfNegative val="0"/>
          <c:dLbls>
            <c:spPr>
              <a:noFill/>
              <a:ln w="2522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Шатковская СШ</c:v>
                </c:pt>
                <c:pt idx="1">
                  <c:v>Архангельская СШ</c:v>
                </c:pt>
                <c:pt idx="2">
                  <c:v>Красноборская СШ</c:v>
                </c:pt>
              </c:strCache>
            </c:strRef>
          </c:cat>
          <c:val>
            <c:numRef>
              <c:f>Лист1!$B$2:$B$4</c:f>
              <c:numCache>
                <c:formatCode>General</c:formatCode>
                <c:ptCount val="3"/>
                <c:pt idx="0">
                  <c:v>73.2</c:v>
                </c:pt>
                <c:pt idx="1">
                  <c:v>72</c:v>
                </c:pt>
                <c:pt idx="2">
                  <c:v>50</c:v>
                </c:pt>
              </c:numCache>
            </c:numRef>
          </c:val>
          <c:extLst>
            <c:ext xmlns:c16="http://schemas.microsoft.com/office/drawing/2014/chart" uri="{C3380CC4-5D6E-409C-BE32-E72D297353CC}">
              <c16:uniqueId val="{00000000-6514-4224-9F7A-B04632FFBD5F}"/>
            </c:ext>
          </c:extLst>
        </c:ser>
        <c:dLbls>
          <c:showLegendKey val="0"/>
          <c:showVal val="0"/>
          <c:showCatName val="0"/>
          <c:showSerName val="0"/>
          <c:showPercent val="0"/>
          <c:showBubbleSize val="0"/>
        </c:dLbls>
        <c:gapWidth val="150"/>
        <c:axId val="181389184"/>
        <c:axId val="181390720"/>
      </c:barChart>
      <c:catAx>
        <c:axId val="181389184"/>
        <c:scaling>
          <c:orientation val="minMax"/>
        </c:scaling>
        <c:delete val="0"/>
        <c:axPos val="b"/>
        <c:numFmt formatCode="General" sourceLinked="0"/>
        <c:majorTickMark val="out"/>
        <c:minorTickMark val="none"/>
        <c:tickLblPos val="nextTo"/>
        <c:txPr>
          <a:bodyPr/>
          <a:lstStyle/>
          <a:p>
            <a:pPr>
              <a:defRPr sz="794"/>
            </a:pPr>
            <a:endParaRPr lang="ru-RU"/>
          </a:p>
        </c:txPr>
        <c:crossAx val="181390720"/>
        <c:crosses val="autoZero"/>
        <c:auto val="1"/>
        <c:lblAlgn val="ctr"/>
        <c:lblOffset val="100"/>
        <c:noMultiLvlLbl val="0"/>
      </c:catAx>
      <c:valAx>
        <c:axId val="181390720"/>
        <c:scaling>
          <c:orientation val="minMax"/>
        </c:scaling>
        <c:delete val="0"/>
        <c:axPos val="l"/>
        <c:majorGridlines/>
        <c:numFmt formatCode="General" sourceLinked="1"/>
        <c:majorTickMark val="out"/>
        <c:minorTickMark val="none"/>
        <c:tickLblPos val="nextTo"/>
        <c:crossAx val="181389184"/>
        <c:crosses val="autoZero"/>
        <c:crossBetween val="between"/>
      </c:valAx>
    </c:plotArea>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4"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94" b="1">
                <a:solidFill>
                  <a:sysClr val="windowText" lastClr="000000"/>
                </a:solidFill>
                <a:latin typeface="Times New Roman" panose="02020603050405020304" pitchFamily="18" charset="0"/>
                <a:cs typeface="Times New Roman" panose="02020603050405020304" pitchFamily="18" charset="0"/>
              </a:rPr>
              <a:t>84-100 баллов</a:t>
            </a:r>
          </a:p>
        </c:rich>
      </c:tx>
      <c:overlay val="0"/>
      <c:spPr>
        <a:noFill/>
        <a:ln w="25274">
          <a:noFill/>
        </a:ln>
      </c:spPr>
    </c:title>
    <c:autoTitleDeleted val="0"/>
    <c:plotArea>
      <c:layout/>
      <c:lineChart>
        <c:grouping val="standard"/>
        <c:varyColors val="0"/>
        <c:ser>
          <c:idx val="0"/>
          <c:order val="0"/>
          <c:tx>
            <c:strRef>
              <c:f>Лист1!$B$1</c:f>
              <c:strCache>
                <c:ptCount val="1"/>
                <c:pt idx="0">
                  <c:v>Ряд 1</c:v>
                </c:pt>
              </c:strCache>
            </c:strRef>
          </c:tx>
          <c:spPr>
            <a:ln w="28433" cap="rnd">
              <a:solidFill>
                <a:schemeClr val="accent1"/>
              </a:solidFill>
              <a:round/>
            </a:ln>
            <a:effectLst/>
          </c:spPr>
          <c:marker>
            <c:symbol val="none"/>
          </c:marker>
          <c:dLbls>
            <c:dLbl>
              <c:idx val="0"/>
              <c:layout>
                <c:manualLayout>
                  <c:x val="-6.6162570888468802E-2"/>
                  <c:y val="5.231037489102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77-45EC-8FA3-BB479E2F3895}"/>
                </c:ext>
              </c:extLst>
            </c:dLbl>
            <c:dLbl>
              <c:idx val="1"/>
              <c:layout>
                <c:manualLayout>
                  <c:x val="-1.1552061466634407E-16"/>
                  <c:y val="7.8465562336530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77-45EC-8FA3-BB479E2F3895}"/>
                </c:ext>
              </c:extLst>
            </c:dLbl>
            <c:spPr>
              <a:noFill/>
              <a:ln w="25274">
                <a:noFill/>
              </a:ln>
            </c:spPr>
            <c:txPr>
              <a:bodyPr rot="0" spcFirstLastPara="1" vertOverflow="ellipsis" vert="horz" wrap="square" lIns="38100" tIns="19050" rIns="38100" bIns="19050" anchor="ctr" anchorCtr="1">
                <a:spAutoFit/>
              </a:bodyPr>
              <a:lstStyle/>
              <a:p>
                <a:pPr>
                  <a:defRPr sz="995"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0.0%</c:formatCode>
                <c:ptCount val="3"/>
                <c:pt idx="0">
                  <c:v>0.42899999999999999</c:v>
                </c:pt>
                <c:pt idx="1">
                  <c:v>1</c:v>
                </c:pt>
                <c:pt idx="2">
                  <c:v>0.125</c:v>
                </c:pt>
              </c:numCache>
            </c:numRef>
          </c:val>
          <c:smooth val="0"/>
          <c:extLst>
            <c:ext xmlns:c16="http://schemas.microsoft.com/office/drawing/2014/chart" uri="{C3380CC4-5D6E-409C-BE32-E72D297353CC}">
              <c16:uniqueId val="{00000002-B377-45EC-8FA3-BB479E2F3895}"/>
            </c:ext>
          </c:extLst>
        </c:ser>
        <c:dLbls>
          <c:showLegendKey val="0"/>
          <c:showVal val="0"/>
          <c:showCatName val="0"/>
          <c:showSerName val="0"/>
          <c:showPercent val="0"/>
          <c:showBubbleSize val="0"/>
        </c:dLbls>
        <c:smooth val="0"/>
        <c:axId val="183079296"/>
        <c:axId val="183080832"/>
      </c:lineChart>
      <c:catAx>
        <c:axId val="183079296"/>
        <c:scaling>
          <c:orientation val="minMax"/>
        </c:scaling>
        <c:delete val="0"/>
        <c:axPos val="b"/>
        <c:numFmt formatCode="General" sourceLinked="1"/>
        <c:majorTickMark val="none"/>
        <c:minorTickMark val="none"/>
        <c:tickLblPos val="nextTo"/>
        <c:spPr>
          <a:noFill/>
          <a:ln w="9478" cap="flat" cmpd="sng" algn="ctr">
            <a:solidFill>
              <a:schemeClr val="tx1">
                <a:lumMod val="15000"/>
                <a:lumOff val="85000"/>
              </a:schemeClr>
            </a:solidFill>
            <a:round/>
          </a:ln>
          <a:effectLst/>
        </c:spPr>
        <c:txPr>
          <a:bodyPr rot="-60000000" spcFirstLastPara="1" vertOverflow="ellipsis" vert="horz" wrap="square" anchor="ctr" anchorCtr="1"/>
          <a:lstStyle/>
          <a:p>
            <a:pPr>
              <a:defRPr sz="995"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080832"/>
        <c:crosses val="autoZero"/>
        <c:auto val="1"/>
        <c:lblAlgn val="ctr"/>
        <c:lblOffset val="100"/>
        <c:noMultiLvlLbl val="0"/>
      </c:catAx>
      <c:valAx>
        <c:axId val="183080832"/>
        <c:scaling>
          <c:orientation val="minMax"/>
        </c:scaling>
        <c:delete val="0"/>
        <c:axPos val="l"/>
        <c:majorGridlines>
          <c:spPr>
            <a:ln w="9478" cap="flat" cmpd="sng" algn="ctr">
              <a:solidFill>
                <a:schemeClr val="tx1">
                  <a:lumMod val="15000"/>
                  <a:lumOff val="85000"/>
                </a:schemeClr>
              </a:solidFill>
              <a:round/>
            </a:ln>
            <a:effectLst/>
          </c:spPr>
        </c:majorGridlines>
        <c:numFmt formatCode="0.0%" sourceLinked="1"/>
        <c:majorTickMark val="none"/>
        <c:minorTickMark val="none"/>
        <c:tickLblPos val="nextTo"/>
        <c:spPr>
          <a:ln w="9478">
            <a:noFill/>
          </a:ln>
        </c:spPr>
        <c:txPr>
          <a:bodyPr rot="-60000000" spcFirstLastPara="1" vertOverflow="ellipsis" vert="horz" wrap="square" anchor="ctr" anchorCtr="1"/>
          <a:lstStyle/>
          <a:p>
            <a:pPr>
              <a:defRPr sz="896" b="0" i="0" u="none" strike="noStrike" kern="1200" baseline="0">
                <a:solidFill>
                  <a:sysClr val="windowText" lastClr="000000"/>
                </a:solidFill>
                <a:latin typeface="+mn-lt"/>
                <a:ea typeface="+mn-ea"/>
                <a:cs typeface="+mn-cs"/>
              </a:defRPr>
            </a:pPr>
            <a:endParaRPr lang="ru-RU"/>
          </a:p>
        </c:txPr>
        <c:crossAx val="183079296"/>
        <c:crosses val="autoZero"/>
        <c:crossBetween val="between"/>
      </c:valAx>
      <c:spPr>
        <a:noFill/>
        <a:ln w="25274">
          <a:noFill/>
        </a:ln>
      </c:spPr>
    </c:plotArea>
    <c:plotVisOnly val="1"/>
    <c:dispBlanksAs val="gap"/>
    <c:showDLblsOverMax val="0"/>
  </c:chart>
  <c:spPr>
    <a:solidFill>
      <a:schemeClr val="bg1"/>
    </a:solidFill>
    <a:ln w="947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767123287671229E-2"/>
          <c:y val="0.21929824561403508"/>
          <c:w val="0.90582191780821919"/>
          <c:h val="0.60526315789473684"/>
        </c:manualLayout>
      </c:layout>
      <c:barChart>
        <c:barDir val="col"/>
        <c:grouping val="clustered"/>
        <c:varyColors val="0"/>
        <c:ser>
          <c:idx val="0"/>
          <c:order val="0"/>
          <c:tx>
            <c:strRef>
              <c:f>Sheet1!$A$2</c:f>
              <c:strCache>
                <c:ptCount val="1"/>
                <c:pt idx="0">
                  <c:v>качество обучения</c:v>
                </c:pt>
              </c:strCache>
            </c:strRef>
          </c:tx>
          <c:spPr>
            <a:solidFill>
              <a:srgbClr val="9999FF"/>
            </a:solidFill>
            <a:ln w="12699">
              <a:solidFill>
                <a:srgbClr val="000000"/>
              </a:solidFill>
              <a:prstDash val="solid"/>
            </a:ln>
          </c:spPr>
          <c:invertIfNegative val="0"/>
          <c:dLbls>
            <c:spPr>
              <a:noFill/>
              <a:ln w="25399">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Шатковская СШ</c:v>
                </c:pt>
                <c:pt idx="1">
                  <c:v>Архангельская СШ</c:v>
                </c:pt>
                <c:pt idx="2">
                  <c:v>Красноборская СШ</c:v>
                </c:pt>
              </c:strCache>
            </c:strRef>
          </c:cat>
          <c:val>
            <c:numRef>
              <c:f>Sheet1!$B$2:$D$2</c:f>
              <c:numCache>
                <c:formatCode>0%</c:formatCode>
                <c:ptCount val="3"/>
                <c:pt idx="0">
                  <c:v>0.2</c:v>
                </c:pt>
                <c:pt idx="1">
                  <c:v>0</c:v>
                </c:pt>
                <c:pt idx="2">
                  <c:v>0</c:v>
                </c:pt>
              </c:numCache>
            </c:numRef>
          </c:val>
          <c:extLst>
            <c:ext xmlns:c16="http://schemas.microsoft.com/office/drawing/2014/chart" uri="{C3380CC4-5D6E-409C-BE32-E72D297353CC}">
              <c16:uniqueId val="{00000000-B547-4052-9E8D-8DB2A622B2D1}"/>
            </c:ext>
          </c:extLst>
        </c:ser>
        <c:dLbls>
          <c:showLegendKey val="0"/>
          <c:showVal val="0"/>
          <c:showCatName val="0"/>
          <c:showSerName val="0"/>
          <c:showPercent val="0"/>
          <c:showBubbleSize val="0"/>
        </c:dLbls>
        <c:gapWidth val="150"/>
        <c:axId val="189602048"/>
        <c:axId val="189607936"/>
      </c:barChart>
      <c:catAx>
        <c:axId val="1896020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89607936"/>
        <c:crosses val="autoZero"/>
        <c:auto val="1"/>
        <c:lblAlgn val="ctr"/>
        <c:lblOffset val="100"/>
        <c:tickLblSkip val="1"/>
        <c:tickMarkSkip val="1"/>
        <c:noMultiLvlLbl val="0"/>
      </c:catAx>
      <c:valAx>
        <c:axId val="189607936"/>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89602048"/>
        <c:crosses val="autoZero"/>
        <c:crossBetween val="between"/>
      </c:valAx>
      <c:spPr>
        <a:solidFill>
          <a:srgbClr val="FFFFFF"/>
        </a:solidFill>
        <a:ln w="12699">
          <a:solidFill>
            <a:srgbClr val="FFFFFF"/>
          </a:solidFill>
          <a:prstDash val="solid"/>
        </a:ln>
      </c:spPr>
    </c:plotArea>
    <c:legend>
      <c:legendPos val="t"/>
      <c:layout>
        <c:manualLayout>
          <c:xMode val="edge"/>
          <c:yMode val="edge"/>
          <c:x val="0.42123287671232879"/>
          <c:y val="1.3157894736842105E-2"/>
          <c:w val="0.21575342465753425"/>
          <c:h val="0.10526315789473684"/>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53424657534248E-2"/>
          <c:y val="0.21929824561403508"/>
          <c:w val="0.89383561643835618"/>
          <c:h val="0.5307017543859649"/>
        </c:manualLayout>
      </c:layout>
      <c:barChart>
        <c:barDir val="col"/>
        <c:grouping val="clustered"/>
        <c:varyColors val="0"/>
        <c:ser>
          <c:idx val="0"/>
          <c:order val="0"/>
          <c:tx>
            <c:strRef>
              <c:f>Sheet1!$A$2</c:f>
              <c:strCache>
                <c:ptCount val="1"/>
                <c:pt idx="0">
                  <c:v>качество обучения</c:v>
                </c:pt>
              </c:strCache>
            </c:strRef>
          </c:tx>
          <c:spPr>
            <a:solidFill>
              <a:srgbClr val="9999FF"/>
            </a:solidFill>
            <a:ln w="12636">
              <a:solidFill>
                <a:srgbClr val="000000"/>
              </a:solidFill>
              <a:prstDash val="solid"/>
            </a:ln>
          </c:spPr>
          <c:invertIfNegative val="0"/>
          <c:dLbls>
            <c:spPr>
              <a:noFill/>
              <a:ln w="25272">
                <a:noFill/>
              </a:ln>
            </c:spPr>
            <c:txPr>
              <a:bodyPr wrap="square" lIns="38100" tIns="19050" rIns="38100" bIns="19050" anchor="ctr">
                <a:spAutoFit/>
              </a:bodyPr>
              <a:lstStyle/>
              <a:p>
                <a:pPr>
                  <a:defRPr sz="99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Шатковская СШ</c:v>
                </c:pt>
                <c:pt idx="1">
                  <c:v>Лесогорская СШ</c:v>
                </c:pt>
                <c:pt idx="2">
                  <c:v>Архангельская СШ</c:v>
                </c:pt>
                <c:pt idx="3">
                  <c:v>Смирновская СШ</c:v>
                </c:pt>
                <c:pt idx="4">
                  <c:v>Шараповская СШ</c:v>
                </c:pt>
                <c:pt idx="5">
                  <c:v>Красноборская СШ</c:v>
                </c:pt>
              </c:strCache>
            </c:strRef>
          </c:cat>
          <c:val>
            <c:numRef>
              <c:f>Sheet1!$B$2:$G$2</c:f>
              <c:numCache>
                <c:formatCode>0%</c:formatCode>
                <c:ptCount val="6"/>
                <c:pt idx="0">
                  <c:v>0.6</c:v>
                </c:pt>
                <c:pt idx="1">
                  <c:v>1</c:v>
                </c:pt>
                <c:pt idx="2" formatCode="0.00%">
                  <c:v>0.76900000000000002</c:v>
                </c:pt>
                <c:pt idx="3">
                  <c:v>0.75</c:v>
                </c:pt>
                <c:pt idx="4">
                  <c:v>0</c:v>
                </c:pt>
                <c:pt idx="5">
                  <c:v>0.31</c:v>
                </c:pt>
              </c:numCache>
            </c:numRef>
          </c:val>
          <c:extLst>
            <c:ext xmlns:c16="http://schemas.microsoft.com/office/drawing/2014/chart" uri="{C3380CC4-5D6E-409C-BE32-E72D297353CC}">
              <c16:uniqueId val="{00000000-9238-45D8-A753-21B48E0525D1}"/>
            </c:ext>
          </c:extLst>
        </c:ser>
        <c:dLbls>
          <c:showLegendKey val="0"/>
          <c:showVal val="0"/>
          <c:showCatName val="0"/>
          <c:showSerName val="0"/>
          <c:showPercent val="0"/>
          <c:showBubbleSize val="0"/>
        </c:dLbls>
        <c:gapWidth val="150"/>
        <c:axId val="151140608"/>
        <c:axId val="161878016"/>
      </c:barChart>
      <c:catAx>
        <c:axId val="151140608"/>
        <c:scaling>
          <c:orientation val="minMax"/>
        </c:scaling>
        <c:delete val="0"/>
        <c:axPos val="b"/>
        <c:numFmt formatCode="General" sourceLinked="1"/>
        <c:majorTickMark val="out"/>
        <c:minorTickMark val="none"/>
        <c:tickLblPos val="nextTo"/>
        <c:spPr>
          <a:ln w="3159">
            <a:solidFill>
              <a:srgbClr val="000000"/>
            </a:solidFill>
            <a:prstDash val="solid"/>
          </a:ln>
        </c:spPr>
        <c:txPr>
          <a:bodyPr rot="0" vert="horz"/>
          <a:lstStyle/>
          <a:p>
            <a:pPr>
              <a:defRPr sz="995" b="1" i="0" u="none" strike="noStrike" baseline="0">
                <a:solidFill>
                  <a:srgbClr val="000000"/>
                </a:solidFill>
                <a:latin typeface="Calibri"/>
                <a:ea typeface="Calibri"/>
                <a:cs typeface="Calibri"/>
              </a:defRPr>
            </a:pPr>
            <a:endParaRPr lang="ru-RU"/>
          </a:p>
        </c:txPr>
        <c:crossAx val="161878016"/>
        <c:crosses val="autoZero"/>
        <c:auto val="1"/>
        <c:lblAlgn val="ctr"/>
        <c:lblOffset val="100"/>
        <c:tickLblSkip val="1"/>
        <c:tickMarkSkip val="1"/>
        <c:noMultiLvlLbl val="0"/>
      </c:catAx>
      <c:valAx>
        <c:axId val="161878016"/>
        <c:scaling>
          <c:orientation val="minMax"/>
        </c:scaling>
        <c:delete val="0"/>
        <c:axPos val="l"/>
        <c:majorGridlines>
          <c:spPr>
            <a:ln w="3159">
              <a:solidFill>
                <a:srgbClr val="000000"/>
              </a:solidFill>
              <a:prstDash val="solid"/>
            </a:ln>
          </c:spPr>
        </c:majorGridlines>
        <c:numFmt formatCode="0%" sourceLinked="1"/>
        <c:majorTickMark val="out"/>
        <c:minorTickMark val="none"/>
        <c:tickLblPos val="nextTo"/>
        <c:spPr>
          <a:ln w="3159">
            <a:solidFill>
              <a:srgbClr val="000000"/>
            </a:solidFill>
            <a:prstDash val="solid"/>
          </a:ln>
        </c:spPr>
        <c:txPr>
          <a:bodyPr rot="0" vert="horz"/>
          <a:lstStyle/>
          <a:p>
            <a:pPr>
              <a:defRPr sz="995" b="1" i="0" u="none" strike="noStrike" baseline="0">
                <a:solidFill>
                  <a:srgbClr val="000000"/>
                </a:solidFill>
                <a:latin typeface="Calibri"/>
                <a:ea typeface="Calibri"/>
                <a:cs typeface="Calibri"/>
              </a:defRPr>
            </a:pPr>
            <a:endParaRPr lang="ru-RU"/>
          </a:p>
        </c:txPr>
        <c:crossAx val="151140608"/>
        <c:crosses val="autoZero"/>
        <c:crossBetween val="between"/>
      </c:valAx>
      <c:spPr>
        <a:solidFill>
          <a:srgbClr val="FFFFFF"/>
        </a:solidFill>
        <a:ln w="12636">
          <a:solidFill>
            <a:srgbClr val="FFFFFF"/>
          </a:solidFill>
          <a:prstDash val="solid"/>
        </a:ln>
      </c:spPr>
    </c:plotArea>
    <c:legend>
      <c:legendPos val="t"/>
      <c:layout>
        <c:manualLayout>
          <c:xMode val="edge"/>
          <c:yMode val="edge"/>
          <c:x val="0.42808219178082191"/>
          <c:y val="1.3157894736842105E-2"/>
          <c:w val="0.21575342465753425"/>
          <c:h val="0.10526315789473684"/>
        </c:manualLayout>
      </c:layout>
      <c:overlay val="0"/>
      <c:spPr>
        <a:noFill/>
        <a:ln w="3159">
          <a:solidFill>
            <a:srgbClr val="000000"/>
          </a:solidFill>
          <a:prstDash val="solid"/>
        </a:ln>
      </c:spPr>
      <c:txPr>
        <a:bodyPr/>
        <a:lstStyle/>
        <a:p>
          <a:pPr>
            <a:defRPr sz="91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9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invertIfNegative val="0"/>
          <c:dLbls>
            <c:spPr>
              <a:noFill/>
              <a:ln w="252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85.75</c:v>
                </c:pt>
                <c:pt idx="1">
                  <c:v>70.25</c:v>
                </c:pt>
                <c:pt idx="2">
                  <c:v>80.86</c:v>
                </c:pt>
              </c:numCache>
            </c:numRef>
          </c:val>
          <c:extLst>
            <c:ext xmlns:c16="http://schemas.microsoft.com/office/drawing/2014/chart" uri="{C3380CC4-5D6E-409C-BE32-E72D297353CC}">
              <c16:uniqueId val="{00000000-4D30-4615-B770-125097C5F10A}"/>
            </c:ext>
          </c:extLst>
        </c:ser>
        <c:dLbls>
          <c:showLegendKey val="0"/>
          <c:showVal val="0"/>
          <c:showCatName val="0"/>
          <c:showSerName val="0"/>
          <c:showPercent val="0"/>
          <c:showBubbleSize val="0"/>
        </c:dLbls>
        <c:gapWidth val="150"/>
        <c:axId val="189580416"/>
        <c:axId val="189581952"/>
      </c:barChart>
      <c:catAx>
        <c:axId val="189580416"/>
        <c:scaling>
          <c:orientation val="minMax"/>
        </c:scaling>
        <c:delete val="0"/>
        <c:axPos val="b"/>
        <c:numFmt formatCode="General" sourceLinked="1"/>
        <c:majorTickMark val="out"/>
        <c:minorTickMark val="none"/>
        <c:tickLblPos val="nextTo"/>
        <c:crossAx val="189581952"/>
        <c:crosses val="autoZero"/>
        <c:auto val="1"/>
        <c:lblAlgn val="ctr"/>
        <c:lblOffset val="100"/>
        <c:noMultiLvlLbl val="0"/>
      </c:catAx>
      <c:valAx>
        <c:axId val="189581952"/>
        <c:scaling>
          <c:orientation val="minMax"/>
        </c:scaling>
        <c:delete val="0"/>
        <c:axPos val="l"/>
        <c:majorGridlines/>
        <c:numFmt formatCode="General" sourceLinked="1"/>
        <c:majorTickMark val="out"/>
        <c:minorTickMark val="none"/>
        <c:tickLblPos val="nextTo"/>
        <c:crossAx val="189580416"/>
        <c:crosses val="autoZero"/>
        <c:crossBetween val="between"/>
      </c:valAx>
    </c:plotArea>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solidFill>
              <a:srgbClr val="4F81BD"/>
            </a:solidFill>
            <a:ln w="25249">
              <a:noFill/>
            </a:ln>
          </c:spPr>
          <c:invertIfNegative val="0"/>
          <c:dPt>
            <c:idx val="1"/>
            <c:invertIfNegative val="0"/>
            <c:bubble3D val="0"/>
            <c:spPr>
              <a:solidFill>
                <a:srgbClr val="4472C4"/>
              </a:solidFill>
              <a:ln w="25249">
                <a:noFill/>
              </a:ln>
            </c:spPr>
            <c:extLst>
              <c:ext xmlns:c16="http://schemas.microsoft.com/office/drawing/2014/chart" uri="{C3380CC4-5D6E-409C-BE32-E72D297353CC}">
                <c16:uniqueId val="{00000000-7056-4531-B9AF-782C0AF56370}"/>
              </c:ext>
            </c:extLst>
          </c:dPt>
          <c:dPt>
            <c:idx val="2"/>
            <c:invertIfNegative val="0"/>
            <c:bubble3D val="0"/>
            <c:spPr>
              <a:solidFill>
                <a:srgbClr val="4472C4"/>
              </a:solidFill>
              <a:ln w="25249">
                <a:noFill/>
              </a:ln>
            </c:spPr>
            <c:extLst>
              <c:ext xmlns:c16="http://schemas.microsoft.com/office/drawing/2014/chart" uri="{C3380CC4-5D6E-409C-BE32-E72D297353CC}">
                <c16:uniqueId val="{00000001-7056-4531-B9AF-782C0AF56370}"/>
              </c:ext>
            </c:extLst>
          </c:dPt>
          <c:dLbls>
            <c:spPr>
              <a:noFill/>
              <a:ln w="25249">
                <a:noFill/>
              </a:ln>
            </c:spPr>
            <c:txPr>
              <a:bodyPr rot="0" spcFirstLastPara="1" vertOverflow="ellipsis" vert="horz" wrap="square" anchor="ctr" anchorCtr="1"/>
              <a:lstStyle/>
              <a:p>
                <a:pPr>
                  <a:defRPr sz="895"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Шатковская СШ</c:v>
                </c:pt>
                <c:pt idx="1">
                  <c:v>Архангельская СШ</c:v>
                </c:pt>
                <c:pt idx="2">
                  <c:v>Красноборская СШ</c:v>
                </c:pt>
              </c:strCache>
            </c:strRef>
          </c:cat>
          <c:val>
            <c:numRef>
              <c:f>Лист1!$B$2:$B$4</c:f>
              <c:numCache>
                <c:formatCode>General</c:formatCode>
                <c:ptCount val="3"/>
                <c:pt idx="0">
                  <c:v>84.2</c:v>
                </c:pt>
                <c:pt idx="1">
                  <c:v>72</c:v>
                </c:pt>
                <c:pt idx="2">
                  <c:v>73</c:v>
                </c:pt>
              </c:numCache>
            </c:numRef>
          </c:val>
          <c:extLst>
            <c:ext xmlns:c16="http://schemas.microsoft.com/office/drawing/2014/chart" uri="{C3380CC4-5D6E-409C-BE32-E72D297353CC}">
              <c16:uniqueId val="{00000002-7056-4531-B9AF-782C0AF56370}"/>
            </c:ext>
          </c:extLst>
        </c:ser>
        <c:dLbls>
          <c:showLegendKey val="0"/>
          <c:showVal val="0"/>
          <c:showCatName val="0"/>
          <c:showSerName val="0"/>
          <c:showPercent val="0"/>
          <c:showBubbleSize val="0"/>
        </c:dLbls>
        <c:gapWidth val="219"/>
        <c:overlap val="-27"/>
        <c:axId val="189731200"/>
        <c:axId val="189732736"/>
      </c:barChart>
      <c:catAx>
        <c:axId val="189731200"/>
        <c:scaling>
          <c:orientation val="minMax"/>
        </c:scaling>
        <c:delete val="0"/>
        <c:axPos val="b"/>
        <c:numFmt formatCode="General" sourceLinked="0"/>
        <c:majorTickMark val="none"/>
        <c:minorTickMark val="none"/>
        <c:tickLblPos val="nextTo"/>
        <c:spPr>
          <a:noFill/>
          <a:ln w="9468" cap="flat" cmpd="sng" algn="ctr">
            <a:solidFill>
              <a:schemeClr val="tx1">
                <a:lumMod val="15000"/>
                <a:lumOff val="85000"/>
              </a:schemeClr>
            </a:solidFill>
            <a:round/>
          </a:ln>
          <a:effectLst/>
        </c:spPr>
        <c:txPr>
          <a:bodyPr rot="-60000000" spcFirstLastPara="1" vertOverflow="ellipsis" vert="horz" wrap="square" anchor="ctr" anchorCtr="1"/>
          <a:lstStyle/>
          <a:p>
            <a:pPr>
              <a:defRPr sz="895" b="0" i="0" u="none" strike="noStrike" kern="1200" baseline="0">
                <a:solidFill>
                  <a:sysClr val="windowText" lastClr="000000"/>
                </a:solidFill>
                <a:latin typeface="+mn-lt"/>
                <a:ea typeface="+mn-ea"/>
                <a:cs typeface="+mn-cs"/>
              </a:defRPr>
            </a:pPr>
            <a:endParaRPr lang="ru-RU"/>
          </a:p>
        </c:txPr>
        <c:crossAx val="189732736"/>
        <c:crosses val="autoZero"/>
        <c:auto val="1"/>
        <c:lblAlgn val="ctr"/>
        <c:lblOffset val="100"/>
        <c:noMultiLvlLbl val="0"/>
      </c:catAx>
      <c:valAx>
        <c:axId val="189732736"/>
        <c:scaling>
          <c:orientation val="minMax"/>
        </c:scaling>
        <c:delete val="0"/>
        <c:axPos val="l"/>
        <c:majorGridlines>
          <c:spPr>
            <a:ln w="9468" cap="flat" cmpd="sng" algn="ctr">
              <a:solidFill>
                <a:schemeClr val="tx1">
                  <a:lumMod val="15000"/>
                  <a:lumOff val="85000"/>
                </a:schemeClr>
              </a:solidFill>
              <a:round/>
            </a:ln>
            <a:effectLst/>
          </c:spPr>
        </c:majorGridlines>
        <c:numFmt formatCode="General" sourceLinked="1"/>
        <c:majorTickMark val="none"/>
        <c:minorTickMark val="none"/>
        <c:tickLblPos val="nextTo"/>
        <c:spPr>
          <a:ln w="9468">
            <a:noFill/>
          </a:ln>
        </c:spPr>
        <c:txPr>
          <a:bodyPr rot="-60000000" spcFirstLastPara="1" vertOverflow="ellipsis" vert="horz" wrap="square" anchor="ctr" anchorCtr="1"/>
          <a:lstStyle/>
          <a:p>
            <a:pPr>
              <a:defRPr sz="895" b="0" i="0" u="none" strike="noStrike" kern="1200" baseline="0">
                <a:solidFill>
                  <a:sysClr val="windowText" lastClr="000000"/>
                </a:solidFill>
                <a:latin typeface="+mn-lt"/>
                <a:ea typeface="+mn-ea"/>
                <a:cs typeface="+mn-cs"/>
              </a:defRPr>
            </a:pPr>
            <a:endParaRPr lang="ru-RU"/>
          </a:p>
        </c:txPr>
        <c:crossAx val="189731200"/>
        <c:crosses val="autoZero"/>
        <c:crossBetween val="between"/>
      </c:valAx>
      <c:spPr>
        <a:noFill/>
        <a:ln w="25249">
          <a:noFill/>
        </a:ln>
      </c:spPr>
    </c:plotArea>
    <c:plotVisOnly val="1"/>
    <c:dispBlanksAs val="gap"/>
    <c:showDLblsOverMax val="0"/>
  </c:chart>
  <c:spPr>
    <a:solidFill>
      <a:schemeClr val="bg1"/>
    </a:solidFill>
    <a:ln w="9468"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4"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94" b="1">
                <a:solidFill>
                  <a:sysClr val="windowText" lastClr="000000"/>
                </a:solidFill>
                <a:latin typeface="Times New Roman" panose="02020603050405020304" pitchFamily="18" charset="0"/>
                <a:cs typeface="Times New Roman" panose="02020603050405020304" pitchFamily="18" charset="0"/>
              </a:rPr>
              <a:t>67-100 баллов</a:t>
            </a:r>
          </a:p>
        </c:rich>
      </c:tx>
      <c:overlay val="0"/>
      <c:spPr>
        <a:noFill/>
        <a:ln w="25274">
          <a:noFill/>
        </a:ln>
      </c:spPr>
    </c:title>
    <c:autoTitleDeleted val="0"/>
    <c:plotArea>
      <c:layout/>
      <c:lineChart>
        <c:grouping val="standard"/>
        <c:varyColors val="0"/>
        <c:ser>
          <c:idx val="0"/>
          <c:order val="0"/>
          <c:tx>
            <c:strRef>
              <c:f>Лист1!$B$1</c:f>
              <c:strCache>
                <c:ptCount val="1"/>
                <c:pt idx="0">
                  <c:v>Ряд 1</c:v>
                </c:pt>
              </c:strCache>
            </c:strRef>
          </c:tx>
          <c:spPr>
            <a:ln w="28433" cap="rnd">
              <a:solidFill>
                <a:schemeClr val="accent1"/>
              </a:solidFill>
              <a:round/>
            </a:ln>
            <a:effectLst/>
          </c:spPr>
          <c:marker>
            <c:symbol val="none"/>
          </c:marker>
          <c:dLbls>
            <c:dLbl>
              <c:idx val="0"/>
              <c:layout>
                <c:manualLayout>
                  <c:x val="-8.8216761184625098E-2"/>
                  <c:y val="7.84655623365301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28-42B3-B9EF-98EDB10E5433}"/>
                </c:ext>
              </c:extLst>
            </c:dLbl>
            <c:dLbl>
              <c:idx val="1"/>
              <c:layout>
                <c:manualLayout>
                  <c:x val="-1.8903591682419663E-2"/>
                  <c:y val="-8.71839581517001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28-42B3-B9EF-98EDB10E5433}"/>
                </c:ext>
              </c:extLst>
            </c:dLbl>
            <c:dLbl>
              <c:idx val="2"/>
              <c:layout>
                <c:manualLayout>
                  <c:x val="-6.3011972274733367E-3"/>
                  <c:y val="-7.8465562336530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28-42B3-B9EF-98EDB10E5433}"/>
                </c:ext>
              </c:extLst>
            </c:dLbl>
            <c:spPr>
              <a:noFill/>
              <a:ln w="25274">
                <a:noFill/>
              </a:ln>
            </c:spPr>
            <c:txPr>
              <a:bodyPr rot="0" spcFirstLastPara="1" vertOverflow="ellipsis" vert="horz" wrap="square" lIns="38100" tIns="19050" rIns="38100" bIns="19050" anchor="ctr" anchorCtr="1">
                <a:spAutoFit/>
              </a:bodyPr>
              <a:lstStyle/>
              <a:p>
                <a:pPr>
                  <a:defRPr sz="995"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0.0%</c:formatCode>
                <c:ptCount val="3"/>
                <c:pt idx="0">
                  <c:v>1</c:v>
                </c:pt>
                <c:pt idx="1">
                  <c:v>0.5</c:v>
                </c:pt>
                <c:pt idx="2">
                  <c:v>1</c:v>
                </c:pt>
              </c:numCache>
            </c:numRef>
          </c:val>
          <c:smooth val="0"/>
          <c:extLst>
            <c:ext xmlns:c16="http://schemas.microsoft.com/office/drawing/2014/chart" uri="{C3380CC4-5D6E-409C-BE32-E72D297353CC}">
              <c16:uniqueId val="{00000003-3028-42B3-B9EF-98EDB10E5433}"/>
            </c:ext>
          </c:extLst>
        </c:ser>
        <c:dLbls>
          <c:showLegendKey val="0"/>
          <c:showVal val="0"/>
          <c:showCatName val="0"/>
          <c:showSerName val="0"/>
          <c:showPercent val="0"/>
          <c:showBubbleSize val="0"/>
        </c:dLbls>
        <c:smooth val="0"/>
        <c:axId val="189664256"/>
        <c:axId val="189674240"/>
      </c:lineChart>
      <c:catAx>
        <c:axId val="189664256"/>
        <c:scaling>
          <c:orientation val="minMax"/>
        </c:scaling>
        <c:delete val="0"/>
        <c:axPos val="b"/>
        <c:numFmt formatCode="General" sourceLinked="1"/>
        <c:majorTickMark val="none"/>
        <c:minorTickMark val="none"/>
        <c:tickLblPos val="nextTo"/>
        <c:spPr>
          <a:noFill/>
          <a:ln w="9478" cap="flat" cmpd="sng" algn="ctr">
            <a:solidFill>
              <a:schemeClr val="tx1">
                <a:lumMod val="15000"/>
                <a:lumOff val="85000"/>
              </a:schemeClr>
            </a:solidFill>
            <a:round/>
          </a:ln>
          <a:effectLst/>
        </c:spPr>
        <c:txPr>
          <a:bodyPr rot="-60000000" spcFirstLastPara="1" vertOverflow="ellipsis" vert="horz" wrap="square" anchor="ctr" anchorCtr="1"/>
          <a:lstStyle/>
          <a:p>
            <a:pPr>
              <a:defRPr sz="995"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9674240"/>
        <c:crosses val="autoZero"/>
        <c:auto val="1"/>
        <c:lblAlgn val="ctr"/>
        <c:lblOffset val="100"/>
        <c:noMultiLvlLbl val="0"/>
      </c:catAx>
      <c:valAx>
        <c:axId val="189674240"/>
        <c:scaling>
          <c:orientation val="minMax"/>
        </c:scaling>
        <c:delete val="0"/>
        <c:axPos val="l"/>
        <c:majorGridlines>
          <c:spPr>
            <a:ln w="9478" cap="flat" cmpd="sng" algn="ctr">
              <a:solidFill>
                <a:schemeClr val="tx1">
                  <a:lumMod val="15000"/>
                  <a:lumOff val="85000"/>
                </a:schemeClr>
              </a:solidFill>
              <a:round/>
            </a:ln>
            <a:effectLst/>
          </c:spPr>
        </c:majorGridlines>
        <c:numFmt formatCode="0.0%" sourceLinked="1"/>
        <c:majorTickMark val="none"/>
        <c:minorTickMark val="none"/>
        <c:tickLblPos val="nextTo"/>
        <c:spPr>
          <a:ln w="9478">
            <a:noFill/>
          </a:ln>
        </c:spPr>
        <c:txPr>
          <a:bodyPr rot="-60000000" spcFirstLastPara="1" vertOverflow="ellipsis" vert="horz" wrap="square" anchor="ctr" anchorCtr="1"/>
          <a:lstStyle/>
          <a:p>
            <a:pPr>
              <a:defRPr sz="896" b="0" i="0" u="none" strike="noStrike" kern="1200" baseline="0">
                <a:solidFill>
                  <a:sysClr val="windowText" lastClr="000000"/>
                </a:solidFill>
                <a:latin typeface="+mn-lt"/>
                <a:ea typeface="+mn-ea"/>
                <a:cs typeface="+mn-cs"/>
              </a:defRPr>
            </a:pPr>
            <a:endParaRPr lang="ru-RU"/>
          </a:p>
        </c:txPr>
        <c:crossAx val="189664256"/>
        <c:crosses val="autoZero"/>
        <c:crossBetween val="between"/>
      </c:valAx>
      <c:spPr>
        <a:noFill/>
        <a:ln w="25274">
          <a:noFill/>
        </a:ln>
      </c:spPr>
    </c:plotArea>
    <c:plotVisOnly val="1"/>
    <c:dispBlanksAs val="gap"/>
    <c:showDLblsOverMax val="0"/>
  </c:chart>
  <c:spPr>
    <a:solidFill>
      <a:schemeClr val="bg1"/>
    </a:solidFill>
    <a:ln w="947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53424657534248E-2"/>
          <c:y val="0.21929824561403508"/>
          <c:w val="0.89383561643835618"/>
          <c:h val="0.60526315789473684"/>
        </c:manualLayout>
      </c:layout>
      <c:barChart>
        <c:barDir val="col"/>
        <c:grouping val="clustered"/>
        <c:varyColors val="0"/>
        <c:ser>
          <c:idx val="0"/>
          <c:order val="0"/>
          <c:tx>
            <c:strRef>
              <c:f>Sheet1!$A$2</c:f>
              <c:strCache>
                <c:ptCount val="1"/>
                <c:pt idx="0">
                  <c:v>качество обучения</c:v>
                </c:pt>
              </c:strCache>
            </c:strRef>
          </c:tx>
          <c:spPr>
            <a:solidFill>
              <a:srgbClr val="9999FF"/>
            </a:solidFill>
            <a:ln w="12699">
              <a:solidFill>
                <a:srgbClr val="000000"/>
              </a:solidFill>
              <a:prstDash val="solid"/>
            </a:ln>
          </c:spPr>
          <c:invertIfNegative val="0"/>
          <c:dLbls>
            <c:spPr>
              <a:noFill/>
              <a:ln w="25399">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Шатковская СШ</c:v>
                </c:pt>
                <c:pt idx="1">
                  <c:v>Архангельская СШ</c:v>
                </c:pt>
                <c:pt idx="2">
                  <c:v>Красноборская СШ</c:v>
                </c:pt>
              </c:strCache>
            </c:strRef>
          </c:cat>
          <c:val>
            <c:numRef>
              <c:f>Sheet1!$B$2:$D$2</c:f>
              <c:numCache>
                <c:formatCode>0%</c:formatCode>
                <c:ptCount val="3"/>
                <c:pt idx="0">
                  <c:v>1</c:v>
                </c:pt>
                <c:pt idx="1">
                  <c:v>1</c:v>
                </c:pt>
                <c:pt idx="2">
                  <c:v>1</c:v>
                </c:pt>
              </c:numCache>
            </c:numRef>
          </c:val>
          <c:extLst>
            <c:ext xmlns:c16="http://schemas.microsoft.com/office/drawing/2014/chart" uri="{C3380CC4-5D6E-409C-BE32-E72D297353CC}">
              <c16:uniqueId val="{00000000-3A4C-450A-B63B-38368812D0DF}"/>
            </c:ext>
          </c:extLst>
        </c:ser>
        <c:dLbls>
          <c:showLegendKey val="0"/>
          <c:showVal val="0"/>
          <c:showCatName val="0"/>
          <c:showSerName val="0"/>
          <c:showPercent val="0"/>
          <c:showBubbleSize val="0"/>
        </c:dLbls>
        <c:gapWidth val="150"/>
        <c:axId val="189867136"/>
        <c:axId val="189868672"/>
      </c:barChart>
      <c:catAx>
        <c:axId val="1898671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89868672"/>
        <c:crosses val="autoZero"/>
        <c:auto val="1"/>
        <c:lblAlgn val="ctr"/>
        <c:lblOffset val="100"/>
        <c:tickLblSkip val="1"/>
        <c:tickMarkSkip val="1"/>
        <c:noMultiLvlLbl val="0"/>
      </c:catAx>
      <c:valAx>
        <c:axId val="189868672"/>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89867136"/>
        <c:crosses val="autoZero"/>
        <c:crossBetween val="between"/>
      </c:valAx>
      <c:spPr>
        <a:solidFill>
          <a:srgbClr val="FFFFFF"/>
        </a:solidFill>
        <a:ln w="12699">
          <a:solidFill>
            <a:srgbClr val="FFFFFF"/>
          </a:solidFill>
          <a:prstDash val="solid"/>
        </a:ln>
      </c:spPr>
    </c:plotArea>
    <c:legend>
      <c:legendPos val="t"/>
      <c:layout>
        <c:manualLayout>
          <c:xMode val="edge"/>
          <c:yMode val="edge"/>
          <c:x val="0.42808219178082191"/>
          <c:y val="1.3157894736842105E-2"/>
          <c:w val="0.21575342465753425"/>
          <c:h val="0.10526315789473684"/>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25095658223448"/>
          <c:y val="0.28426395939086302"/>
          <c:w val="0.78987488009781914"/>
          <c:h val="0.5588382162889538"/>
        </c:manualLayout>
      </c:layout>
      <c:lineChart>
        <c:grouping val="standard"/>
        <c:varyColors val="0"/>
        <c:ser>
          <c:idx val="0"/>
          <c:order val="0"/>
          <c:tx>
            <c:strRef>
              <c:f>Лист1!$B$1</c:f>
              <c:strCache>
                <c:ptCount val="1"/>
                <c:pt idx="0">
                  <c:v>район</c:v>
                </c:pt>
              </c:strCache>
            </c:strRef>
          </c:tx>
          <c:spPr>
            <a:ln w="28349" cap="rnd">
              <a:solidFill>
                <a:schemeClr val="accent1"/>
              </a:solidFill>
              <a:round/>
            </a:ln>
            <a:effectLst/>
          </c:spPr>
          <c:marker>
            <c:symbol val="none"/>
          </c:marker>
          <c:dLbls>
            <c:dLbl>
              <c:idx val="0"/>
              <c:layout>
                <c:manualLayout>
                  <c:x val="-0.11536835004058228"/>
                  <c:y val="4.04018279440958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63-4FB0-96DD-B294CD7FD477}"/>
                </c:ext>
              </c:extLst>
            </c:dLbl>
            <c:dLbl>
              <c:idx val="1"/>
              <c:layout>
                <c:manualLayout>
                  <c:x val="-4.3333333333333356E-2"/>
                  <c:y val="5.44217687074829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63-4FB0-96DD-B294CD7FD477}"/>
                </c:ext>
              </c:extLst>
            </c:dLbl>
            <c:dLbl>
              <c:idx val="2"/>
              <c:layout>
                <c:manualLayout>
                  <c:x val="9.8169325555816811E-17"/>
                  <c:y val="6.09137055837563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63-4FB0-96DD-B294CD7FD477}"/>
                </c:ext>
              </c:extLst>
            </c:dLbl>
            <c:spPr>
              <a:noFill/>
              <a:ln w="25199">
                <a:noFill/>
              </a:ln>
            </c:spPr>
            <c:txPr>
              <a:bodyPr rot="0" spcFirstLastPara="1" vertOverflow="ellipsis" vert="horz" wrap="square" lIns="38100" tIns="19050" rIns="38100" bIns="19050" anchor="ctr" anchorCtr="1">
                <a:spAutoFit/>
              </a:bodyPr>
              <a:lstStyle/>
              <a:p>
                <a:pPr>
                  <a:defRPr sz="893"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18</c:v>
                </c:pt>
                <c:pt idx="1">
                  <c:v>13.7</c:v>
                </c:pt>
                <c:pt idx="2">
                  <c:v>14.9</c:v>
                </c:pt>
              </c:numCache>
            </c:numRef>
          </c:val>
          <c:smooth val="0"/>
          <c:extLst>
            <c:ext xmlns:c16="http://schemas.microsoft.com/office/drawing/2014/chart" uri="{C3380CC4-5D6E-409C-BE32-E72D297353CC}">
              <c16:uniqueId val="{00000003-3A63-4FB0-96DD-B294CD7FD477}"/>
            </c:ext>
          </c:extLst>
        </c:ser>
        <c:dLbls>
          <c:showLegendKey val="0"/>
          <c:showVal val="0"/>
          <c:showCatName val="0"/>
          <c:showSerName val="0"/>
          <c:showPercent val="0"/>
          <c:showBubbleSize val="0"/>
        </c:dLbls>
        <c:smooth val="0"/>
        <c:axId val="192319488"/>
        <c:axId val="192321024"/>
      </c:lineChart>
      <c:catAx>
        <c:axId val="192319488"/>
        <c:scaling>
          <c:orientation val="minMax"/>
        </c:scaling>
        <c:delete val="0"/>
        <c:axPos val="b"/>
        <c:numFmt formatCode="General" sourceLinked="1"/>
        <c:majorTickMark val="none"/>
        <c:minorTickMark val="none"/>
        <c:tickLblPos val="nextTo"/>
        <c:spPr>
          <a:noFill/>
          <a:ln w="9449" cap="flat" cmpd="sng" algn="ctr">
            <a:solidFill>
              <a:schemeClr val="tx1">
                <a:lumMod val="15000"/>
                <a:lumOff val="85000"/>
              </a:schemeClr>
            </a:solidFill>
            <a:round/>
          </a:ln>
          <a:effectLst/>
        </c:spPr>
        <c:txPr>
          <a:bodyPr rot="-60000000" spcFirstLastPara="1" vertOverflow="ellipsis" vert="horz" wrap="square" anchor="ctr" anchorCtr="1"/>
          <a:lstStyle/>
          <a:p>
            <a:pPr>
              <a:defRPr sz="893" b="0" i="0" u="none" strike="noStrike" kern="1200" baseline="0">
                <a:solidFill>
                  <a:schemeClr val="tx1">
                    <a:lumMod val="65000"/>
                    <a:lumOff val="35000"/>
                  </a:schemeClr>
                </a:solidFill>
                <a:latin typeface="+mn-lt"/>
                <a:ea typeface="+mn-ea"/>
                <a:cs typeface="+mn-cs"/>
              </a:defRPr>
            </a:pPr>
            <a:endParaRPr lang="ru-RU"/>
          </a:p>
        </c:txPr>
        <c:crossAx val="192321024"/>
        <c:crosses val="autoZero"/>
        <c:auto val="1"/>
        <c:lblAlgn val="ctr"/>
        <c:lblOffset val="100"/>
        <c:noMultiLvlLbl val="0"/>
      </c:catAx>
      <c:valAx>
        <c:axId val="192321024"/>
        <c:scaling>
          <c:orientation val="minMax"/>
        </c:scaling>
        <c:delete val="0"/>
        <c:axPos val="l"/>
        <c:majorGridlines>
          <c:spPr>
            <a:ln w="9449" cap="flat" cmpd="sng" algn="ctr">
              <a:solidFill>
                <a:schemeClr val="tx1">
                  <a:lumMod val="15000"/>
                  <a:lumOff val="85000"/>
                </a:schemeClr>
              </a:solidFill>
              <a:round/>
            </a:ln>
            <a:effectLst/>
          </c:spPr>
        </c:majorGridlines>
        <c:numFmt formatCode="General" sourceLinked="1"/>
        <c:majorTickMark val="none"/>
        <c:minorTickMark val="none"/>
        <c:tickLblPos val="nextTo"/>
        <c:spPr>
          <a:ln w="6300">
            <a:noFill/>
          </a:ln>
        </c:spPr>
        <c:txPr>
          <a:bodyPr rot="-60000000" spcFirstLastPara="1" vertOverflow="ellipsis" vert="horz" wrap="square" anchor="ctr" anchorCtr="1"/>
          <a:lstStyle/>
          <a:p>
            <a:pPr>
              <a:defRPr sz="893" b="0" i="0" u="none" strike="noStrike" kern="1200" baseline="0">
                <a:solidFill>
                  <a:schemeClr val="tx1">
                    <a:lumMod val="65000"/>
                    <a:lumOff val="35000"/>
                  </a:schemeClr>
                </a:solidFill>
                <a:latin typeface="+mn-lt"/>
                <a:ea typeface="+mn-ea"/>
                <a:cs typeface="+mn-cs"/>
              </a:defRPr>
            </a:pPr>
            <a:endParaRPr lang="ru-RU"/>
          </a:p>
        </c:txPr>
        <c:crossAx val="192319488"/>
        <c:crosses val="autoZero"/>
        <c:crossBetween val="between"/>
      </c:valAx>
      <c:spPr>
        <a:noFill/>
        <a:ln w="25217">
          <a:noFill/>
        </a:ln>
      </c:spPr>
    </c:plotArea>
    <c:plotVisOnly val="1"/>
    <c:dispBlanksAs val="gap"/>
    <c:showDLblsOverMax val="0"/>
  </c:chart>
  <c:spPr>
    <a:solidFill>
      <a:schemeClr val="bg1"/>
    </a:solidFill>
    <a:ln w="944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Pt>
            <c:idx val="7"/>
            <c:invertIfNegative val="0"/>
            <c:bubble3D val="0"/>
            <c:spPr>
              <a:solidFill>
                <a:srgbClr val="0070C0"/>
              </a:solidFill>
            </c:spPr>
            <c:extLst>
              <c:ext xmlns:c16="http://schemas.microsoft.com/office/drawing/2014/chart" uri="{C3380CC4-5D6E-409C-BE32-E72D297353CC}">
                <c16:uniqueId val="{00000002-C378-4EB0-B8D4-989DFA580B34}"/>
              </c:ext>
            </c:extLst>
          </c:dPt>
          <c:dPt>
            <c:idx val="8"/>
            <c:invertIfNegative val="0"/>
            <c:bubble3D val="0"/>
            <c:spPr>
              <a:solidFill>
                <a:srgbClr val="0070C0"/>
              </a:solidFill>
            </c:spPr>
            <c:extLst>
              <c:ext xmlns:c16="http://schemas.microsoft.com/office/drawing/2014/chart" uri="{C3380CC4-5D6E-409C-BE32-E72D297353CC}">
                <c16:uniqueId val="{00000003-C378-4EB0-B8D4-989DFA580B34}"/>
              </c:ext>
            </c:extLst>
          </c:dPt>
          <c:dPt>
            <c:idx val="9"/>
            <c:invertIfNegative val="0"/>
            <c:bubble3D val="0"/>
            <c:spPr>
              <a:solidFill>
                <a:srgbClr val="0070C0"/>
              </a:solidFill>
            </c:spPr>
            <c:extLst>
              <c:ext xmlns:c16="http://schemas.microsoft.com/office/drawing/2014/chart" uri="{C3380CC4-5D6E-409C-BE32-E72D297353CC}">
                <c16:uniqueId val="{00000004-C378-4EB0-B8D4-989DFA580B34}"/>
              </c:ext>
            </c:extLst>
          </c:dPt>
          <c:dLbls>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Шатковская СШ</c:v>
                </c:pt>
                <c:pt idx="1">
                  <c:v>Шатковская ОШ</c:v>
                </c:pt>
                <c:pt idx="2">
                  <c:v>Лесогорская СШ</c:v>
                </c:pt>
                <c:pt idx="3">
                  <c:v>Архангельская СШ</c:v>
                </c:pt>
                <c:pt idx="4">
                  <c:v>Смирновская СШ</c:v>
                </c:pt>
                <c:pt idx="5">
                  <c:v>Шараповская СШ</c:v>
                </c:pt>
                <c:pt idx="6">
                  <c:v>Великовражская  СШ</c:v>
                </c:pt>
                <c:pt idx="7">
                  <c:v>Светлогорская СШ</c:v>
                </c:pt>
                <c:pt idx="8">
                  <c:v>Красноборская СШ</c:v>
                </c:pt>
                <c:pt idx="9">
                  <c:v>Силинская ОШ</c:v>
                </c:pt>
              </c:strCache>
            </c:strRef>
          </c:cat>
          <c:val>
            <c:numRef>
              <c:f>Лист1!$B$2:$B$11</c:f>
              <c:numCache>
                <c:formatCode>General</c:formatCode>
                <c:ptCount val="10"/>
                <c:pt idx="0">
                  <c:v>15.3</c:v>
                </c:pt>
                <c:pt idx="1">
                  <c:v>12.7</c:v>
                </c:pt>
                <c:pt idx="2">
                  <c:v>12.6</c:v>
                </c:pt>
                <c:pt idx="3">
                  <c:v>16</c:v>
                </c:pt>
                <c:pt idx="4">
                  <c:v>17.600000000000001</c:v>
                </c:pt>
                <c:pt idx="5">
                  <c:v>11.7</c:v>
                </c:pt>
                <c:pt idx="6">
                  <c:v>15.6</c:v>
                </c:pt>
                <c:pt idx="7">
                  <c:v>12.6</c:v>
                </c:pt>
                <c:pt idx="8">
                  <c:v>16</c:v>
                </c:pt>
                <c:pt idx="9">
                  <c:v>12</c:v>
                </c:pt>
              </c:numCache>
            </c:numRef>
          </c:val>
          <c:extLst>
            <c:ext xmlns:c16="http://schemas.microsoft.com/office/drawing/2014/chart" uri="{C3380CC4-5D6E-409C-BE32-E72D297353CC}">
              <c16:uniqueId val="{00000005-C378-4EB0-B8D4-989DFA580B34}"/>
            </c:ext>
          </c:extLst>
        </c:ser>
        <c:dLbls>
          <c:showLegendKey val="0"/>
          <c:showVal val="0"/>
          <c:showCatName val="0"/>
          <c:showSerName val="0"/>
          <c:showPercent val="0"/>
          <c:showBubbleSize val="0"/>
        </c:dLbls>
        <c:gapWidth val="219"/>
        <c:overlap val="-27"/>
        <c:axId val="173514752"/>
        <c:axId val="173516288"/>
      </c:barChart>
      <c:catAx>
        <c:axId val="17351475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73516288"/>
        <c:crosses val="autoZero"/>
        <c:auto val="1"/>
        <c:lblAlgn val="ctr"/>
        <c:lblOffset val="100"/>
        <c:noMultiLvlLbl val="0"/>
      </c:catAx>
      <c:valAx>
        <c:axId val="173516288"/>
        <c:scaling>
          <c:orientation val="minMax"/>
        </c:scaling>
        <c:delete val="1"/>
        <c:axPos val="l"/>
        <c:majorGridlines/>
        <c:numFmt formatCode="General" sourceLinked="1"/>
        <c:majorTickMark val="out"/>
        <c:minorTickMark val="none"/>
        <c:tickLblPos val="nextTo"/>
        <c:crossAx val="173514752"/>
        <c:crosses val="autoZero"/>
        <c:crossBetween val="between"/>
      </c:valAx>
    </c:plotArea>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009456264775412E-2"/>
          <c:y val="0.20512820512820512"/>
          <c:w val="0.89598108747044913"/>
          <c:h val="0.51900615788411064"/>
        </c:manualLayout>
      </c:layout>
      <c:lineChart>
        <c:grouping val="standard"/>
        <c:varyColors val="0"/>
        <c:ser>
          <c:idx val="0"/>
          <c:order val="0"/>
          <c:tx>
            <c:strRef>
              <c:f>Лист1!$B$1</c:f>
              <c:strCache>
                <c:ptCount val="1"/>
                <c:pt idx="0">
                  <c:v>район</c:v>
                </c:pt>
              </c:strCache>
            </c:strRef>
          </c:tx>
          <c:spPr>
            <a:ln w="18964" cap="rnd" cmpd="sng" algn="ctr">
              <a:solidFill>
                <a:schemeClr val="accent1">
                  <a:shade val="95000"/>
                  <a:satMod val="105000"/>
                </a:schemeClr>
              </a:solidFill>
              <a:round/>
            </a:ln>
            <a:effectLst/>
          </c:spPr>
          <c:marker>
            <c:symbol val="circle"/>
            <c:size val="15"/>
            <c:spPr>
              <a:solidFill>
                <a:schemeClr val="lt1"/>
              </a:solidFill>
              <a:ln>
                <a:noFill/>
              </a:ln>
              <a:effectLst/>
            </c:spPr>
          </c:marker>
          <c:dLbls>
            <c:dLbl>
              <c:idx val="0"/>
              <c:layout>
                <c:manualLayout>
                  <c:x val="-0.10676156583629906"/>
                  <c:y val="2.8520499108734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E6-46EC-8682-87F902400F7D}"/>
                </c:ext>
              </c:extLst>
            </c:dLbl>
            <c:spPr>
              <a:noFill/>
              <a:ln w="25285">
                <a:noFill/>
              </a:ln>
            </c:spPr>
            <c:txPr>
              <a:bodyPr rot="0" spcFirstLastPara="1" vertOverflow="ellipsis" vert="horz" wrap="square" lIns="38100" tIns="19050" rIns="38100" bIns="19050" anchor="ctr" anchorCtr="1">
                <a:spAutoFit/>
              </a:bodyPr>
              <a:lstStyle/>
              <a:p>
                <a:pPr>
                  <a:defRPr sz="896" b="1" i="0" u="none" strike="noStrike" kern="1200" baseline="0">
                    <a:solidFill>
                      <a:schemeClr val="accen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2016-2017</c:v>
                </c:pt>
                <c:pt idx="1">
                  <c:v>2017-2018</c:v>
                </c:pt>
                <c:pt idx="2">
                  <c:v>2018-2019</c:v>
                </c:pt>
              </c:strCache>
            </c:strRef>
          </c:cat>
          <c:val>
            <c:numRef>
              <c:f>Лист1!$B$2:$B$4</c:f>
              <c:numCache>
                <c:formatCode>General</c:formatCode>
                <c:ptCount val="3"/>
                <c:pt idx="0">
                  <c:v>56</c:v>
                </c:pt>
                <c:pt idx="1">
                  <c:v>43.68</c:v>
                </c:pt>
                <c:pt idx="2">
                  <c:v>46.2</c:v>
                </c:pt>
              </c:numCache>
            </c:numRef>
          </c:val>
          <c:smooth val="0"/>
          <c:extLst>
            <c:ext xmlns:c16="http://schemas.microsoft.com/office/drawing/2014/chart" uri="{C3380CC4-5D6E-409C-BE32-E72D297353CC}">
              <c16:uniqueId val="{00000001-30E6-46EC-8682-87F902400F7D}"/>
            </c:ext>
          </c:extLst>
        </c:ser>
        <c:dLbls>
          <c:showLegendKey val="0"/>
          <c:showVal val="0"/>
          <c:showCatName val="0"/>
          <c:showSerName val="0"/>
          <c:showPercent val="0"/>
          <c:showBubbleSize val="0"/>
        </c:dLbls>
        <c:marker val="1"/>
        <c:smooth val="0"/>
        <c:axId val="173533824"/>
        <c:axId val="172241280"/>
      </c:lineChart>
      <c:catAx>
        <c:axId val="173533824"/>
        <c:scaling>
          <c:orientation val="minMax"/>
        </c:scaling>
        <c:delete val="0"/>
        <c:axPos val="b"/>
        <c:numFmt formatCode="General" sourceLinked="1"/>
        <c:majorTickMark val="none"/>
        <c:minorTickMark val="none"/>
        <c:tickLblPos val="nextTo"/>
        <c:spPr>
          <a:noFill/>
          <a:ln w="9482" cap="flat" cmpd="sng" algn="ctr">
            <a:solidFill>
              <a:schemeClr val="dk1">
                <a:lumMod val="15000"/>
                <a:lumOff val="85000"/>
              </a:schemeClr>
            </a:solidFill>
            <a:round/>
          </a:ln>
          <a:effectLst/>
        </c:spPr>
        <c:txPr>
          <a:bodyPr rot="-60000000" spcFirstLastPara="1" vertOverflow="ellipsis" vert="horz" wrap="square" anchor="ctr" anchorCtr="1"/>
          <a:lstStyle/>
          <a:p>
            <a:pPr>
              <a:defRPr sz="995" b="0" i="0" u="none" strike="noStrike" kern="1200" baseline="0">
                <a:solidFill>
                  <a:schemeClr val="dk1">
                    <a:lumMod val="65000"/>
                    <a:lumOff val="35000"/>
                  </a:schemeClr>
                </a:solidFill>
                <a:latin typeface="+mn-lt"/>
                <a:ea typeface="+mn-ea"/>
                <a:cs typeface="+mn-cs"/>
              </a:defRPr>
            </a:pPr>
            <a:endParaRPr lang="ru-RU"/>
          </a:p>
        </c:txPr>
        <c:crossAx val="172241280"/>
        <c:crosses val="autoZero"/>
        <c:auto val="1"/>
        <c:lblAlgn val="ctr"/>
        <c:lblOffset val="100"/>
        <c:noMultiLvlLbl val="0"/>
      </c:catAx>
      <c:valAx>
        <c:axId val="172241280"/>
        <c:scaling>
          <c:orientation val="minMax"/>
        </c:scaling>
        <c:delete val="1"/>
        <c:axPos val="l"/>
        <c:numFmt formatCode="General" sourceLinked="1"/>
        <c:majorTickMark val="out"/>
        <c:minorTickMark val="none"/>
        <c:tickLblPos val="nextTo"/>
        <c:crossAx val="173533824"/>
        <c:crosses val="autoZero"/>
        <c:crossBetween val="between"/>
      </c:valAx>
    </c:plotArea>
    <c:plotVisOnly val="1"/>
    <c:dispBlanksAs val="gap"/>
    <c:showDLblsOverMax val="0"/>
  </c:chart>
  <c:spPr>
    <a:solidFill>
      <a:schemeClr val="lt1"/>
    </a:solidFill>
    <a:ln w="9482"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Pt>
            <c:idx val="4"/>
            <c:invertIfNegative val="0"/>
            <c:bubble3D val="0"/>
            <c:extLst>
              <c:ext xmlns:c16="http://schemas.microsoft.com/office/drawing/2014/chart" uri="{C3380CC4-5D6E-409C-BE32-E72D297353CC}">
                <c16:uniqueId val="{00000000-C8CF-4846-AFEE-E8FE1560D70E}"/>
              </c:ext>
            </c:extLst>
          </c:dPt>
          <c:dPt>
            <c:idx val="5"/>
            <c:invertIfNegative val="0"/>
            <c:bubble3D val="0"/>
            <c:spPr>
              <a:solidFill>
                <a:srgbClr val="FF0000"/>
              </a:solidFill>
            </c:spPr>
            <c:extLst>
              <c:ext xmlns:c16="http://schemas.microsoft.com/office/drawing/2014/chart" uri="{C3380CC4-5D6E-409C-BE32-E72D297353CC}">
                <c16:uniqueId val="{00000001-C8CF-4846-AFEE-E8FE1560D70E}"/>
              </c:ext>
            </c:extLst>
          </c:dPt>
          <c:dPt>
            <c:idx val="6"/>
            <c:invertIfNegative val="0"/>
            <c:bubble3D val="0"/>
            <c:spPr>
              <a:solidFill>
                <a:srgbClr val="FF0000"/>
              </a:solidFill>
            </c:spPr>
            <c:extLst>
              <c:ext xmlns:c16="http://schemas.microsoft.com/office/drawing/2014/chart" uri="{C3380CC4-5D6E-409C-BE32-E72D297353CC}">
                <c16:uniqueId val="{00000002-C8CF-4846-AFEE-E8FE1560D70E}"/>
              </c:ext>
            </c:extLst>
          </c:dPt>
          <c:dPt>
            <c:idx val="7"/>
            <c:invertIfNegative val="0"/>
            <c:bubble3D val="0"/>
            <c:spPr>
              <a:solidFill>
                <a:srgbClr val="FF0000"/>
              </a:solidFill>
            </c:spPr>
            <c:extLst>
              <c:ext xmlns:c16="http://schemas.microsoft.com/office/drawing/2014/chart" uri="{C3380CC4-5D6E-409C-BE32-E72D297353CC}">
                <c16:uniqueId val="{00000003-C8CF-4846-AFEE-E8FE1560D70E}"/>
              </c:ext>
            </c:extLst>
          </c:dPt>
          <c:dPt>
            <c:idx val="8"/>
            <c:invertIfNegative val="0"/>
            <c:bubble3D val="0"/>
            <c:spPr>
              <a:solidFill>
                <a:srgbClr val="FF0000"/>
              </a:solidFill>
            </c:spPr>
            <c:extLst>
              <c:ext xmlns:c16="http://schemas.microsoft.com/office/drawing/2014/chart" uri="{C3380CC4-5D6E-409C-BE32-E72D297353CC}">
                <c16:uniqueId val="{00000004-C8CF-4846-AFEE-E8FE1560D70E}"/>
              </c:ext>
            </c:extLst>
          </c:dPt>
          <c:dPt>
            <c:idx val="9"/>
            <c:invertIfNegative val="0"/>
            <c:bubble3D val="0"/>
            <c:spPr>
              <a:solidFill>
                <a:srgbClr val="FF0000"/>
              </a:solidFill>
            </c:spPr>
            <c:extLst>
              <c:ext xmlns:c16="http://schemas.microsoft.com/office/drawing/2014/chart" uri="{C3380CC4-5D6E-409C-BE32-E72D297353CC}">
                <c16:uniqueId val="{00000005-C8CF-4846-AFEE-E8FE1560D70E}"/>
              </c:ext>
            </c:extLst>
          </c:dPt>
          <c:dLbls>
            <c:dLbl>
              <c:idx val="0"/>
              <c:layout>
                <c:manualLayout>
                  <c:x val="0"/>
                  <c:y val="2.52764612954186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CF-4846-AFEE-E8FE1560D70E}"/>
                </c:ext>
              </c:extLst>
            </c:dLbl>
            <c:dLbl>
              <c:idx val="1"/>
              <c:layout>
                <c:manualLayout>
                  <c:x val="-1.4897579143389234E-2"/>
                  <c:y val="1.89573459715639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CF-4846-AFEE-E8FE1560D70E}"/>
                </c:ext>
              </c:extLst>
            </c:dLbl>
            <c:dLbl>
              <c:idx val="2"/>
              <c:layout>
                <c:manualLayout>
                  <c:x val="-1.11731843575419E-2"/>
                  <c:y val="3.159557661927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8CF-4846-AFEE-E8FE1560D70E}"/>
                </c:ext>
              </c:extLst>
            </c:dLbl>
            <c:dLbl>
              <c:idx val="3"/>
              <c:layout>
                <c:manualLayout>
                  <c:x val="0"/>
                  <c:y val="2.52764612954186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CF-4846-AFEE-E8FE1560D70E}"/>
                </c:ext>
              </c:extLst>
            </c:dLbl>
            <c:dLbl>
              <c:idx val="4"/>
              <c:layout>
                <c:manualLayout>
                  <c:x val="-6.8279782299995497E-17"/>
                  <c:y val="3.159557661927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CF-4846-AFEE-E8FE1560D70E}"/>
                </c:ext>
              </c:extLst>
            </c:dLbl>
            <c:dLbl>
              <c:idx val="5"/>
              <c:layout>
                <c:manualLayout>
                  <c:x val="0"/>
                  <c:y val="3.15955766192732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CF-4846-AFEE-E8FE1560D70E}"/>
                </c:ext>
              </c:extLst>
            </c:dLbl>
            <c:dLbl>
              <c:idx val="6"/>
              <c:layout>
                <c:manualLayout>
                  <c:x val="0"/>
                  <c:y val="3.159557661927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CF-4846-AFEE-E8FE1560D70E}"/>
                </c:ext>
              </c:extLst>
            </c:dLbl>
            <c:dLbl>
              <c:idx val="7"/>
              <c:layout>
                <c:manualLayout>
                  <c:x val="3.7243947858472998E-3"/>
                  <c:y val="3.159557661927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CF-4846-AFEE-E8FE1560D70E}"/>
                </c:ext>
              </c:extLst>
            </c:dLbl>
            <c:dLbl>
              <c:idx val="8"/>
              <c:layout>
                <c:manualLayout>
                  <c:x val="1.11731843575419E-2"/>
                  <c:y val="2.52764612954186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CF-4846-AFEE-E8FE1560D70E}"/>
                </c:ext>
              </c:extLst>
            </c:dLbl>
            <c:dLbl>
              <c:idx val="9"/>
              <c:layout>
                <c:manualLayout>
                  <c:x val="2.9795158286778398E-2"/>
                  <c:y val="4.42338072669826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CF-4846-AFEE-E8FE1560D70E}"/>
                </c:ext>
              </c:extLst>
            </c:dLbl>
            <c:spPr>
              <a:noFill/>
              <a:ln w="25251">
                <a:noFill/>
              </a:ln>
            </c:spPr>
            <c:txPr>
              <a:bodyPr rot="0" vert="horz"/>
              <a:lstStyle/>
              <a:p>
                <a:pPr>
                  <a:defRPr sz="795"/>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Смирновская СШ</c:v>
                </c:pt>
                <c:pt idx="1">
                  <c:v>Архангельская СШ</c:v>
                </c:pt>
                <c:pt idx="2">
                  <c:v>Великовражская СШ</c:v>
                </c:pt>
                <c:pt idx="3">
                  <c:v>Красноборская СШ</c:v>
                </c:pt>
                <c:pt idx="4">
                  <c:v>Шатковская СШ</c:v>
                </c:pt>
                <c:pt idx="5">
                  <c:v>Светлогорская СШ</c:v>
                </c:pt>
                <c:pt idx="6">
                  <c:v>Силинская ОШ</c:v>
                </c:pt>
                <c:pt idx="7">
                  <c:v>Шатковская ОШ</c:v>
                </c:pt>
                <c:pt idx="8">
                  <c:v>Лесогорская СШ</c:v>
                </c:pt>
                <c:pt idx="9">
                  <c:v>Шараповская СШ</c:v>
                </c:pt>
              </c:strCache>
            </c:strRef>
          </c:cat>
          <c:val>
            <c:numRef>
              <c:f>Лист1!$B$2:$B$11</c:f>
              <c:numCache>
                <c:formatCode>0.0%</c:formatCode>
                <c:ptCount val="10"/>
                <c:pt idx="0">
                  <c:v>0.78600000000000003</c:v>
                </c:pt>
                <c:pt idx="1">
                  <c:v>0.6</c:v>
                </c:pt>
                <c:pt idx="2">
                  <c:v>0.55600000000000005</c:v>
                </c:pt>
                <c:pt idx="3">
                  <c:v>0.5</c:v>
                </c:pt>
                <c:pt idx="4">
                  <c:v>0.47499999999999998</c:v>
                </c:pt>
                <c:pt idx="5">
                  <c:v>0.375</c:v>
                </c:pt>
                <c:pt idx="6">
                  <c:v>0.28599999999999998</c:v>
                </c:pt>
                <c:pt idx="7">
                  <c:v>0.27300000000000002</c:v>
                </c:pt>
                <c:pt idx="8">
                  <c:v>0.2</c:v>
                </c:pt>
                <c:pt idx="9">
                  <c:v>0.16700000000000001</c:v>
                </c:pt>
              </c:numCache>
            </c:numRef>
          </c:val>
          <c:extLst>
            <c:ext xmlns:c16="http://schemas.microsoft.com/office/drawing/2014/chart" uri="{C3380CC4-5D6E-409C-BE32-E72D297353CC}">
              <c16:uniqueId val="{0000000A-C8CF-4846-AFEE-E8FE1560D70E}"/>
            </c:ext>
          </c:extLst>
        </c:ser>
        <c:dLbls>
          <c:showLegendKey val="0"/>
          <c:showVal val="0"/>
          <c:showCatName val="0"/>
          <c:showSerName val="0"/>
          <c:showPercent val="0"/>
          <c:showBubbleSize val="0"/>
        </c:dLbls>
        <c:gapWidth val="219"/>
        <c:overlap val="-27"/>
        <c:axId val="174166784"/>
        <c:axId val="174168320"/>
      </c:barChart>
      <c:catAx>
        <c:axId val="174166784"/>
        <c:scaling>
          <c:orientation val="minMax"/>
        </c:scaling>
        <c:delete val="0"/>
        <c:axPos val="b"/>
        <c:numFmt formatCode="General" sourceLinked="1"/>
        <c:majorTickMark val="none"/>
        <c:minorTickMark val="none"/>
        <c:tickLblPos val="nextTo"/>
        <c:txPr>
          <a:bodyPr rot="-60000000" vert="horz"/>
          <a:lstStyle/>
          <a:p>
            <a:pPr>
              <a:defRPr sz="895" baseline="0"/>
            </a:pPr>
            <a:endParaRPr lang="ru-RU"/>
          </a:p>
        </c:txPr>
        <c:crossAx val="174168320"/>
        <c:crosses val="autoZero"/>
        <c:auto val="1"/>
        <c:lblAlgn val="ctr"/>
        <c:lblOffset val="100"/>
        <c:noMultiLvlLbl val="0"/>
      </c:catAx>
      <c:valAx>
        <c:axId val="174168320"/>
        <c:scaling>
          <c:orientation val="minMax"/>
        </c:scaling>
        <c:delete val="1"/>
        <c:axPos val="l"/>
        <c:majorGridlines/>
        <c:numFmt formatCode="0.0%" sourceLinked="1"/>
        <c:majorTickMark val="out"/>
        <c:minorTickMark val="none"/>
        <c:tickLblPos val="nextTo"/>
        <c:crossAx val="174166784"/>
        <c:crosses val="autoZero"/>
        <c:crossBetween val="between"/>
      </c:valAx>
    </c:plotArea>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район</c:v>
                </c:pt>
              </c:strCache>
            </c:strRef>
          </c:tx>
          <c:dLbls>
            <c:dLbl>
              <c:idx val="0"/>
              <c:layout>
                <c:manualLayout>
                  <c:x val="-5.3605731715967976E-2"/>
                  <c:y val="-7.5792496526169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75-4283-A228-DEF84E888A39}"/>
                </c:ext>
              </c:extLst>
            </c:dLbl>
            <c:dLbl>
              <c:idx val="1"/>
              <c:layout>
                <c:manualLayout>
                  <c:x val="8.4865378298964089E-5"/>
                  <c:y val="-3.00227402812369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75-4283-A228-DEF84E888A39}"/>
                </c:ext>
              </c:extLst>
            </c:dLbl>
            <c:dLbl>
              <c:idx val="2"/>
              <c:layout>
                <c:manualLayout>
                  <c:x val="-1.8038331454340556E-2"/>
                  <c:y val="-3.9292730844793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75-4283-A228-DEF84E888A39}"/>
                </c:ext>
              </c:extLst>
            </c:dLbl>
            <c:spPr>
              <a:noFill/>
              <a:ln w="25271">
                <a:noFill/>
              </a:ln>
            </c:spPr>
            <c:txPr>
              <a:bodyPr/>
              <a:lstStyle/>
              <a:p>
                <a:pPr>
                  <a:defRPr sz="796"/>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27</c:v>
                </c:pt>
                <c:pt idx="1">
                  <c:v>26.2</c:v>
                </c:pt>
                <c:pt idx="2">
                  <c:v>30.89</c:v>
                </c:pt>
              </c:numCache>
            </c:numRef>
          </c:val>
          <c:smooth val="0"/>
          <c:extLst>
            <c:ext xmlns:c16="http://schemas.microsoft.com/office/drawing/2014/chart" uri="{C3380CC4-5D6E-409C-BE32-E72D297353CC}">
              <c16:uniqueId val="{00000003-8E75-4283-A228-DEF84E888A39}"/>
            </c:ext>
          </c:extLst>
        </c:ser>
        <c:dLbls>
          <c:showLegendKey val="0"/>
          <c:showVal val="0"/>
          <c:showCatName val="0"/>
          <c:showSerName val="0"/>
          <c:showPercent val="0"/>
          <c:showBubbleSize val="0"/>
        </c:dLbls>
        <c:marker val="1"/>
        <c:smooth val="0"/>
        <c:axId val="174076288"/>
        <c:axId val="174077824"/>
      </c:lineChart>
      <c:catAx>
        <c:axId val="174076288"/>
        <c:scaling>
          <c:orientation val="minMax"/>
        </c:scaling>
        <c:delete val="0"/>
        <c:axPos val="b"/>
        <c:numFmt formatCode="General" sourceLinked="1"/>
        <c:majorTickMark val="out"/>
        <c:minorTickMark val="none"/>
        <c:tickLblPos val="nextTo"/>
        <c:txPr>
          <a:bodyPr/>
          <a:lstStyle/>
          <a:p>
            <a:pPr>
              <a:defRPr sz="796"/>
            </a:pPr>
            <a:endParaRPr lang="ru-RU"/>
          </a:p>
        </c:txPr>
        <c:crossAx val="174077824"/>
        <c:crosses val="autoZero"/>
        <c:auto val="1"/>
        <c:lblAlgn val="ctr"/>
        <c:lblOffset val="100"/>
        <c:noMultiLvlLbl val="0"/>
      </c:catAx>
      <c:valAx>
        <c:axId val="174077824"/>
        <c:scaling>
          <c:orientation val="minMax"/>
        </c:scaling>
        <c:delete val="0"/>
        <c:axPos val="l"/>
        <c:majorGridlines/>
        <c:numFmt formatCode="General" sourceLinked="1"/>
        <c:majorTickMark val="out"/>
        <c:minorTickMark val="none"/>
        <c:tickLblPos val="nextTo"/>
        <c:txPr>
          <a:bodyPr/>
          <a:lstStyle/>
          <a:p>
            <a:pPr>
              <a:defRPr sz="796"/>
            </a:pPr>
            <a:endParaRPr lang="ru-RU"/>
          </a:p>
        </c:txPr>
        <c:crossAx val="174076288"/>
        <c:crosses val="autoZero"/>
        <c:crossBetween val="between"/>
      </c:valAx>
    </c:plotArea>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4F81BD"/>
            </a:solidFill>
            <a:ln w="25244">
              <a:noFill/>
            </a:ln>
          </c:spPr>
          <c:invertIfNegative val="0"/>
          <c:dPt>
            <c:idx val="5"/>
            <c:invertIfNegative val="0"/>
            <c:bubble3D val="0"/>
            <c:extLst>
              <c:ext xmlns:c16="http://schemas.microsoft.com/office/drawing/2014/chart" uri="{C3380CC4-5D6E-409C-BE32-E72D297353CC}">
                <c16:uniqueId val="{00000001-72C7-41E1-B85C-C72A5178A4D5}"/>
              </c:ext>
            </c:extLst>
          </c:dPt>
          <c:dPt>
            <c:idx val="6"/>
            <c:invertIfNegative val="0"/>
            <c:bubble3D val="0"/>
            <c:extLst>
              <c:ext xmlns:c16="http://schemas.microsoft.com/office/drawing/2014/chart" uri="{C3380CC4-5D6E-409C-BE32-E72D297353CC}">
                <c16:uniqueId val="{00000002-72C7-41E1-B85C-C72A5178A4D5}"/>
              </c:ext>
            </c:extLst>
          </c:dPt>
          <c:dPt>
            <c:idx val="8"/>
            <c:invertIfNegative val="0"/>
            <c:bubble3D val="0"/>
            <c:spPr>
              <a:solidFill>
                <a:srgbClr val="0070C0"/>
              </a:solidFill>
              <a:ln w="25244">
                <a:noFill/>
              </a:ln>
            </c:spPr>
            <c:extLst>
              <c:ext xmlns:c16="http://schemas.microsoft.com/office/drawing/2014/chart" uri="{C3380CC4-5D6E-409C-BE32-E72D297353CC}">
                <c16:uniqueId val="{00000004-72C7-41E1-B85C-C72A5178A4D5}"/>
              </c:ext>
            </c:extLst>
          </c:dPt>
          <c:dPt>
            <c:idx val="9"/>
            <c:invertIfNegative val="0"/>
            <c:bubble3D val="0"/>
            <c:spPr>
              <a:solidFill>
                <a:srgbClr val="4472C4"/>
              </a:solidFill>
              <a:ln w="25244">
                <a:noFill/>
              </a:ln>
            </c:spPr>
            <c:extLst>
              <c:ext xmlns:c16="http://schemas.microsoft.com/office/drawing/2014/chart" uri="{C3380CC4-5D6E-409C-BE32-E72D297353CC}">
                <c16:uniqueId val="{00000005-72C7-41E1-B85C-C72A5178A4D5}"/>
              </c:ext>
            </c:extLst>
          </c:dPt>
          <c:dLbls>
            <c:spPr>
              <a:noFill/>
              <a:ln w="25244">
                <a:noFill/>
              </a:ln>
            </c:spPr>
            <c:txPr>
              <a:bodyPr rot="0" spcFirstLastPara="1" vertOverflow="ellipsis" vert="horz" wrap="square" anchor="ctr" anchorCtr="1"/>
              <a:lstStyle/>
              <a:p>
                <a:pPr>
                  <a:defRPr sz="894"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Шатковская СШ</c:v>
                </c:pt>
                <c:pt idx="1">
                  <c:v>Шатковская ОШ</c:v>
                </c:pt>
                <c:pt idx="2">
                  <c:v>Лесогорская СШ</c:v>
                </c:pt>
                <c:pt idx="3">
                  <c:v>Архангельская СШ</c:v>
                </c:pt>
                <c:pt idx="4">
                  <c:v>Смирновская СШ</c:v>
                </c:pt>
                <c:pt idx="5">
                  <c:v>Шараповская СШ</c:v>
                </c:pt>
                <c:pt idx="6">
                  <c:v>Великовражская СШ</c:v>
                </c:pt>
                <c:pt idx="7">
                  <c:v>Светлогорская СШ</c:v>
                </c:pt>
                <c:pt idx="8">
                  <c:v>Красноборская СШ</c:v>
                </c:pt>
                <c:pt idx="9">
                  <c:v>Силинская ОШ</c:v>
                </c:pt>
              </c:strCache>
            </c:strRef>
          </c:cat>
          <c:val>
            <c:numRef>
              <c:f>Лист1!$B$2:$B$11</c:f>
              <c:numCache>
                <c:formatCode>0.0</c:formatCode>
                <c:ptCount val="10"/>
                <c:pt idx="0">
                  <c:v>31.3</c:v>
                </c:pt>
                <c:pt idx="1">
                  <c:v>31.5</c:v>
                </c:pt>
                <c:pt idx="2">
                  <c:v>29.2</c:v>
                </c:pt>
                <c:pt idx="3">
                  <c:v>32.1</c:v>
                </c:pt>
                <c:pt idx="4">
                  <c:v>32.200000000000003</c:v>
                </c:pt>
                <c:pt idx="5">
                  <c:v>31.8</c:v>
                </c:pt>
                <c:pt idx="6">
                  <c:v>31.6</c:v>
                </c:pt>
                <c:pt idx="7">
                  <c:v>29.1</c:v>
                </c:pt>
                <c:pt idx="8">
                  <c:v>29.5</c:v>
                </c:pt>
                <c:pt idx="9">
                  <c:v>26</c:v>
                </c:pt>
              </c:numCache>
            </c:numRef>
          </c:val>
          <c:extLst>
            <c:ext xmlns:c16="http://schemas.microsoft.com/office/drawing/2014/chart" uri="{C3380CC4-5D6E-409C-BE32-E72D297353CC}">
              <c16:uniqueId val="{00000006-72C7-41E1-B85C-C72A5178A4D5}"/>
            </c:ext>
          </c:extLst>
        </c:ser>
        <c:dLbls>
          <c:showLegendKey val="0"/>
          <c:showVal val="0"/>
          <c:showCatName val="0"/>
          <c:showSerName val="0"/>
          <c:showPercent val="0"/>
          <c:showBubbleSize val="0"/>
        </c:dLbls>
        <c:gapWidth val="219"/>
        <c:overlap val="-27"/>
        <c:axId val="174420352"/>
        <c:axId val="174421888"/>
      </c:barChart>
      <c:catAx>
        <c:axId val="174420352"/>
        <c:scaling>
          <c:orientation val="minMax"/>
        </c:scaling>
        <c:delete val="0"/>
        <c:axPos val="b"/>
        <c:numFmt formatCode="General" sourceLinked="1"/>
        <c:majorTickMark val="none"/>
        <c:minorTickMark val="none"/>
        <c:tickLblPos val="nextTo"/>
        <c:spPr>
          <a:noFill/>
          <a:ln w="9466" cap="flat" cmpd="sng" algn="ctr">
            <a:solidFill>
              <a:schemeClr val="tx1">
                <a:lumMod val="15000"/>
                <a:lumOff val="85000"/>
              </a:schemeClr>
            </a:solidFill>
            <a:round/>
          </a:ln>
          <a:effectLst/>
        </c:spPr>
        <c:txPr>
          <a:bodyPr rot="-60000000" spcFirstLastPara="1" vertOverflow="ellipsis" vert="horz" wrap="square" anchor="ctr" anchorCtr="1"/>
          <a:lstStyle/>
          <a:p>
            <a:pPr>
              <a:defRPr sz="894" b="0" i="0" u="none" strike="noStrike" kern="1200" baseline="0">
                <a:solidFill>
                  <a:sysClr val="windowText" lastClr="000000"/>
                </a:solidFill>
                <a:latin typeface="+mn-lt"/>
                <a:ea typeface="+mn-ea"/>
                <a:cs typeface="+mn-cs"/>
              </a:defRPr>
            </a:pPr>
            <a:endParaRPr lang="ru-RU"/>
          </a:p>
        </c:txPr>
        <c:crossAx val="174421888"/>
        <c:crosses val="autoZero"/>
        <c:auto val="1"/>
        <c:lblAlgn val="ctr"/>
        <c:lblOffset val="100"/>
        <c:noMultiLvlLbl val="0"/>
      </c:catAx>
      <c:valAx>
        <c:axId val="174421888"/>
        <c:scaling>
          <c:orientation val="minMax"/>
        </c:scaling>
        <c:delete val="1"/>
        <c:axPos val="l"/>
        <c:majorGridlines>
          <c:spPr>
            <a:ln w="9466" cap="flat" cmpd="sng" algn="ctr">
              <a:solidFill>
                <a:schemeClr val="tx1">
                  <a:lumMod val="15000"/>
                  <a:lumOff val="85000"/>
                </a:schemeClr>
              </a:solidFill>
              <a:round/>
            </a:ln>
            <a:effectLst/>
          </c:spPr>
        </c:majorGridlines>
        <c:numFmt formatCode="0.0" sourceLinked="1"/>
        <c:majorTickMark val="out"/>
        <c:minorTickMark val="none"/>
        <c:tickLblPos val="nextTo"/>
        <c:crossAx val="174420352"/>
        <c:crosses val="autoZero"/>
        <c:crossBetween val="between"/>
      </c:valAx>
      <c:spPr>
        <a:noFill/>
        <a:ln w="25244">
          <a:noFill/>
        </a:ln>
      </c:spPr>
    </c:plotArea>
    <c:plotVisOnly val="1"/>
    <c:dispBlanksAs val="gap"/>
    <c:showDLblsOverMax val="0"/>
  </c:chart>
  <c:spPr>
    <a:solidFill>
      <a:schemeClr val="bg1"/>
    </a:solidFill>
    <a:ln w="9466"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2" b="0" i="0" u="none" strike="noStrike" kern="1200" spc="0" baseline="0">
                <a:solidFill>
                  <a:schemeClr val="tx1">
                    <a:lumMod val="65000"/>
                    <a:lumOff val="35000"/>
                  </a:schemeClr>
                </a:solidFill>
                <a:latin typeface="+mn-lt"/>
                <a:ea typeface="+mn-ea"/>
                <a:cs typeface="+mn-cs"/>
              </a:defRPr>
            </a:pPr>
            <a:r>
              <a:rPr lang="ru-RU"/>
              <a:t>русский язык</a:t>
            </a:r>
          </a:p>
        </c:rich>
      </c:tx>
      <c:layout>
        <c:manualLayout>
          <c:xMode val="edge"/>
          <c:yMode val="edge"/>
          <c:x val="0.41256197315406917"/>
          <c:y val="7.7552675146375941E-2"/>
        </c:manualLayout>
      </c:layout>
      <c:overlay val="0"/>
      <c:spPr>
        <a:noFill/>
        <a:ln w="25246">
          <a:noFill/>
        </a:ln>
      </c:spPr>
    </c:title>
    <c:autoTitleDeleted val="0"/>
    <c:plotArea>
      <c:layout>
        <c:manualLayout>
          <c:layoutTarget val="inner"/>
          <c:xMode val="edge"/>
          <c:yMode val="edge"/>
          <c:x val="8.6087957335528306E-2"/>
          <c:y val="0.19781333333333337"/>
          <c:w val="0.89124061862315485"/>
          <c:h val="0.49787548556430444"/>
        </c:manualLayout>
      </c:layout>
      <c:lineChart>
        <c:grouping val="standard"/>
        <c:varyColors val="0"/>
        <c:ser>
          <c:idx val="0"/>
          <c:order val="0"/>
          <c:tx>
            <c:strRef>
              <c:f>Лист1!$B$1</c:f>
              <c:strCache>
                <c:ptCount val="1"/>
                <c:pt idx="0">
                  <c:v>2017</c:v>
                </c:pt>
              </c:strCache>
            </c:strRef>
          </c:tx>
          <c:spPr>
            <a:ln w="28402" cap="rnd">
              <a:solidFill>
                <a:schemeClr val="accent1"/>
              </a:solidFill>
              <a:round/>
            </a:ln>
            <a:effectLst/>
          </c:spPr>
          <c:marker>
            <c:symbol val="circle"/>
            <c:size val="4"/>
            <c:spPr>
              <a:solidFill>
                <a:schemeClr val="accent1"/>
              </a:solidFill>
              <a:ln w="9467">
                <a:solidFill>
                  <a:schemeClr val="accent1"/>
                </a:solidFill>
              </a:ln>
              <a:effectLst/>
            </c:spPr>
          </c:marker>
          <c:dLbls>
            <c:dLbl>
              <c:idx val="0"/>
              <c:layout>
                <c:manualLayout>
                  <c:x val="-7.3796864689735814E-2"/>
                  <c:y val="-1.0666666666666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AC-4462-974F-A44C369B6600}"/>
                </c:ext>
              </c:extLst>
            </c:dLbl>
            <c:dLbl>
              <c:idx val="1"/>
              <c:layout>
                <c:manualLayout>
                  <c:x val="-4.48767612548122E-2"/>
                  <c:y val="5.91420472440943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AC-4462-974F-A44C369B6600}"/>
                </c:ext>
              </c:extLst>
            </c:dLbl>
            <c:dLbl>
              <c:idx val="2"/>
              <c:layout>
                <c:manualLayout>
                  <c:x val="-4.6919136856529972E-2"/>
                  <c:y val="4.4594225721784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AC-4462-974F-A44C369B6600}"/>
                </c:ext>
              </c:extLst>
            </c:dLbl>
            <c:dLbl>
              <c:idx val="3"/>
              <c:layout>
                <c:manualLayout>
                  <c:x val="-3.8674948240165631E-2"/>
                  <c:y val="-5.0679566920064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AC-4462-974F-A44C369B6600}"/>
                </c:ext>
              </c:extLst>
            </c:dLbl>
            <c:dLbl>
              <c:idx val="4"/>
              <c:layout>
                <c:manualLayout>
                  <c:x val="-4.8970762788744196E-2"/>
                  <c:y val="-5.5986981627296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AC-4462-974F-A44C369B6600}"/>
                </c:ext>
              </c:extLst>
            </c:dLbl>
            <c:dLbl>
              <c:idx val="5"/>
              <c:layout>
                <c:manualLayout>
                  <c:x val="-4.6956521739130508E-2"/>
                  <c:y val="-4.14651002073255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AC-4462-974F-A44C369B6600}"/>
                </c:ext>
              </c:extLst>
            </c:dLbl>
            <c:dLbl>
              <c:idx val="6"/>
              <c:layout>
                <c:manualLayout>
                  <c:x val="-4.0745341614906831E-2"/>
                  <c:y val="-3.6857866850956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AC-4462-974F-A44C369B6600}"/>
                </c:ext>
              </c:extLst>
            </c:dLbl>
            <c:dLbl>
              <c:idx val="7"/>
              <c:layout>
                <c:manualLayout>
                  <c:x val="-7.0393374741202349E-3"/>
                  <c:y val="-1.84289334254780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AC-4462-974F-A44C369B6600}"/>
                </c:ext>
              </c:extLst>
            </c:dLbl>
            <c:spPr>
              <a:noFill/>
              <a:ln w="25246">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Шатковская СШ</c:v>
                </c:pt>
                <c:pt idx="1">
                  <c:v>Лесогорская СШ</c:v>
                </c:pt>
                <c:pt idx="2">
                  <c:v>Архангельская СШ</c:v>
                </c:pt>
                <c:pt idx="3">
                  <c:v>Смирновская СШ</c:v>
                </c:pt>
                <c:pt idx="4">
                  <c:v>Шараповская СШ</c:v>
                </c:pt>
                <c:pt idx="5">
                  <c:v>Красноборская СШ</c:v>
                </c:pt>
              </c:strCache>
            </c:strRef>
          </c:cat>
          <c:val>
            <c:numRef>
              <c:f>Лист1!$B$2:$B$7</c:f>
              <c:numCache>
                <c:formatCode>0.0%</c:formatCode>
                <c:ptCount val="6"/>
                <c:pt idx="0">
                  <c:v>0.625</c:v>
                </c:pt>
                <c:pt idx="1">
                  <c:v>0.5</c:v>
                </c:pt>
                <c:pt idx="2">
                  <c:v>0.42899999999999999</c:v>
                </c:pt>
                <c:pt idx="3">
                  <c:v>0.2</c:v>
                </c:pt>
                <c:pt idx="4">
                  <c:v>0.36399999999999999</c:v>
                </c:pt>
                <c:pt idx="5">
                  <c:v>0.625</c:v>
                </c:pt>
              </c:numCache>
            </c:numRef>
          </c:val>
          <c:smooth val="0"/>
          <c:extLst>
            <c:ext xmlns:c16="http://schemas.microsoft.com/office/drawing/2014/chart" uri="{C3380CC4-5D6E-409C-BE32-E72D297353CC}">
              <c16:uniqueId val="{00000008-A6AC-4462-974F-A44C369B6600}"/>
            </c:ext>
          </c:extLst>
        </c:ser>
        <c:ser>
          <c:idx val="1"/>
          <c:order val="1"/>
          <c:tx>
            <c:strRef>
              <c:f>Лист1!$C$1</c:f>
              <c:strCache>
                <c:ptCount val="1"/>
                <c:pt idx="0">
                  <c:v>2018</c:v>
                </c:pt>
              </c:strCache>
            </c:strRef>
          </c:tx>
          <c:spPr>
            <a:ln w="28402" cap="rnd">
              <a:solidFill>
                <a:schemeClr val="accent2"/>
              </a:solidFill>
              <a:round/>
            </a:ln>
            <a:effectLst/>
          </c:spPr>
          <c:marker>
            <c:symbol val="circle"/>
            <c:size val="4"/>
            <c:spPr>
              <a:solidFill>
                <a:schemeClr val="accent2"/>
              </a:solidFill>
              <a:ln w="9467">
                <a:solidFill>
                  <a:schemeClr val="accent2"/>
                </a:solidFill>
              </a:ln>
              <a:effectLst/>
            </c:spPr>
          </c:marker>
          <c:dLbls>
            <c:dLbl>
              <c:idx val="0"/>
              <c:layout>
                <c:manualLayout>
                  <c:x val="-6.3444771145200654E-2"/>
                  <c:y val="-4.9927559055118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AC-4462-974F-A44C369B6600}"/>
                </c:ext>
              </c:extLst>
            </c:dLbl>
            <c:dLbl>
              <c:idx val="1"/>
              <c:layout>
                <c:manualLayout>
                  <c:x val="-4.2815722705601578E-2"/>
                  <c:y val="-3.53797375328083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AC-4462-974F-A44C369B6600}"/>
                </c:ext>
              </c:extLst>
            </c:dLbl>
            <c:dLbl>
              <c:idx val="2"/>
              <c:layout>
                <c:manualLayout>
                  <c:x val="-4.6928387187026431E-2"/>
                  <c:y val="-4.9927559055118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6AC-4462-974F-A44C369B6600}"/>
                </c:ext>
              </c:extLst>
            </c:dLbl>
            <c:dLbl>
              <c:idx val="3"/>
              <c:layout>
                <c:manualLayout>
                  <c:x val="-4.6928387187026431E-2"/>
                  <c:y val="4.8475380577427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6AC-4462-974F-A44C369B6600}"/>
                </c:ext>
              </c:extLst>
            </c:dLbl>
            <c:dLbl>
              <c:idx val="4"/>
              <c:layout>
                <c:manualLayout>
                  <c:x val="-4.0745271539394709E-2"/>
                  <c:y val="6.5702887139107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6AC-4462-974F-A44C369B6600}"/>
                </c:ext>
              </c:extLst>
            </c:dLbl>
            <c:dLbl>
              <c:idx val="5"/>
              <c:layout>
                <c:manualLayout>
                  <c:x val="-1.1759834368530021E-2"/>
                  <c:y val="-3.2250633494586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6AC-4462-974F-A44C369B6600}"/>
                </c:ext>
              </c:extLst>
            </c:dLbl>
            <c:dLbl>
              <c:idx val="7"/>
              <c:layout>
                <c:manualLayout>
                  <c:x val="-3.8674948240165631E-2"/>
                  <c:y val="4.14651002073255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6AC-4462-974F-A44C369B6600}"/>
                </c:ext>
              </c:extLst>
            </c:dLbl>
            <c:spPr>
              <a:noFill/>
              <a:ln w="25246">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Шатковская СШ</c:v>
                </c:pt>
                <c:pt idx="1">
                  <c:v>Лесогорская СШ</c:v>
                </c:pt>
                <c:pt idx="2">
                  <c:v>Архангельская СШ</c:v>
                </c:pt>
                <c:pt idx="3">
                  <c:v>Смирновская СШ</c:v>
                </c:pt>
                <c:pt idx="4">
                  <c:v>Шараповская СШ</c:v>
                </c:pt>
                <c:pt idx="5">
                  <c:v>Красноборская СШ</c:v>
                </c:pt>
              </c:strCache>
            </c:strRef>
          </c:cat>
          <c:val>
            <c:numRef>
              <c:f>Лист1!$C$2:$C$7</c:f>
              <c:numCache>
                <c:formatCode>0.0%</c:formatCode>
                <c:ptCount val="6"/>
                <c:pt idx="0">
                  <c:v>0.73499999999999999</c:v>
                </c:pt>
                <c:pt idx="1">
                  <c:v>0.66700000000000004</c:v>
                </c:pt>
                <c:pt idx="2">
                  <c:v>0.5</c:v>
                </c:pt>
                <c:pt idx="3">
                  <c:v>0.16700000000000001</c:v>
                </c:pt>
                <c:pt idx="4">
                  <c:v>0.33300000000000002</c:v>
                </c:pt>
                <c:pt idx="5">
                  <c:v>0.85699999999999998</c:v>
                </c:pt>
              </c:numCache>
            </c:numRef>
          </c:val>
          <c:smooth val="0"/>
          <c:extLst>
            <c:ext xmlns:c16="http://schemas.microsoft.com/office/drawing/2014/chart" uri="{C3380CC4-5D6E-409C-BE32-E72D297353CC}">
              <c16:uniqueId val="{00000010-A6AC-4462-974F-A44C369B6600}"/>
            </c:ext>
          </c:extLst>
        </c:ser>
        <c:ser>
          <c:idx val="2"/>
          <c:order val="2"/>
          <c:tx>
            <c:strRef>
              <c:f>Лист1!$D$1</c:f>
              <c:strCache>
                <c:ptCount val="1"/>
                <c:pt idx="0">
                  <c:v>2019</c:v>
                </c:pt>
              </c:strCache>
            </c:strRef>
          </c:tx>
          <c:spPr>
            <a:ln w="28402" cap="rnd">
              <a:solidFill>
                <a:srgbClr val="00B050"/>
              </a:solidFill>
              <a:round/>
            </a:ln>
            <a:effectLst/>
          </c:spPr>
          <c:marker>
            <c:symbol val="circle"/>
            <c:size val="4"/>
            <c:spPr>
              <a:solidFill>
                <a:srgbClr val="00B050"/>
              </a:solidFill>
              <a:ln w="9467">
                <a:solidFill>
                  <a:srgbClr val="00B050"/>
                </a:solidFill>
              </a:ln>
              <a:effectLst/>
            </c:spPr>
          </c:marker>
          <c:dLbls>
            <c:dLbl>
              <c:idx val="0"/>
              <c:layout>
                <c:manualLayout>
                  <c:x val="-5.1059876902444068E-2"/>
                  <c:y val="6.22971128608923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6AC-4462-974F-A44C369B6600}"/>
                </c:ext>
              </c:extLst>
            </c:dLbl>
            <c:dLbl>
              <c:idx val="1"/>
              <c:layout>
                <c:manualLayout>
                  <c:x val="-4.0745341614906831E-2"/>
                  <c:y val="-5.0679566920064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6AC-4462-974F-A44C369B6600}"/>
                </c:ext>
              </c:extLst>
            </c:dLbl>
            <c:dLbl>
              <c:idx val="2"/>
              <c:layout>
                <c:manualLayout>
                  <c:x val="-3.0393374741200827E-2"/>
                  <c:y val="-1.8428933425478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6AC-4462-974F-A44C369B6600}"/>
                </c:ext>
              </c:extLst>
            </c:dLbl>
            <c:dLbl>
              <c:idx val="3"/>
              <c:layout>
                <c:manualLayout>
                  <c:x val="-4.0745341614906831E-2"/>
                  <c:y val="2.7643400138216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6AC-4462-974F-A44C369B6600}"/>
                </c:ext>
              </c:extLst>
            </c:dLbl>
            <c:dLbl>
              <c:idx val="4"/>
              <c:layout>
                <c:manualLayout>
                  <c:x val="-3.4534161490683231E-2"/>
                  <c:y val="4.14651002073254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6AC-4462-974F-A44C369B6600}"/>
                </c:ext>
              </c:extLst>
            </c:dLbl>
            <c:dLbl>
              <c:idx val="5"/>
              <c:layout>
                <c:manualLayout>
                  <c:x val="-4.0745341614906831E-2"/>
                  <c:y val="5.0679566920064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6AC-4462-974F-A44C369B6600}"/>
                </c:ext>
              </c:extLst>
            </c:dLbl>
            <c:dLbl>
              <c:idx val="6"/>
              <c:layout>
                <c:manualLayout>
                  <c:x val="-4.0745341614906831E-2"/>
                  <c:y val="5.06795669200644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6AC-4462-974F-A44C369B6600}"/>
                </c:ext>
              </c:extLst>
            </c:dLbl>
            <c:dLbl>
              <c:idx val="7"/>
              <c:layout>
                <c:manualLayout>
                  <c:x val="-4.0745341614906831E-2"/>
                  <c:y val="-3.6857866850956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6AC-4462-974F-A44C369B6600}"/>
                </c:ext>
              </c:extLst>
            </c:dLbl>
            <c:spPr>
              <a:noFill/>
              <a:ln w="25246">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Шатковская СШ</c:v>
                </c:pt>
                <c:pt idx="1">
                  <c:v>Лесогорская СШ</c:v>
                </c:pt>
                <c:pt idx="2">
                  <c:v>Архангельская СШ</c:v>
                </c:pt>
                <c:pt idx="3">
                  <c:v>Смирновская СШ</c:v>
                </c:pt>
                <c:pt idx="4">
                  <c:v>Шараповская СШ</c:v>
                </c:pt>
                <c:pt idx="5">
                  <c:v>Красноборская СШ</c:v>
                </c:pt>
              </c:strCache>
            </c:strRef>
          </c:cat>
          <c:val>
            <c:numRef>
              <c:f>Лист1!$D$2:$D$7</c:f>
              <c:numCache>
                <c:formatCode>0.0%</c:formatCode>
                <c:ptCount val="6"/>
                <c:pt idx="0">
                  <c:v>0.6</c:v>
                </c:pt>
                <c:pt idx="1">
                  <c:v>1</c:v>
                </c:pt>
                <c:pt idx="2">
                  <c:v>0.76900000000000002</c:v>
                </c:pt>
                <c:pt idx="3">
                  <c:v>0.75</c:v>
                </c:pt>
                <c:pt idx="4">
                  <c:v>0</c:v>
                </c:pt>
                <c:pt idx="5">
                  <c:v>0.31</c:v>
                </c:pt>
              </c:numCache>
            </c:numRef>
          </c:val>
          <c:smooth val="0"/>
          <c:extLst>
            <c:ext xmlns:c16="http://schemas.microsoft.com/office/drawing/2014/chart" uri="{C3380CC4-5D6E-409C-BE32-E72D297353CC}">
              <c16:uniqueId val="{00000019-A6AC-4462-974F-A44C369B6600}"/>
            </c:ext>
          </c:extLst>
        </c:ser>
        <c:dLbls>
          <c:showLegendKey val="0"/>
          <c:showVal val="0"/>
          <c:showCatName val="0"/>
          <c:showSerName val="0"/>
          <c:showPercent val="0"/>
          <c:showBubbleSize val="0"/>
        </c:dLbls>
        <c:marker val="1"/>
        <c:smooth val="0"/>
        <c:axId val="191024512"/>
        <c:axId val="191059072"/>
      </c:lineChart>
      <c:catAx>
        <c:axId val="191024512"/>
        <c:scaling>
          <c:orientation val="minMax"/>
        </c:scaling>
        <c:delete val="0"/>
        <c:axPos val="b"/>
        <c:numFmt formatCode="General" sourceLinked="1"/>
        <c:majorTickMark val="none"/>
        <c:minorTickMark val="none"/>
        <c:tickLblPos val="nextTo"/>
        <c:spPr>
          <a:noFill/>
          <a:ln w="9467" cap="flat" cmpd="sng" algn="ctr">
            <a:solidFill>
              <a:schemeClr val="tx1">
                <a:lumMod val="15000"/>
                <a:lumOff val="85000"/>
              </a:schemeClr>
            </a:solidFill>
            <a:round/>
          </a:ln>
          <a:effectLst/>
        </c:spPr>
        <c:txPr>
          <a:bodyPr rot="-6000000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ru-RU"/>
          </a:p>
        </c:txPr>
        <c:crossAx val="191059072"/>
        <c:crosses val="autoZero"/>
        <c:auto val="1"/>
        <c:lblAlgn val="ctr"/>
        <c:lblOffset val="100"/>
        <c:noMultiLvlLbl val="0"/>
      </c:catAx>
      <c:valAx>
        <c:axId val="191059072"/>
        <c:scaling>
          <c:orientation val="minMax"/>
        </c:scaling>
        <c:delete val="0"/>
        <c:axPos val="l"/>
        <c:majorGridlines>
          <c:spPr>
            <a:ln w="9467" cap="flat" cmpd="sng" algn="ctr">
              <a:solidFill>
                <a:schemeClr val="tx1">
                  <a:lumMod val="15000"/>
                  <a:lumOff val="85000"/>
                </a:schemeClr>
              </a:solidFill>
              <a:round/>
            </a:ln>
            <a:effectLst/>
          </c:spPr>
        </c:majorGridlines>
        <c:numFmt formatCode="0.0%" sourceLinked="1"/>
        <c:majorTickMark val="none"/>
        <c:minorTickMark val="none"/>
        <c:tickLblPos val="nextTo"/>
        <c:spPr>
          <a:ln w="9467">
            <a:noFill/>
          </a:ln>
        </c:spPr>
        <c:txPr>
          <a:bodyPr rot="-6000000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ru-RU"/>
          </a:p>
        </c:txPr>
        <c:crossAx val="191024512"/>
        <c:crosses val="autoZero"/>
        <c:crossBetween val="between"/>
      </c:valAx>
      <c:spPr>
        <a:noFill/>
        <a:ln w="25246">
          <a:noFill/>
        </a:ln>
      </c:spPr>
    </c:plotArea>
    <c:legend>
      <c:legendPos val="b"/>
      <c:overlay val="0"/>
      <c:spPr>
        <a:noFill/>
        <a:ln w="25246">
          <a:noFill/>
        </a:ln>
      </c:spPr>
      <c:txPr>
        <a:bodyPr rot="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467"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район</c:v>
                </c:pt>
              </c:strCache>
            </c:strRef>
          </c:tx>
          <c:spPr>
            <a:ln w="28473" cap="rnd">
              <a:solidFill>
                <a:schemeClr val="accent1"/>
              </a:solidFill>
              <a:round/>
            </a:ln>
            <a:effectLst/>
          </c:spPr>
          <c:marker>
            <c:symbol val="none"/>
          </c:marker>
          <c:dLbls>
            <c:dLbl>
              <c:idx val="0"/>
              <c:layout>
                <c:manualLayout>
                  <c:x val="-0.14931479309767129"/>
                  <c:y val="-6.122299616394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3B-414C-9B56-5888E3A4D8F3}"/>
                </c:ext>
              </c:extLst>
            </c:dLbl>
            <c:dLbl>
              <c:idx val="1"/>
              <c:layout>
                <c:manualLayout>
                  <c:x val="-0.10666666666666667"/>
                  <c:y val="7.05128205128205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3B-414C-9B56-5888E3A4D8F3}"/>
                </c:ext>
              </c:extLst>
            </c:dLbl>
            <c:dLbl>
              <c:idx val="2"/>
              <c:layout>
                <c:manualLayout>
                  <c:x val="-8.9657303475363534E-2"/>
                  <c:y val="6.4102564102564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3B-414C-9B56-5888E3A4D8F3}"/>
                </c:ext>
              </c:extLst>
            </c:dLbl>
            <c:spPr>
              <a:noFill/>
              <a:ln w="25309">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53</c:v>
                </c:pt>
                <c:pt idx="1">
                  <c:v>45.4</c:v>
                </c:pt>
                <c:pt idx="2">
                  <c:v>73.7</c:v>
                </c:pt>
              </c:numCache>
            </c:numRef>
          </c:val>
          <c:smooth val="0"/>
          <c:extLst>
            <c:ext xmlns:c16="http://schemas.microsoft.com/office/drawing/2014/chart" uri="{C3380CC4-5D6E-409C-BE32-E72D297353CC}">
              <c16:uniqueId val="{00000003-283B-414C-9B56-5888E3A4D8F3}"/>
            </c:ext>
          </c:extLst>
        </c:ser>
        <c:dLbls>
          <c:showLegendKey val="0"/>
          <c:showVal val="0"/>
          <c:showCatName val="0"/>
          <c:showSerName val="0"/>
          <c:showPercent val="0"/>
          <c:showBubbleSize val="0"/>
        </c:dLbls>
        <c:smooth val="0"/>
        <c:axId val="174201856"/>
        <c:axId val="174207744"/>
      </c:lineChart>
      <c:catAx>
        <c:axId val="174201856"/>
        <c:scaling>
          <c:orientation val="minMax"/>
        </c:scaling>
        <c:delete val="0"/>
        <c:axPos val="b"/>
        <c:numFmt formatCode="General" sourceLinked="1"/>
        <c:majorTickMark val="none"/>
        <c:minorTickMark val="none"/>
        <c:tickLblPos val="nextTo"/>
        <c:spPr>
          <a:noFill/>
          <a:ln w="9491"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ru-RU"/>
          </a:p>
        </c:txPr>
        <c:crossAx val="174207744"/>
        <c:crosses val="autoZero"/>
        <c:auto val="1"/>
        <c:lblAlgn val="ctr"/>
        <c:lblOffset val="100"/>
        <c:noMultiLvlLbl val="0"/>
      </c:catAx>
      <c:valAx>
        <c:axId val="174207744"/>
        <c:scaling>
          <c:orientation val="minMax"/>
        </c:scaling>
        <c:delete val="0"/>
        <c:axPos val="l"/>
        <c:majorGridlines>
          <c:spPr>
            <a:ln w="9491" cap="flat" cmpd="sng" algn="ctr">
              <a:solidFill>
                <a:schemeClr val="tx1">
                  <a:lumMod val="15000"/>
                  <a:lumOff val="85000"/>
                </a:schemeClr>
              </a:solidFill>
              <a:round/>
            </a:ln>
            <a:effectLst/>
          </c:spPr>
        </c:majorGridlines>
        <c:numFmt formatCode="General" sourceLinked="1"/>
        <c:majorTickMark val="none"/>
        <c:minorTickMark val="none"/>
        <c:tickLblPos val="nextTo"/>
        <c:spPr>
          <a:ln w="9491">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ru-RU"/>
          </a:p>
        </c:txPr>
        <c:crossAx val="174201856"/>
        <c:crosses val="autoZero"/>
        <c:crossBetween val="between"/>
      </c:valAx>
      <c:spPr>
        <a:noFill/>
        <a:ln w="25309">
          <a:noFill/>
        </a:ln>
      </c:spPr>
    </c:plotArea>
    <c:plotVisOnly val="1"/>
    <c:dispBlanksAs val="gap"/>
    <c:showDLblsOverMax val="0"/>
  </c:chart>
  <c:spPr>
    <a:solidFill>
      <a:schemeClr val="bg1"/>
    </a:solidFill>
    <a:ln w="949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90799066783311"/>
          <c:y val="0.16697444069491321"/>
          <c:w val="0.75892643627879941"/>
          <c:h val="0.41948883056284669"/>
        </c:manualLayout>
      </c:layout>
      <c:barChart>
        <c:barDir val="col"/>
        <c:grouping val="clustered"/>
        <c:varyColors val="0"/>
        <c:ser>
          <c:idx val="0"/>
          <c:order val="0"/>
          <c:tx>
            <c:strRef>
              <c:f>Лист1!$B$1</c:f>
              <c:strCache>
                <c:ptCount val="1"/>
                <c:pt idx="0">
                  <c:v>Ряд 1</c:v>
                </c:pt>
              </c:strCache>
            </c:strRef>
          </c:tx>
          <c:spPr>
            <a:solidFill>
              <a:srgbClr val="4F81BD"/>
            </a:solidFill>
            <a:ln w="25266">
              <a:noFill/>
            </a:ln>
          </c:spPr>
          <c:invertIfNegative val="0"/>
          <c:dPt>
            <c:idx val="4"/>
            <c:invertIfNegative val="0"/>
            <c:bubble3D val="0"/>
            <c:spPr>
              <a:solidFill>
                <a:srgbClr val="5B9BD5">
                  <a:lumMod val="75000"/>
                </a:srgbClr>
              </a:solidFill>
              <a:ln w="25266">
                <a:noFill/>
              </a:ln>
            </c:spPr>
            <c:extLst>
              <c:ext xmlns:c16="http://schemas.microsoft.com/office/drawing/2014/chart" uri="{C3380CC4-5D6E-409C-BE32-E72D297353CC}">
                <c16:uniqueId val="{00000000-11BA-4807-A950-D2906C38D675}"/>
              </c:ext>
            </c:extLst>
          </c:dPt>
          <c:dPt>
            <c:idx val="9"/>
            <c:invertIfNegative val="0"/>
            <c:bubble3D val="0"/>
            <c:spPr>
              <a:solidFill>
                <a:srgbClr val="5B9BD5"/>
              </a:solidFill>
              <a:ln w="25266">
                <a:noFill/>
              </a:ln>
            </c:spPr>
            <c:extLst>
              <c:ext xmlns:c16="http://schemas.microsoft.com/office/drawing/2014/chart" uri="{C3380CC4-5D6E-409C-BE32-E72D297353CC}">
                <c16:uniqueId val="{00000005-11BA-4807-A950-D2906C38D675}"/>
              </c:ext>
            </c:extLst>
          </c:dPt>
          <c:dLbls>
            <c:spPr>
              <a:noFill/>
              <a:ln w="25266">
                <a:noFill/>
              </a:ln>
            </c:spPr>
            <c:txPr>
              <a:bodyPr rot="0" spcFirstLastPara="1" vertOverflow="ellipsis" vert="horz" wrap="square" anchor="ctr" anchorCtr="1"/>
              <a:lstStyle/>
              <a:p>
                <a:pPr>
                  <a:defRPr sz="796"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Лесогорская СШ</c:v>
                </c:pt>
                <c:pt idx="1">
                  <c:v>Архангельская СШ</c:v>
                </c:pt>
                <c:pt idx="2">
                  <c:v>Смирновская СШ</c:v>
                </c:pt>
                <c:pt idx="3">
                  <c:v>Шатковская СШ</c:v>
                </c:pt>
                <c:pt idx="4">
                  <c:v>Красноборская СШ</c:v>
                </c:pt>
                <c:pt idx="5">
                  <c:v>Шараповская СШ</c:v>
                </c:pt>
                <c:pt idx="6">
                  <c:v>Великовражская СШ</c:v>
                </c:pt>
                <c:pt idx="7">
                  <c:v>Шатковская ОШ</c:v>
                </c:pt>
                <c:pt idx="8">
                  <c:v>Светлогорская СШ</c:v>
                </c:pt>
                <c:pt idx="9">
                  <c:v>Силинская ОШ</c:v>
                </c:pt>
              </c:strCache>
            </c:strRef>
          </c:cat>
          <c:val>
            <c:numRef>
              <c:f>Лист1!$B$2:$B$11</c:f>
              <c:numCache>
                <c:formatCode>0.0%</c:formatCode>
                <c:ptCount val="10"/>
                <c:pt idx="0">
                  <c:v>1</c:v>
                </c:pt>
                <c:pt idx="1">
                  <c:v>0.86699999999999999</c:v>
                </c:pt>
                <c:pt idx="2">
                  <c:v>0.85699999999999998</c:v>
                </c:pt>
                <c:pt idx="3">
                  <c:v>0.77100000000000002</c:v>
                </c:pt>
                <c:pt idx="4">
                  <c:v>0.70799999999999996</c:v>
                </c:pt>
                <c:pt idx="5">
                  <c:v>0.66700000000000004</c:v>
                </c:pt>
                <c:pt idx="6">
                  <c:v>0.66700000000000004</c:v>
                </c:pt>
                <c:pt idx="7">
                  <c:v>0.63600000000000001</c:v>
                </c:pt>
                <c:pt idx="8">
                  <c:v>0.625</c:v>
                </c:pt>
                <c:pt idx="9">
                  <c:v>0.42899999999999999</c:v>
                </c:pt>
              </c:numCache>
            </c:numRef>
          </c:val>
          <c:extLst>
            <c:ext xmlns:c16="http://schemas.microsoft.com/office/drawing/2014/chart" uri="{C3380CC4-5D6E-409C-BE32-E72D297353CC}">
              <c16:uniqueId val="{00000006-11BA-4807-A950-D2906C38D675}"/>
            </c:ext>
          </c:extLst>
        </c:ser>
        <c:dLbls>
          <c:showLegendKey val="0"/>
          <c:showVal val="0"/>
          <c:showCatName val="0"/>
          <c:showSerName val="0"/>
          <c:showPercent val="0"/>
          <c:showBubbleSize val="0"/>
        </c:dLbls>
        <c:gapWidth val="219"/>
        <c:overlap val="-27"/>
        <c:axId val="174610688"/>
        <c:axId val="174624768"/>
      </c:barChart>
      <c:catAx>
        <c:axId val="174610688"/>
        <c:scaling>
          <c:orientation val="minMax"/>
        </c:scaling>
        <c:delete val="0"/>
        <c:axPos val="b"/>
        <c:numFmt formatCode="General" sourceLinked="0"/>
        <c:majorTickMark val="none"/>
        <c:minorTickMark val="none"/>
        <c:tickLblPos val="nextTo"/>
        <c:spPr>
          <a:noFill/>
          <a:ln w="9475" cap="flat" cmpd="sng" algn="ctr">
            <a:solidFill>
              <a:schemeClr val="tx1">
                <a:lumMod val="15000"/>
                <a:lumOff val="85000"/>
              </a:schemeClr>
            </a:solidFill>
            <a:round/>
          </a:ln>
          <a:effectLst/>
        </c:spPr>
        <c:txPr>
          <a:bodyPr rot="-60000000" spcFirstLastPara="1" vertOverflow="ellipsis" vert="horz" wrap="square" anchor="ctr" anchorCtr="1"/>
          <a:lstStyle/>
          <a:p>
            <a:pPr>
              <a:defRPr sz="895" b="0" i="0" u="none" strike="noStrike" kern="1200" baseline="0">
                <a:solidFill>
                  <a:sysClr val="windowText" lastClr="000000"/>
                </a:solidFill>
                <a:latin typeface="+mn-lt"/>
                <a:ea typeface="+mn-ea"/>
                <a:cs typeface="+mn-cs"/>
              </a:defRPr>
            </a:pPr>
            <a:endParaRPr lang="ru-RU"/>
          </a:p>
        </c:txPr>
        <c:crossAx val="174624768"/>
        <c:crosses val="autoZero"/>
        <c:auto val="1"/>
        <c:lblAlgn val="ctr"/>
        <c:lblOffset val="100"/>
        <c:noMultiLvlLbl val="0"/>
      </c:catAx>
      <c:valAx>
        <c:axId val="174624768"/>
        <c:scaling>
          <c:orientation val="minMax"/>
        </c:scaling>
        <c:delete val="1"/>
        <c:axPos val="l"/>
        <c:majorGridlines>
          <c:spPr>
            <a:ln w="9475" cap="flat" cmpd="sng" algn="ctr">
              <a:solidFill>
                <a:schemeClr val="tx1">
                  <a:lumMod val="15000"/>
                  <a:lumOff val="85000"/>
                </a:schemeClr>
              </a:solidFill>
              <a:round/>
            </a:ln>
            <a:effectLst/>
          </c:spPr>
        </c:majorGridlines>
        <c:numFmt formatCode="0.0%" sourceLinked="1"/>
        <c:majorTickMark val="out"/>
        <c:minorTickMark val="none"/>
        <c:tickLblPos val="nextTo"/>
        <c:crossAx val="174610688"/>
        <c:crosses val="autoZero"/>
        <c:crossBetween val="between"/>
      </c:valAx>
      <c:spPr>
        <a:noFill/>
        <a:ln w="25266">
          <a:noFill/>
        </a:ln>
      </c:spPr>
    </c:plotArea>
    <c:plotVisOnly val="1"/>
    <c:dispBlanksAs val="gap"/>
    <c:showDLblsOverMax val="0"/>
  </c:chart>
  <c:spPr>
    <a:solidFill>
      <a:schemeClr val="bg1"/>
    </a:solidFill>
    <a:ln w="947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выбор предметов</c:v>
                </c:pt>
              </c:strCache>
            </c:strRef>
          </c:tx>
          <c:explosion val="25"/>
          <c:dPt>
            <c:idx val="0"/>
            <c:bubble3D val="0"/>
            <c:extLst>
              <c:ext xmlns:c16="http://schemas.microsoft.com/office/drawing/2014/chart" uri="{C3380CC4-5D6E-409C-BE32-E72D297353CC}">
                <c16:uniqueId val="{00000000-F87E-42F9-87C7-EB38D90B7FF9}"/>
              </c:ext>
            </c:extLst>
          </c:dPt>
          <c:dPt>
            <c:idx val="1"/>
            <c:bubble3D val="0"/>
            <c:extLst>
              <c:ext xmlns:c16="http://schemas.microsoft.com/office/drawing/2014/chart" uri="{C3380CC4-5D6E-409C-BE32-E72D297353CC}">
                <c16:uniqueId val="{00000001-F87E-42F9-87C7-EB38D90B7FF9}"/>
              </c:ext>
            </c:extLst>
          </c:dPt>
          <c:dPt>
            <c:idx val="2"/>
            <c:bubble3D val="0"/>
            <c:extLst>
              <c:ext xmlns:c16="http://schemas.microsoft.com/office/drawing/2014/chart" uri="{C3380CC4-5D6E-409C-BE32-E72D297353CC}">
                <c16:uniqueId val="{00000002-F87E-42F9-87C7-EB38D90B7FF9}"/>
              </c:ext>
            </c:extLst>
          </c:dPt>
          <c:dPt>
            <c:idx val="3"/>
            <c:bubble3D val="0"/>
            <c:extLst>
              <c:ext xmlns:c16="http://schemas.microsoft.com/office/drawing/2014/chart" uri="{C3380CC4-5D6E-409C-BE32-E72D297353CC}">
                <c16:uniqueId val="{00000003-F87E-42F9-87C7-EB38D90B7FF9}"/>
              </c:ext>
            </c:extLst>
          </c:dPt>
          <c:dPt>
            <c:idx val="4"/>
            <c:bubble3D val="0"/>
            <c:extLst>
              <c:ext xmlns:c16="http://schemas.microsoft.com/office/drawing/2014/chart" uri="{C3380CC4-5D6E-409C-BE32-E72D297353CC}">
                <c16:uniqueId val="{00000004-F87E-42F9-87C7-EB38D90B7FF9}"/>
              </c:ext>
            </c:extLst>
          </c:dPt>
          <c:dPt>
            <c:idx val="5"/>
            <c:bubble3D val="0"/>
            <c:extLst>
              <c:ext xmlns:c16="http://schemas.microsoft.com/office/drawing/2014/chart" uri="{C3380CC4-5D6E-409C-BE32-E72D297353CC}">
                <c16:uniqueId val="{00000005-F87E-42F9-87C7-EB38D90B7FF9}"/>
              </c:ext>
            </c:extLst>
          </c:dPt>
          <c:dPt>
            <c:idx val="6"/>
            <c:bubble3D val="0"/>
            <c:extLst>
              <c:ext xmlns:c16="http://schemas.microsoft.com/office/drawing/2014/chart" uri="{C3380CC4-5D6E-409C-BE32-E72D297353CC}">
                <c16:uniqueId val="{00000006-F87E-42F9-87C7-EB38D90B7FF9}"/>
              </c:ext>
            </c:extLst>
          </c:dPt>
          <c:dPt>
            <c:idx val="7"/>
            <c:bubble3D val="0"/>
            <c:extLst>
              <c:ext xmlns:c16="http://schemas.microsoft.com/office/drawing/2014/chart" uri="{C3380CC4-5D6E-409C-BE32-E72D297353CC}">
                <c16:uniqueId val="{00000007-F87E-42F9-87C7-EB38D90B7FF9}"/>
              </c:ext>
            </c:extLst>
          </c:dPt>
          <c:dPt>
            <c:idx val="8"/>
            <c:bubble3D val="0"/>
            <c:extLst>
              <c:ext xmlns:c16="http://schemas.microsoft.com/office/drawing/2014/chart" uri="{C3380CC4-5D6E-409C-BE32-E72D297353CC}">
                <c16:uniqueId val="{00000008-F87E-42F9-87C7-EB38D90B7FF9}"/>
              </c:ext>
            </c:extLst>
          </c:dPt>
          <c:dLbls>
            <c:dLbl>
              <c:idx val="0"/>
              <c:layout>
                <c:manualLayout>
                  <c:x val="-9.4733250448957029E-2"/>
                  <c:y val="-0.156804921677783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7E-42F9-87C7-EB38D90B7FF9}"/>
                </c:ext>
              </c:extLst>
            </c:dLbl>
            <c:dLbl>
              <c:idx val="3"/>
              <c:layout>
                <c:manualLayout>
                  <c:x val="0.13390894682799362"/>
                  <c:y val="8.573141541106042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7E-42F9-87C7-EB38D90B7FF9}"/>
                </c:ext>
              </c:extLst>
            </c:dLbl>
            <c:dLbl>
              <c:idx val="4"/>
              <c:layout>
                <c:manualLayout>
                  <c:x val="-3.0598978319647852E-2"/>
                  <c:y val="9.319667699407976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7E-42F9-87C7-EB38D90B7FF9}"/>
                </c:ext>
              </c:extLst>
            </c:dLbl>
            <c:dLbl>
              <c:idx val="5"/>
              <c:layout>
                <c:manualLayout>
                  <c:x val="-5.772542099984284E-2"/>
                  <c:y val="-1.253100714466197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7E-42F9-87C7-EB38D90B7FF9}"/>
                </c:ext>
              </c:extLst>
            </c:dLbl>
            <c:dLbl>
              <c:idx val="6"/>
              <c:layout>
                <c:manualLayout>
                  <c:x val="-2.1529874267899918E-2"/>
                  <c:y val="-0.1153344194044709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7E-42F9-87C7-EB38D90B7FF9}"/>
                </c:ext>
              </c:extLst>
            </c:dLbl>
            <c:spPr>
              <a:noFill/>
              <a:ln w="25326">
                <a:noFill/>
              </a:ln>
            </c:spPr>
            <c:txPr>
              <a:bodyPr/>
              <a:lstStyle/>
              <a:p>
                <a:pPr>
                  <a:defRPr sz="798" b="1"/>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Лист1!$A$2:$A$10</c:f>
              <c:strCache>
                <c:ptCount val="9"/>
                <c:pt idx="0">
                  <c:v>обществознание</c:v>
                </c:pt>
                <c:pt idx="1">
                  <c:v>физика</c:v>
                </c:pt>
                <c:pt idx="2">
                  <c:v>биология</c:v>
                </c:pt>
                <c:pt idx="3">
                  <c:v>химия</c:v>
                </c:pt>
                <c:pt idx="4">
                  <c:v>история</c:v>
                </c:pt>
                <c:pt idx="5">
                  <c:v>англ.язык</c:v>
                </c:pt>
                <c:pt idx="6">
                  <c:v>литература</c:v>
                </c:pt>
                <c:pt idx="7">
                  <c:v>география</c:v>
                </c:pt>
                <c:pt idx="8">
                  <c:v>информатика и ИКТ</c:v>
                </c:pt>
              </c:strCache>
            </c:strRef>
          </c:cat>
          <c:val>
            <c:numRef>
              <c:f>Лист1!$B$2:$B$10</c:f>
              <c:numCache>
                <c:formatCode>0%</c:formatCode>
                <c:ptCount val="9"/>
                <c:pt idx="0">
                  <c:v>0.56999999999999995</c:v>
                </c:pt>
                <c:pt idx="1">
                  <c:v>0.09</c:v>
                </c:pt>
                <c:pt idx="2">
                  <c:v>0.49</c:v>
                </c:pt>
                <c:pt idx="3">
                  <c:v>0.11</c:v>
                </c:pt>
                <c:pt idx="4">
                  <c:v>0.05</c:v>
                </c:pt>
                <c:pt idx="5">
                  <c:v>0.03</c:v>
                </c:pt>
                <c:pt idx="6">
                  <c:v>0.01</c:v>
                </c:pt>
                <c:pt idx="7">
                  <c:v>0.54</c:v>
                </c:pt>
                <c:pt idx="8">
                  <c:v>0.1</c:v>
                </c:pt>
              </c:numCache>
            </c:numRef>
          </c:val>
          <c:extLst>
            <c:ext xmlns:c16="http://schemas.microsoft.com/office/drawing/2014/chart" uri="{C3380CC4-5D6E-409C-BE32-E72D297353CC}">
              <c16:uniqueId val="{00000009-F87E-42F9-87C7-EB38D90B7FF9}"/>
            </c:ext>
          </c:extLst>
        </c:ser>
        <c:dLbls>
          <c:showLegendKey val="0"/>
          <c:showVal val="0"/>
          <c:showCatName val="0"/>
          <c:showSerName val="0"/>
          <c:showPercent val="0"/>
          <c:showBubbleSize val="0"/>
          <c:showLeaderLines val="1"/>
        </c:dLbls>
      </c:pie3DChart>
      <c:spPr>
        <a:noFill/>
        <a:ln w="25363">
          <a:noFill/>
        </a:ln>
      </c:spPr>
    </c:plotArea>
    <c:plotVisOnly val="1"/>
    <c:dispBlanksAs val="zero"/>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2017</c:v>
                </c:pt>
              </c:strCache>
            </c:strRef>
          </c:tx>
          <c:dLbls>
            <c:dLbl>
              <c:idx val="0"/>
              <c:layout>
                <c:manualLayout>
                  <c:x val="-4.2705681926381987E-2"/>
                  <c:y val="7.0385099788429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6D-47DA-A553-EC05C383939D}"/>
                </c:ext>
              </c:extLst>
            </c:dLbl>
            <c:dLbl>
              <c:idx val="1"/>
              <c:layout>
                <c:manualLayout>
                  <c:x val="-2.6972009637714942E-2"/>
                  <c:y val="-3.51925498942145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6D-47DA-A553-EC05C383939D}"/>
                </c:ext>
              </c:extLst>
            </c:dLbl>
            <c:dLbl>
              <c:idx val="2"/>
              <c:layout>
                <c:manualLayout>
                  <c:x val="-3.5962679516953255E-2"/>
                  <c:y val="-4.6923399858952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6D-47DA-A553-EC05C383939D}"/>
                </c:ext>
              </c:extLst>
            </c:dLbl>
            <c:dLbl>
              <c:idx val="3"/>
              <c:layout>
                <c:manualLayout>
                  <c:x val="-2.697200963771498E-2"/>
                  <c:y val="7.0385099788429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6D-47DA-A553-EC05C383939D}"/>
                </c:ext>
              </c:extLst>
            </c:dLbl>
            <c:dLbl>
              <c:idx val="4"/>
              <c:layout>
                <c:manualLayout>
                  <c:x val="-1.7981339758476628E-2"/>
                  <c:y val="-4.10579748765836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6D-47DA-A553-EC05C383939D}"/>
                </c:ext>
              </c:extLst>
            </c:dLbl>
            <c:dLbl>
              <c:idx val="5"/>
              <c:layout>
                <c:manualLayout>
                  <c:x val="-3.1467344577334098E-2"/>
                  <c:y val="-5.27888248413217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DF-4E64-8314-8155FB6A17D1}"/>
                </c:ext>
              </c:extLst>
            </c:dLbl>
            <c:dLbl>
              <c:idx val="6"/>
              <c:layout>
                <c:manualLayout>
                  <c:x val="-4.4953349396191569E-3"/>
                  <c:y val="-1.1730849964738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6D-47DA-A553-EC05C383939D}"/>
                </c:ext>
              </c:extLst>
            </c:dLbl>
            <c:dLbl>
              <c:idx val="7"/>
              <c:layout>
                <c:manualLayout>
                  <c:x val="-8.9906698792383138E-3"/>
                  <c:y val="2.9327124911845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6D-47DA-A553-EC05C383939D}"/>
                </c:ext>
              </c:extLst>
            </c:dLbl>
            <c:dLbl>
              <c:idx val="8"/>
              <c:layout>
                <c:manualLayout>
                  <c:x val="-4.4953349396191569E-3"/>
                  <c:y val="2.3461699929476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6D-47DA-A553-EC05C383939D}"/>
                </c:ext>
              </c:extLst>
            </c:dLbl>
            <c:dLbl>
              <c:idx val="9"/>
              <c:layout>
                <c:manualLayout>
                  <c:x val="-1.5733672288666966E-2"/>
                  <c:y val="-6.45196748060599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6D-47DA-A553-EC05C383939D}"/>
                </c:ext>
              </c:extLst>
            </c:dLbl>
            <c:dLbl>
              <c:idx val="10"/>
              <c:layout>
                <c:manualLayout>
                  <c:x val="-2.2476674698095785E-3"/>
                  <c:y val="2.9327124911845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6D-47DA-A553-EC05C383939D}"/>
                </c:ext>
              </c:extLst>
            </c:dLbl>
            <c:spPr>
              <a:noFill/>
              <a:ln w="25401">
                <a:noFill/>
              </a:ln>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история</c:v>
                </c:pt>
                <c:pt idx="1">
                  <c:v>иностр.язык</c:v>
                </c:pt>
                <c:pt idx="2">
                  <c:v>химия</c:v>
                </c:pt>
                <c:pt idx="3">
                  <c:v>литература</c:v>
                </c:pt>
                <c:pt idx="4">
                  <c:v>физика</c:v>
                </c:pt>
                <c:pt idx="5">
                  <c:v>обществознание</c:v>
                </c:pt>
                <c:pt idx="6">
                  <c:v>русский язык</c:v>
                </c:pt>
                <c:pt idx="7">
                  <c:v>география</c:v>
                </c:pt>
                <c:pt idx="8">
                  <c:v>информатика и ИКТ</c:v>
                </c:pt>
                <c:pt idx="9">
                  <c:v>биология</c:v>
                </c:pt>
                <c:pt idx="10">
                  <c:v>математика</c:v>
                </c:pt>
              </c:strCache>
            </c:strRef>
          </c:cat>
          <c:val>
            <c:numRef>
              <c:f>Лист1!$B$2:$B$12</c:f>
              <c:numCache>
                <c:formatCode>General</c:formatCode>
                <c:ptCount val="11"/>
                <c:pt idx="0">
                  <c:v>79.900000000000006</c:v>
                </c:pt>
                <c:pt idx="1">
                  <c:v>79.099999999999994</c:v>
                </c:pt>
                <c:pt idx="2">
                  <c:v>79.099999999999994</c:v>
                </c:pt>
                <c:pt idx="3">
                  <c:v>73.900000000000006</c:v>
                </c:pt>
                <c:pt idx="4">
                  <c:v>73</c:v>
                </c:pt>
                <c:pt idx="5">
                  <c:v>71.900000000000006</c:v>
                </c:pt>
                <c:pt idx="6">
                  <c:v>69.2</c:v>
                </c:pt>
                <c:pt idx="7">
                  <c:v>68.400000000000006</c:v>
                </c:pt>
                <c:pt idx="8">
                  <c:v>65.3</c:v>
                </c:pt>
                <c:pt idx="9">
                  <c:v>64.599999999999994</c:v>
                </c:pt>
                <c:pt idx="10">
                  <c:v>56</c:v>
                </c:pt>
              </c:numCache>
            </c:numRef>
          </c:val>
          <c:smooth val="0"/>
          <c:extLst>
            <c:ext xmlns:c16="http://schemas.microsoft.com/office/drawing/2014/chart" uri="{C3380CC4-5D6E-409C-BE32-E72D297353CC}">
              <c16:uniqueId val="{0000000A-A96D-47DA-A553-EC05C383939D}"/>
            </c:ext>
          </c:extLst>
        </c:ser>
        <c:ser>
          <c:idx val="1"/>
          <c:order val="1"/>
          <c:tx>
            <c:strRef>
              <c:f>Лист1!$C$1</c:f>
              <c:strCache>
                <c:ptCount val="1"/>
                <c:pt idx="0">
                  <c:v>2018</c:v>
                </c:pt>
              </c:strCache>
            </c:strRef>
          </c:tx>
          <c:dLbls>
            <c:dLbl>
              <c:idx val="0"/>
              <c:layout>
                <c:manualLayout>
                  <c:x val="-2.6972009637714942E-2"/>
                  <c:y val="8.21159497531672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96D-47DA-A553-EC05C383939D}"/>
                </c:ext>
              </c:extLst>
            </c:dLbl>
            <c:dLbl>
              <c:idx val="1"/>
              <c:layout>
                <c:manualLayout>
                  <c:x val="-3.5962679516953255E-2"/>
                  <c:y val="5.86542498236908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96D-47DA-A553-EC05C383939D}"/>
                </c:ext>
              </c:extLst>
            </c:dLbl>
            <c:dLbl>
              <c:idx val="2"/>
              <c:layout>
                <c:manualLayout>
                  <c:x val="-3.1467344577334098E-2"/>
                  <c:y val="5.86542498236908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96D-47DA-A553-EC05C383939D}"/>
                </c:ext>
              </c:extLst>
            </c:dLbl>
            <c:dLbl>
              <c:idx val="3"/>
              <c:layout>
                <c:manualLayout>
                  <c:x val="-2.2478444515001143E-3"/>
                  <c:y val="-1.75962749471072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96D-47DA-A553-EC05C383939D}"/>
                </c:ext>
              </c:extLst>
            </c:dLbl>
            <c:dLbl>
              <c:idx val="5"/>
              <c:layout>
                <c:manualLayout>
                  <c:x val="-8.9906698792383138E-3"/>
                  <c:y val="5.27888248413217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96D-47DA-A553-EC05C383939D}"/>
                </c:ext>
              </c:extLst>
            </c:dLbl>
            <c:dLbl>
              <c:idx val="6"/>
              <c:layout>
                <c:manualLayout>
                  <c:x val="-1.7981339758476628E-2"/>
                  <c:y val="5.86542498236908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96D-47DA-A553-EC05C383939D}"/>
                </c:ext>
              </c:extLst>
            </c:dLbl>
            <c:dLbl>
              <c:idx val="7"/>
              <c:layout>
                <c:manualLayout>
                  <c:x val="-3.1467344577334098E-2"/>
                  <c:y val="5.86542498236908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96D-47DA-A553-EC05C383939D}"/>
                </c:ext>
              </c:extLst>
            </c:dLbl>
            <c:dLbl>
              <c:idx val="8"/>
              <c:layout>
                <c:manualLayout>
                  <c:x val="-1.7981339758476628E-2"/>
                  <c:y val="5.86542498236908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96D-47DA-A553-EC05C383939D}"/>
                </c:ext>
              </c:extLst>
            </c:dLbl>
            <c:dLbl>
              <c:idx val="9"/>
              <c:layout>
                <c:manualLayout>
                  <c:x val="-1.1238337349047892E-2"/>
                  <c:y val="5.86542498236908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96D-47DA-A553-EC05C383939D}"/>
                </c:ext>
              </c:extLst>
            </c:dLbl>
            <c:dLbl>
              <c:idx val="10"/>
              <c:layout>
                <c:manualLayout>
                  <c:x val="-6.7430024094287354E-3"/>
                  <c:y val="5.27888248413217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96D-47DA-A553-EC05C383939D}"/>
                </c:ext>
              </c:extLst>
            </c:dLbl>
            <c:spPr>
              <a:noFill/>
              <a:ln w="25401">
                <a:noFill/>
              </a:ln>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история</c:v>
                </c:pt>
                <c:pt idx="1">
                  <c:v>иностр.язык</c:v>
                </c:pt>
                <c:pt idx="2">
                  <c:v>химия</c:v>
                </c:pt>
                <c:pt idx="3">
                  <c:v>литература</c:v>
                </c:pt>
                <c:pt idx="4">
                  <c:v>физика</c:v>
                </c:pt>
                <c:pt idx="5">
                  <c:v>обществознание</c:v>
                </c:pt>
                <c:pt idx="6">
                  <c:v>русский язык</c:v>
                </c:pt>
                <c:pt idx="7">
                  <c:v>география</c:v>
                </c:pt>
                <c:pt idx="8">
                  <c:v>информатика и ИКТ</c:v>
                </c:pt>
                <c:pt idx="9">
                  <c:v>биология</c:v>
                </c:pt>
                <c:pt idx="10">
                  <c:v>математика</c:v>
                </c:pt>
              </c:strCache>
            </c:strRef>
          </c:cat>
          <c:val>
            <c:numRef>
              <c:f>Лист1!$C$2:$C$12</c:f>
              <c:numCache>
                <c:formatCode>General</c:formatCode>
                <c:ptCount val="11"/>
                <c:pt idx="0">
                  <c:v>50.9</c:v>
                </c:pt>
                <c:pt idx="1">
                  <c:v>73.7</c:v>
                </c:pt>
                <c:pt idx="2">
                  <c:v>55.7</c:v>
                </c:pt>
                <c:pt idx="3">
                  <c:v>83.3</c:v>
                </c:pt>
                <c:pt idx="4">
                  <c:v>46.8</c:v>
                </c:pt>
                <c:pt idx="5">
                  <c:v>60.2</c:v>
                </c:pt>
                <c:pt idx="6">
                  <c:v>67.2</c:v>
                </c:pt>
                <c:pt idx="7">
                  <c:v>52.3</c:v>
                </c:pt>
                <c:pt idx="8">
                  <c:v>54.5</c:v>
                </c:pt>
                <c:pt idx="9">
                  <c:v>46.3</c:v>
                </c:pt>
                <c:pt idx="10">
                  <c:v>42.8</c:v>
                </c:pt>
              </c:numCache>
            </c:numRef>
          </c:val>
          <c:smooth val="0"/>
          <c:extLst>
            <c:ext xmlns:c16="http://schemas.microsoft.com/office/drawing/2014/chart" uri="{C3380CC4-5D6E-409C-BE32-E72D297353CC}">
              <c16:uniqueId val="{00000016-A96D-47DA-A553-EC05C383939D}"/>
            </c:ext>
          </c:extLst>
        </c:ser>
        <c:ser>
          <c:idx val="2"/>
          <c:order val="2"/>
          <c:tx>
            <c:strRef>
              <c:f>Лист1!$D$1</c:f>
              <c:strCache>
                <c:ptCount val="1"/>
                <c:pt idx="0">
                  <c:v>2019</c:v>
                </c:pt>
              </c:strCache>
            </c:strRef>
          </c:tx>
          <c:spPr>
            <a:ln w="28575">
              <a:solidFill>
                <a:srgbClr val="00B050"/>
              </a:solidFill>
            </a:ln>
          </c:spPr>
          <c:marker>
            <c:spPr>
              <a:ln w="28575">
                <a:solidFill>
                  <a:srgbClr val="00B050"/>
                </a:solidFill>
              </a:ln>
            </c:spPr>
          </c:marker>
          <c:cat>
            <c:strRef>
              <c:f>Лист1!$A$2:$A$12</c:f>
              <c:strCache>
                <c:ptCount val="11"/>
                <c:pt idx="0">
                  <c:v>история</c:v>
                </c:pt>
                <c:pt idx="1">
                  <c:v>иностр.язык</c:v>
                </c:pt>
                <c:pt idx="2">
                  <c:v>химия</c:v>
                </c:pt>
                <c:pt idx="3">
                  <c:v>литература</c:v>
                </c:pt>
                <c:pt idx="4">
                  <c:v>физика</c:v>
                </c:pt>
                <c:pt idx="5">
                  <c:v>обществознание</c:v>
                </c:pt>
                <c:pt idx="6">
                  <c:v>русский язык</c:v>
                </c:pt>
                <c:pt idx="7">
                  <c:v>география</c:v>
                </c:pt>
                <c:pt idx="8">
                  <c:v>информатика и ИКТ</c:v>
                </c:pt>
                <c:pt idx="9">
                  <c:v>биология</c:v>
                </c:pt>
                <c:pt idx="10">
                  <c:v>математика</c:v>
                </c:pt>
              </c:strCache>
            </c:strRef>
          </c:cat>
          <c:val>
            <c:numRef>
              <c:f>Лист1!$D$2:$D$12</c:f>
              <c:numCache>
                <c:formatCode>General</c:formatCode>
                <c:ptCount val="11"/>
                <c:pt idx="0">
                  <c:v>64.05</c:v>
                </c:pt>
                <c:pt idx="2">
                  <c:v>68.5</c:v>
                </c:pt>
                <c:pt idx="3">
                  <c:v>87.88</c:v>
                </c:pt>
                <c:pt idx="4">
                  <c:v>67.150000000000006</c:v>
                </c:pt>
                <c:pt idx="5">
                  <c:v>62.74</c:v>
                </c:pt>
                <c:pt idx="6">
                  <c:v>79.2</c:v>
                </c:pt>
                <c:pt idx="7">
                  <c:v>61.75</c:v>
                </c:pt>
                <c:pt idx="8">
                  <c:v>72.7</c:v>
                </c:pt>
                <c:pt idx="9">
                  <c:v>56.63</c:v>
                </c:pt>
                <c:pt idx="10">
                  <c:v>46.56</c:v>
                </c:pt>
              </c:numCache>
            </c:numRef>
          </c:val>
          <c:smooth val="0"/>
          <c:extLst>
            <c:ext xmlns:c16="http://schemas.microsoft.com/office/drawing/2014/chart" uri="{C3380CC4-5D6E-409C-BE32-E72D297353CC}">
              <c16:uniqueId val="{00000000-CC67-4784-BFA0-BB8599BBB246}"/>
            </c:ext>
          </c:extLst>
        </c:ser>
        <c:dLbls>
          <c:showLegendKey val="0"/>
          <c:showVal val="0"/>
          <c:showCatName val="0"/>
          <c:showSerName val="0"/>
          <c:showPercent val="0"/>
          <c:showBubbleSize val="0"/>
        </c:dLbls>
        <c:marker val="1"/>
        <c:smooth val="0"/>
        <c:axId val="174772608"/>
        <c:axId val="174774528"/>
      </c:lineChart>
      <c:catAx>
        <c:axId val="174772608"/>
        <c:scaling>
          <c:orientation val="minMax"/>
        </c:scaling>
        <c:delete val="0"/>
        <c:axPos val="b"/>
        <c:numFmt formatCode="General" sourceLinked="0"/>
        <c:majorTickMark val="out"/>
        <c:minorTickMark val="none"/>
        <c:tickLblPos val="nextTo"/>
        <c:txPr>
          <a:bodyPr/>
          <a:lstStyle/>
          <a:p>
            <a:pPr>
              <a:defRPr sz="800" b="1"/>
            </a:pPr>
            <a:endParaRPr lang="ru-RU"/>
          </a:p>
        </c:txPr>
        <c:crossAx val="174774528"/>
        <c:crosses val="autoZero"/>
        <c:auto val="1"/>
        <c:lblAlgn val="ctr"/>
        <c:lblOffset val="100"/>
        <c:noMultiLvlLbl val="0"/>
      </c:catAx>
      <c:valAx>
        <c:axId val="174774528"/>
        <c:scaling>
          <c:orientation val="minMax"/>
        </c:scaling>
        <c:delete val="0"/>
        <c:axPos val="l"/>
        <c:majorGridlines/>
        <c:numFmt formatCode="General" sourceLinked="1"/>
        <c:majorTickMark val="out"/>
        <c:minorTickMark val="none"/>
        <c:tickLblPos val="nextTo"/>
        <c:crossAx val="174772608"/>
        <c:crosses val="autoZero"/>
        <c:crossBetween val="between"/>
      </c:valAx>
    </c:plotArea>
    <c:legend>
      <c:legendPos val="r"/>
      <c:overlay val="0"/>
    </c:legend>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00"/>
          </a:pPr>
          <a:endParaRPr lang="ru-RU"/>
        </a:p>
      </c:txPr>
    </c:title>
    <c:autoTitleDeleted val="0"/>
    <c:plotArea>
      <c:layout/>
      <c:barChart>
        <c:barDir val="col"/>
        <c:grouping val="clustered"/>
        <c:varyColors val="0"/>
        <c:ser>
          <c:idx val="0"/>
          <c:order val="0"/>
          <c:tx>
            <c:strRef>
              <c:f>Лист1!$B$1</c:f>
              <c:strCache>
                <c:ptCount val="1"/>
                <c:pt idx="0">
                  <c:v>средний % выполнения КИМ - 62,74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Лист1!$A$2:$A$10</c:f>
              <c:strCache>
                <c:ptCount val="9"/>
                <c:pt idx="0">
                  <c:v>Шатковская ОШ</c:v>
                </c:pt>
                <c:pt idx="1">
                  <c:v>Шатковская СШ</c:v>
                </c:pt>
                <c:pt idx="2">
                  <c:v>Смирновская СШ</c:v>
                </c:pt>
                <c:pt idx="3">
                  <c:v>Великовражская СШ</c:v>
                </c:pt>
                <c:pt idx="4">
                  <c:v>Светлогорская СШ</c:v>
                </c:pt>
                <c:pt idx="5">
                  <c:v>Лесогорская СШ</c:v>
                </c:pt>
                <c:pt idx="6">
                  <c:v>Архангельская СШ</c:v>
                </c:pt>
                <c:pt idx="7">
                  <c:v>Красноборская СШ</c:v>
                </c:pt>
                <c:pt idx="8">
                  <c:v>Шараповская СШ</c:v>
                </c:pt>
              </c:strCache>
            </c:strRef>
          </c:cat>
          <c:val>
            <c:numRef>
              <c:f>Лист1!$B$2:$B$10</c:f>
              <c:numCache>
                <c:formatCode>General</c:formatCode>
                <c:ptCount val="9"/>
                <c:pt idx="0">
                  <c:v>69.2</c:v>
                </c:pt>
                <c:pt idx="1">
                  <c:v>64.5</c:v>
                </c:pt>
                <c:pt idx="2">
                  <c:v>63.8</c:v>
                </c:pt>
                <c:pt idx="3">
                  <c:v>63.5</c:v>
                </c:pt>
                <c:pt idx="4">
                  <c:v>63.5</c:v>
                </c:pt>
                <c:pt idx="5">
                  <c:v>59</c:v>
                </c:pt>
                <c:pt idx="6">
                  <c:v>58.5</c:v>
                </c:pt>
                <c:pt idx="7">
                  <c:v>58.3</c:v>
                </c:pt>
                <c:pt idx="8">
                  <c:v>57.2</c:v>
                </c:pt>
              </c:numCache>
            </c:numRef>
          </c:val>
          <c:extLst>
            <c:ext xmlns:c16="http://schemas.microsoft.com/office/drawing/2014/chart" uri="{C3380CC4-5D6E-409C-BE32-E72D297353CC}">
              <c16:uniqueId val="{00000006-84B0-4000-B5BB-1E553138CA8E}"/>
            </c:ext>
          </c:extLst>
        </c:ser>
        <c:dLbls>
          <c:showLegendKey val="0"/>
          <c:showVal val="0"/>
          <c:showCatName val="0"/>
          <c:showSerName val="0"/>
          <c:showPercent val="0"/>
          <c:showBubbleSize val="0"/>
        </c:dLbls>
        <c:gapWidth val="219"/>
        <c:overlap val="-27"/>
        <c:axId val="174488960"/>
        <c:axId val="174589056"/>
      </c:barChart>
      <c:catAx>
        <c:axId val="174488960"/>
        <c:scaling>
          <c:orientation val="minMax"/>
        </c:scaling>
        <c:delete val="0"/>
        <c:axPos val="b"/>
        <c:numFmt formatCode="General" sourceLinked="1"/>
        <c:majorTickMark val="none"/>
        <c:minorTickMark val="none"/>
        <c:tickLblPos val="nextTo"/>
        <c:spPr>
          <a:noFill/>
          <a:ln w="9501"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ru-RU"/>
          </a:p>
        </c:txPr>
        <c:crossAx val="174589056"/>
        <c:crosses val="autoZero"/>
        <c:auto val="1"/>
        <c:lblAlgn val="ctr"/>
        <c:lblOffset val="100"/>
        <c:noMultiLvlLbl val="0"/>
      </c:catAx>
      <c:valAx>
        <c:axId val="174589056"/>
        <c:scaling>
          <c:orientation val="minMax"/>
        </c:scaling>
        <c:delete val="1"/>
        <c:axPos val="l"/>
        <c:majorGridlines>
          <c:spPr>
            <a:ln w="9501" cap="flat" cmpd="sng" algn="ctr">
              <a:solidFill>
                <a:schemeClr val="tx1">
                  <a:lumMod val="15000"/>
                  <a:lumOff val="85000"/>
                </a:schemeClr>
              </a:solidFill>
              <a:round/>
            </a:ln>
            <a:effectLst/>
          </c:spPr>
        </c:majorGridlines>
        <c:numFmt formatCode="General" sourceLinked="1"/>
        <c:majorTickMark val="none"/>
        <c:minorTickMark val="none"/>
        <c:tickLblPos val="nextTo"/>
        <c:crossAx val="174488960"/>
        <c:crosses val="autoZero"/>
        <c:crossBetween val="between"/>
      </c:valAx>
      <c:spPr>
        <a:noFill/>
        <a:ln w="25389">
          <a:noFill/>
        </a:ln>
      </c:spPr>
    </c:plotArea>
    <c:plotVisOnly val="1"/>
    <c:dispBlanksAs val="gap"/>
    <c:showDLblsOverMax val="0"/>
  </c:chart>
  <c:spPr>
    <a:solidFill>
      <a:schemeClr val="bg1"/>
    </a:solidFill>
    <a:ln w="950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11352626823286434"/>
          <c:y val="0.2934146341463415"/>
          <c:w val="0.8471294694720537"/>
          <c:h val="0.32387491197746621"/>
        </c:manualLayout>
      </c:layout>
      <c:lineChart>
        <c:grouping val="standard"/>
        <c:varyColors val="0"/>
        <c:ser>
          <c:idx val="0"/>
          <c:order val="0"/>
          <c:tx>
            <c:strRef>
              <c:f>Лист1!$B$1</c:f>
              <c:strCache>
                <c:ptCount val="1"/>
                <c:pt idx="0">
                  <c:v>% выполнения КИМ</c:v>
                </c:pt>
              </c:strCache>
            </c:strRef>
          </c:tx>
          <c:spPr>
            <a:ln w="28575" cap="rnd">
              <a:solidFill>
                <a:schemeClr val="accent1"/>
              </a:solidFill>
              <a:round/>
            </a:ln>
            <a:effectLst/>
          </c:spPr>
          <c:marker>
            <c:symbol val="none"/>
          </c:marker>
          <c:dLbls>
            <c:dLbl>
              <c:idx val="0"/>
              <c:layout>
                <c:manualLayout>
                  <c:x val="-0.10928961748633879"/>
                  <c:y val="-4.878048780487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31-437C-ADF1-C345A9D1420B}"/>
                </c:ext>
              </c:extLst>
            </c:dLbl>
            <c:dLbl>
              <c:idx val="1"/>
              <c:layout>
                <c:manualLayout>
                  <c:x val="-6.5573770491803282E-2"/>
                  <c:y val="-8.1300813008130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31-437C-ADF1-C345A9D1420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71.900000000000006</c:v>
                </c:pt>
                <c:pt idx="1">
                  <c:v>60.2</c:v>
                </c:pt>
                <c:pt idx="2">
                  <c:v>62.74</c:v>
                </c:pt>
              </c:numCache>
            </c:numRef>
          </c:val>
          <c:smooth val="0"/>
          <c:extLst>
            <c:ext xmlns:c16="http://schemas.microsoft.com/office/drawing/2014/chart" uri="{C3380CC4-5D6E-409C-BE32-E72D297353CC}">
              <c16:uniqueId val="{00000000-5C31-437C-ADF1-C345A9D1420B}"/>
            </c:ext>
          </c:extLst>
        </c:ser>
        <c:dLbls>
          <c:showLegendKey val="0"/>
          <c:showVal val="0"/>
          <c:showCatName val="0"/>
          <c:showSerName val="0"/>
          <c:showPercent val="0"/>
          <c:showBubbleSize val="0"/>
        </c:dLbls>
        <c:smooth val="0"/>
        <c:axId val="175356544"/>
        <c:axId val="175358336"/>
      </c:lineChart>
      <c:catAx>
        <c:axId val="17535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175358336"/>
        <c:crosses val="autoZero"/>
        <c:auto val="1"/>
        <c:lblAlgn val="ctr"/>
        <c:lblOffset val="100"/>
        <c:noMultiLvlLbl val="0"/>
      </c:catAx>
      <c:valAx>
        <c:axId val="1753583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5356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a:t>качество обученности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район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67.8</c:v>
                </c:pt>
                <c:pt idx="1">
                  <c:v>55</c:v>
                </c:pt>
                <c:pt idx="2">
                  <c:v>46.5</c:v>
                </c:pt>
              </c:numCache>
            </c:numRef>
          </c:val>
          <c:extLst>
            <c:ext xmlns:c16="http://schemas.microsoft.com/office/drawing/2014/chart" uri="{C3380CC4-5D6E-409C-BE32-E72D297353CC}">
              <c16:uniqueId val="{00000000-4779-47E2-A74E-1B2F4446ECAF}"/>
            </c:ext>
          </c:extLst>
        </c:ser>
        <c:ser>
          <c:idx val="1"/>
          <c:order val="1"/>
          <c:tx>
            <c:strRef>
              <c:f>Лист1!$C$1</c:f>
              <c:strCache>
                <c:ptCount val="1"/>
                <c:pt idx="0">
                  <c:v>область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82.1</c:v>
                </c:pt>
                <c:pt idx="1">
                  <c:v>56.6</c:v>
                </c:pt>
                <c:pt idx="2">
                  <c:v>48.8</c:v>
                </c:pt>
              </c:numCache>
            </c:numRef>
          </c:val>
          <c:extLst>
            <c:ext xmlns:c16="http://schemas.microsoft.com/office/drawing/2014/chart" uri="{C3380CC4-5D6E-409C-BE32-E72D297353CC}">
              <c16:uniqueId val="{00000001-4779-47E2-A74E-1B2F4446ECAF}"/>
            </c:ext>
          </c:extLst>
        </c:ser>
        <c:dLbls>
          <c:showLegendKey val="0"/>
          <c:showVal val="0"/>
          <c:showCatName val="0"/>
          <c:showSerName val="0"/>
          <c:showPercent val="0"/>
          <c:showBubbleSize val="0"/>
        </c:dLbls>
        <c:gapWidth val="219"/>
        <c:overlap val="-27"/>
        <c:axId val="174873216"/>
        <c:axId val="174887296"/>
      </c:barChart>
      <c:catAx>
        <c:axId val="17487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174887296"/>
        <c:crosses val="autoZero"/>
        <c:auto val="1"/>
        <c:lblAlgn val="ctr"/>
        <c:lblOffset val="100"/>
        <c:noMultiLvlLbl val="0"/>
      </c:catAx>
      <c:valAx>
        <c:axId val="1748872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487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78">
          <a:noFill/>
        </a:ln>
      </c:spPr>
      <c:txPr>
        <a:bodyPr rot="0" vert="horz"/>
        <a:lstStyle/>
        <a:p>
          <a:pPr>
            <a:defRPr/>
          </a:pPr>
          <a:endParaRPr lang="ru-RU"/>
        </a:p>
      </c:txPr>
    </c:title>
    <c:autoTitleDeleted val="0"/>
    <c:plotArea>
      <c:layout/>
      <c:barChart>
        <c:barDir val="col"/>
        <c:grouping val="clustered"/>
        <c:varyColors val="0"/>
        <c:ser>
          <c:idx val="0"/>
          <c:order val="0"/>
          <c:tx>
            <c:strRef>
              <c:f>Лист1!$B$1</c:f>
              <c:strCache>
                <c:ptCount val="1"/>
                <c:pt idx="0">
                  <c:v>средний % выполнения КИМ - 61,75</c:v>
                </c:pt>
              </c:strCache>
            </c:strRef>
          </c:tx>
          <c:spPr>
            <a:solidFill>
              <a:srgbClr val="0070C0"/>
            </a:solidFill>
            <a:ln w="25378">
              <a:noFill/>
            </a:ln>
          </c:spPr>
          <c:invertIfNegative val="0"/>
          <c:dPt>
            <c:idx val="1"/>
            <c:invertIfNegative val="0"/>
            <c:bubble3D val="0"/>
            <c:extLst>
              <c:ext xmlns:c16="http://schemas.microsoft.com/office/drawing/2014/chart" uri="{C3380CC4-5D6E-409C-BE32-E72D297353CC}">
                <c16:uniqueId val="{00000001-6320-43E6-8C13-6685DACB3AD5}"/>
              </c:ext>
            </c:extLst>
          </c:dPt>
          <c:dPt>
            <c:idx val="5"/>
            <c:invertIfNegative val="0"/>
            <c:bubble3D val="0"/>
            <c:extLst>
              <c:ext xmlns:c16="http://schemas.microsoft.com/office/drawing/2014/chart" uri="{C3380CC4-5D6E-409C-BE32-E72D297353CC}">
                <c16:uniqueId val="{00000003-86EC-4F9B-8C6B-710BE35ABBB7}"/>
              </c:ext>
            </c:extLst>
          </c:dPt>
          <c:dPt>
            <c:idx val="6"/>
            <c:invertIfNegative val="0"/>
            <c:bubble3D val="0"/>
            <c:extLst>
              <c:ext xmlns:c16="http://schemas.microsoft.com/office/drawing/2014/chart" uri="{C3380CC4-5D6E-409C-BE32-E72D297353CC}">
                <c16:uniqueId val="{00000005-6320-43E6-8C13-6685DACB3AD5}"/>
              </c:ext>
            </c:extLst>
          </c:dPt>
          <c:dLbls>
            <c:spPr>
              <a:noFill/>
              <a:ln w="25378">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Шатковская СШ</c:v>
                </c:pt>
                <c:pt idx="1">
                  <c:v>Лесогорская СШ</c:v>
                </c:pt>
                <c:pt idx="2">
                  <c:v>Шатковская ОШ</c:v>
                </c:pt>
                <c:pt idx="3">
                  <c:v>Светлогорская СШ</c:v>
                </c:pt>
                <c:pt idx="4">
                  <c:v>Силинская ОШ</c:v>
                </c:pt>
                <c:pt idx="5">
                  <c:v>Шараповская СШ</c:v>
                </c:pt>
                <c:pt idx="6">
                  <c:v>Архангельская СШ</c:v>
                </c:pt>
                <c:pt idx="7">
                  <c:v>Красноборская СШ</c:v>
                </c:pt>
              </c:strCache>
            </c:strRef>
          </c:cat>
          <c:val>
            <c:numRef>
              <c:f>Лист1!$B$2:$B$9</c:f>
              <c:numCache>
                <c:formatCode>General</c:formatCode>
                <c:ptCount val="8"/>
                <c:pt idx="0">
                  <c:v>66.3</c:v>
                </c:pt>
                <c:pt idx="1">
                  <c:v>63.8</c:v>
                </c:pt>
                <c:pt idx="2">
                  <c:v>60.2</c:v>
                </c:pt>
                <c:pt idx="3">
                  <c:v>58.6</c:v>
                </c:pt>
                <c:pt idx="4">
                  <c:v>58</c:v>
                </c:pt>
                <c:pt idx="5">
                  <c:v>57.8</c:v>
                </c:pt>
                <c:pt idx="6">
                  <c:v>54.7</c:v>
                </c:pt>
                <c:pt idx="7">
                  <c:v>54.4</c:v>
                </c:pt>
              </c:numCache>
            </c:numRef>
          </c:val>
          <c:extLst>
            <c:ext xmlns:c16="http://schemas.microsoft.com/office/drawing/2014/chart" uri="{C3380CC4-5D6E-409C-BE32-E72D297353CC}">
              <c16:uniqueId val="{00000004-86EC-4F9B-8C6B-710BE35ABBB7}"/>
            </c:ext>
          </c:extLst>
        </c:ser>
        <c:dLbls>
          <c:showLegendKey val="0"/>
          <c:showVal val="0"/>
          <c:showCatName val="0"/>
          <c:showSerName val="0"/>
          <c:showPercent val="0"/>
          <c:showBubbleSize val="0"/>
        </c:dLbls>
        <c:gapWidth val="219"/>
        <c:overlap val="-27"/>
        <c:axId val="176454656"/>
        <c:axId val="176472832"/>
      </c:barChart>
      <c:catAx>
        <c:axId val="176454656"/>
        <c:scaling>
          <c:orientation val="minMax"/>
        </c:scaling>
        <c:delete val="0"/>
        <c:axPos val="b"/>
        <c:numFmt formatCode="General" sourceLinked="1"/>
        <c:majorTickMark val="none"/>
        <c:minorTickMark val="none"/>
        <c:tickLblPos val="nextTo"/>
        <c:spPr>
          <a:noFill/>
          <a:ln w="9516"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ru-RU"/>
          </a:p>
        </c:txPr>
        <c:crossAx val="176472832"/>
        <c:crosses val="autoZero"/>
        <c:auto val="1"/>
        <c:lblAlgn val="ctr"/>
        <c:lblOffset val="100"/>
        <c:noMultiLvlLbl val="0"/>
      </c:catAx>
      <c:valAx>
        <c:axId val="176472832"/>
        <c:scaling>
          <c:orientation val="minMax"/>
        </c:scaling>
        <c:delete val="1"/>
        <c:axPos val="l"/>
        <c:majorGridlines>
          <c:spPr>
            <a:ln w="9516" cap="flat" cmpd="sng" algn="ctr">
              <a:solidFill>
                <a:schemeClr val="tx1">
                  <a:lumMod val="15000"/>
                  <a:lumOff val="85000"/>
                </a:schemeClr>
              </a:solidFill>
              <a:round/>
            </a:ln>
            <a:effectLst/>
          </c:spPr>
        </c:majorGridlines>
        <c:numFmt formatCode="General" sourceLinked="1"/>
        <c:majorTickMark val="none"/>
        <c:minorTickMark val="none"/>
        <c:tickLblPos val="nextTo"/>
        <c:crossAx val="176454656"/>
        <c:crosses val="autoZero"/>
        <c:crossBetween val="between"/>
      </c:valAx>
      <c:spPr>
        <a:noFill/>
        <a:ln w="25417">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11352626823286434"/>
          <c:y val="0.2934146341463415"/>
          <c:w val="0.8471294694720537"/>
          <c:h val="0.32387491197746621"/>
        </c:manualLayout>
      </c:layout>
      <c:lineChart>
        <c:grouping val="standard"/>
        <c:varyColors val="0"/>
        <c:ser>
          <c:idx val="0"/>
          <c:order val="0"/>
          <c:tx>
            <c:strRef>
              <c:f>Лист1!$B$1</c:f>
              <c:strCache>
                <c:ptCount val="1"/>
                <c:pt idx="0">
                  <c:v>% выполнения КИМ</c:v>
                </c:pt>
              </c:strCache>
            </c:strRef>
          </c:tx>
          <c:spPr>
            <a:ln w="28575" cap="rnd">
              <a:solidFill>
                <a:schemeClr val="accent1"/>
              </a:solidFill>
              <a:round/>
            </a:ln>
            <a:effectLst/>
          </c:spPr>
          <c:marker>
            <c:symbol val="none"/>
          </c:marker>
          <c:dLbls>
            <c:dLbl>
              <c:idx val="0"/>
              <c:layout>
                <c:manualLayout>
                  <c:x val="-0.10928961748633879"/>
                  <c:y val="-4.878048780487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51-4AA8-AB05-24A85F634248}"/>
                </c:ext>
              </c:extLst>
            </c:dLbl>
            <c:dLbl>
              <c:idx val="1"/>
              <c:layout>
                <c:manualLayout>
                  <c:x val="-6.5573770491803282E-2"/>
                  <c:y val="-8.1300813008130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51-4AA8-AB05-24A85F63424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75.099999999999994</c:v>
                </c:pt>
                <c:pt idx="1">
                  <c:v>52.3</c:v>
                </c:pt>
                <c:pt idx="2">
                  <c:v>61.75</c:v>
                </c:pt>
              </c:numCache>
            </c:numRef>
          </c:val>
          <c:smooth val="0"/>
          <c:extLst>
            <c:ext xmlns:c16="http://schemas.microsoft.com/office/drawing/2014/chart" uri="{C3380CC4-5D6E-409C-BE32-E72D297353CC}">
              <c16:uniqueId val="{00000002-7B51-4AA8-AB05-24A85F634248}"/>
            </c:ext>
          </c:extLst>
        </c:ser>
        <c:dLbls>
          <c:showLegendKey val="0"/>
          <c:showVal val="0"/>
          <c:showCatName val="0"/>
          <c:showSerName val="0"/>
          <c:showPercent val="0"/>
          <c:showBubbleSize val="0"/>
        </c:dLbls>
        <c:smooth val="0"/>
        <c:axId val="174934272"/>
        <c:axId val="174940160"/>
      </c:lineChart>
      <c:catAx>
        <c:axId val="17493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174940160"/>
        <c:crosses val="autoZero"/>
        <c:auto val="1"/>
        <c:lblAlgn val="ctr"/>
        <c:lblOffset val="100"/>
        <c:noMultiLvlLbl val="0"/>
      </c:catAx>
      <c:valAx>
        <c:axId val="1749401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4934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a:solidFill>
                  <a:sysClr val="windowText" lastClr="000000"/>
                </a:solidFill>
              </a:rPr>
              <a:t>качество обученности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район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64.599999999999994</c:v>
                </c:pt>
                <c:pt idx="1">
                  <c:v>30.9</c:v>
                </c:pt>
                <c:pt idx="2">
                  <c:v>46.3</c:v>
                </c:pt>
              </c:numCache>
            </c:numRef>
          </c:val>
          <c:extLst>
            <c:ext xmlns:c16="http://schemas.microsoft.com/office/drawing/2014/chart" uri="{C3380CC4-5D6E-409C-BE32-E72D297353CC}">
              <c16:uniqueId val="{00000000-1F07-4D39-8986-BE4A932D983E}"/>
            </c:ext>
          </c:extLst>
        </c:ser>
        <c:ser>
          <c:idx val="1"/>
          <c:order val="1"/>
          <c:tx>
            <c:strRef>
              <c:f>Лист1!$C$1</c:f>
              <c:strCache>
                <c:ptCount val="1"/>
                <c:pt idx="0">
                  <c:v>область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83.4</c:v>
                </c:pt>
                <c:pt idx="1">
                  <c:v>45.2</c:v>
                </c:pt>
                <c:pt idx="2">
                  <c:v>48.4</c:v>
                </c:pt>
              </c:numCache>
            </c:numRef>
          </c:val>
          <c:extLst>
            <c:ext xmlns:c16="http://schemas.microsoft.com/office/drawing/2014/chart" uri="{C3380CC4-5D6E-409C-BE32-E72D297353CC}">
              <c16:uniqueId val="{00000001-1F07-4D39-8986-BE4A932D983E}"/>
            </c:ext>
          </c:extLst>
        </c:ser>
        <c:dLbls>
          <c:showLegendKey val="0"/>
          <c:showVal val="0"/>
          <c:showCatName val="0"/>
          <c:showSerName val="0"/>
          <c:showPercent val="0"/>
          <c:showBubbleSize val="0"/>
        </c:dLbls>
        <c:gapWidth val="219"/>
        <c:overlap val="-27"/>
        <c:axId val="176965888"/>
        <c:axId val="176971776"/>
      </c:barChart>
      <c:catAx>
        <c:axId val="17696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176971776"/>
        <c:crosses val="autoZero"/>
        <c:auto val="1"/>
        <c:lblAlgn val="ctr"/>
        <c:lblOffset val="100"/>
        <c:noMultiLvlLbl val="0"/>
      </c:catAx>
      <c:valAx>
        <c:axId val="1769717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696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invertIfNegative val="0"/>
          <c:dLbls>
            <c:spPr>
              <a:noFill/>
              <a:ln w="2521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4.54</c:v>
                </c:pt>
                <c:pt idx="1">
                  <c:v>4.4400000000000004</c:v>
                </c:pt>
                <c:pt idx="2">
                  <c:v>4.6500000000000004</c:v>
                </c:pt>
              </c:numCache>
            </c:numRef>
          </c:val>
          <c:extLst>
            <c:ext xmlns:c16="http://schemas.microsoft.com/office/drawing/2014/chart" uri="{C3380CC4-5D6E-409C-BE32-E72D297353CC}">
              <c16:uniqueId val="{00000000-7BB5-4566-894D-4F9D7EC8DAF8}"/>
            </c:ext>
          </c:extLst>
        </c:ser>
        <c:dLbls>
          <c:showLegendKey val="0"/>
          <c:showVal val="0"/>
          <c:showCatName val="0"/>
          <c:showSerName val="0"/>
          <c:showPercent val="0"/>
          <c:showBubbleSize val="0"/>
        </c:dLbls>
        <c:gapWidth val="150"/>
        <c:axId val="163644544"/>
        <c:axId val="163646080"/>
      </c:barChart>
      <c:catAx>
        <c:axId val="163644544"/>
        <c:scaling>
          <c:orientation val="minMax"/>
        </c:scaling>
        <c:delete val="0"/>
        <c:axPos val="b"/>
        <c:numFmt formatCode="General" sourceLinked="1"/>
        <c:majorTickMark val="out"/>
        <c:minorTickMark val="none"/>
        <c:tickLblPos val="nextTo"/>
        <c:crossAx val="163646080"/>
        <c:crosses val="autoZero"/>
        <c:auto val="1"/>
        <c:lblAlgn val="ctr"/>
        <c:lblOffset val="100"/>
        <c:noMultiLvlLbl val="0"/>
      </c:catAx>
      <c:valAx>
        <c:axId val="163646080"/>
        <c:scaling>
          <c:orientation val="minMax"/>
        </c:scaling>
        <c:delete val="0"/>
        <c:axPos val="l"/>
        <c:majorGridlines/>
        <c:numFmt formatCode="General" sourceLinked="1"/>
        <c:majorTickMark val="out"/>
        <c:minorTickMark val="none"/>
        <c:tickLblPos val="nextTo"/>
        <c:crossAx val="163644544"/>
        <c:crosses val="autoZero"/>
        <c:crossBetween val="between"/>
      </c:valAx>
    </c:plotArea>
    <c:plotVisOnly val="1"/>
    <c:dispBlanksAs val="gap"/>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78">
          <a:noFill/>
        </a:ln>
      </c:spPr>
      <c:txPr>
        <a:bodyPr rot="0" vert="horz"/>
        <a:lstStyle/>
        <a:p>
          <a:pPr>
            <a:defRPr/>
          </a:pPr>
          <a:endParaRPr lang="ru-RU"/>
        </a:p>
      </c:txPr>
    </c:title>
    <c:autoTitleDeleted val="0"/>
    <c:plotArea>
      <c:layout/>
      <c:barChart>
        <c:barDir val="col"/>
        <c:grouping val="clustered"/>
        <c:varyColors val="0"/>
        <c:ser>
          <c:idx val="0"/>
          <c:order val="0"/>
          <c:tx>
            <c:strRef>
              <c:f>Лист1!$B$1</c:f>
              <c:strCache>
                <c:ptCount val="1"/>
                <c:pt idx="0">
                  <c:v>средний % выполнения КИМ - 56,63</c:v>
                </c:pt>
              </c:strCache>
            </c:strRef>
          </c:tx>
          <c:spPr>
            <a:solidFill>
              <a:srgbClr val="0070C0"/>
            </a:solidFill>
            <a:ln w="25378">
              <a:noFill/>
            </a:ln>
          </c:spPr>
          <c:invertIfNegative val="0"/>
          <c:dPt>
            <c:idx val="2"/>
            <c:invertIfNegative val="0"/>
            <c:bubble3D val="0"/>
            <c:extLst>
              <c:ext xmlns:c16="http://schemas.microsoft.com/office/drawing/2014/chart" uri="{C3380CC4-5D6E-409C-BE32-E72D297353CC}">
                <c16:uniqueId val="{00000000-CC47-4FFD-9572-E5C1CAEEB38A}"/>
              </c:ext>
            </c:extLst>
          </c:dPt>
          <c:dPt>
            <c:idx val="4"/>
            <c:invertIfNegative val="0"/>
            <c:bubble3D val="0"/>
            <c:extLst>
              <c:ext xmlns:c16="http://schemas.microsoft.com/office/drawing/2014/chart" uri="{C3380CC4-5D6E-409C-BE32-E72D297353CC}">
                <c16:uniqueId val="{00000001-CC47-4FFD-9572-E5C1CAEEB38A}"/>
              </c:ext>
            </c:extLst>
          </c:dPt>
          <c:dPt>
            <c:idx val="8"/>
            <c:invertIfNegative val="0"/>
            <c:bubble3D val="0"/>
            <c:extLst>
              <c:ext xmlns:c16="http://schemas.microsoft.com/office/drawing/2014/chart" uri="{C3380CC4-5D6E-409C-BE32-E72D297353CC}">
                <c16:uniqueId val="{00000002-CC47-4FFD-9572-E5C1CAEEB38A}"/>
              </c:ext>
            </c:extLst>
          </c:dPt>
          <c:dLbls>
            <c:spPr>
              <a:noFill/>
              <a:ln w="25378">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Красноборская СШ</c:v>
                </c:pt>
                <c:pt idx="1">
                  <c:v>Архангельская СШ</c:v>
                </c:pt>
                <c:pt idx="2">
                  <c:v>Шараповская СШ</c:v>
                </c:pt>
                <c:pt idx="3">
                  <c:v>Смирновская СШ</c:v>
                </c:pt>
                <c:pt idx="4">
                  <c:v>Великовражская СШ</c:v>
                </c:pt>
                <c:pt idx="5">
                  <c:v>Шатковская СШ</c:v>
                </c:pt>
                <c:pt idx="6">
                  <c:v>Силинская ОШ</c:v>
                </c:pt>
                <c:pt idx="7">
                  <c:v>Светлогорская СШ</c:v>
                </c:pt>
                <c:pt idx="8">
                  <c:v>Шатковская ОШ</c:v>
                </c:pt>
              </c:strCache>
            </c:strRef>
          </c:cat>
          <c:val>
            <c:numRef>
              <c:f>Лист1!$B$2:$B$10</c:f>
              <c:numCache>
                <c:formatCode>General</c:formatCode>
                <c:ptCount val="9"/>
                <c:pt idx="0">
                  <c:v>74.5</c:v>
                </c:pt>
                <c:pt idx="1">
                  <c:v>70.7</c:v>
                </c:pt>
                <c:pt idx="2">
                  <c:v>60.2</c:v>
                </c:pt>
                <c:pt idx="3">
                  <c:v>58.5</c:v>
                </c:pt>
                <c:pt idx="4">
                  <c:v>58.4</c:v>
                </c:pt>
                <c:pt idx="5">
                  <c:v>58.2</c:v>
                </c:pt>
                <c:pt idx="6">
                  <c:v>55</c:v>
                </c:pt>
                <c:pt idx="7">
                  <c:v>54.3</c:v>
                </c:pt>
                <c:pt idx="8">
                  <c:v>44.6</c:v>
                </c:pt>
              </c:numCache>
            </c:numRef>
          </c:val>
          <c:extLst>
            <c:ext xmlns:c16="http://schemas.microsoft.com/office/drawing/2014/chart" uri="{C3380CC4-5D6E-409C-BE32-E72D297353CC}">
              <c16:uniqueId val="{00000003-465D-4BE3-9A20-6E550CA6530C}"/>
            </c:ext>
          </c:extLst>
        </c:ser>
        <c:dLbls>
          <c:showLegendKey val="0"/>
          <c:showVal val="0"/>
          <c:showCatName val="0"/>
          <c:showSerName val="0"/>
          <c:showPercent val="0"/>
          <c:showBubbleSize val="0"/>
        </c:dLbls>
        <c:gapWidth val="219"/>
        <c:overlap val="-27"/>
        <c:axId val="176831104"/>
        <c:axId val="176836992"/>
      </c:barChart>
      <c:catAx>
        <c:axId val="176831104"/>
        <c:scaling>
          <c:orientation val="minMax"/>
        </c:scaling>
        <c:delete val="0"/>
        <c:axPos val="b"/>
        <c:numFmt formatCode="General" sourceLinked="1"/>
        <c:majorTickMark val="none"/>
        <c:minorTickMark val="none"/>
        <c:tickLblPos val="nextTo"/>
        <c:spPr>
          <a:noFill/>
          <a:ln w="9516"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ru-RU"/>
          </a:p>
        </c:txPr>
        <c:crossAx val="176836992"/>
        <c:crosses val="autoZero"/>
        <c:auto val="1"/>
        <c:lblAlgn val="ctr"/>
        <c:lblOffset val="100"/>
        <c:noMultiLvlLbl val="0"/>
      </c:catAx>
      <c:valAx>
        <c:axId val="176836992"/>
        <c:scaling>
          <c:orientation val="minMax"/>
        </c:scaling>
        <c:delete val="1"/>
        <c:axPos val="l"/>
        <c:majorGridlines>
          <c:spPr>
            <a:ln w="9516" cap="flat" cmpd="sng" algn="ctr">
              <a:solidFill>
                <a:schemeClr val="tx1">
                  <a:lumMod val="15000"/>
                  <a:lumOff val="85000"/>
                </a:schemeClr>
              </a:solidFill>
              <a:round/>
            </a:ln>
            <a:effectLst/>
          </c:spPr>
        </c:majorGridlines>
        <c:numFmt formatCode="General" sourceLinked="1"/>
        <c:majorTickMark val="none"/>
        <c:minorTickMark val="none"/>
        <c:tickLblPos val="nextTo"/>
        <c:crossAx val="176831104"/>
        <c:crosses val="autoZero"/>
        <c:crossBetween val="between"/>
      </c:valAx>
      <c:spPr>
        <a:noFill/>
        <a:ln w="25417">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11352626823286434"/>
          <c:y val="0.2934146341463415"/>
          <c:w val="0.8471294694720537"/>
          <c:h val="0.32387491197746621"/>
        </c:manualLayout>
      </c:layout>
      <c:lineChart>
        <c:grouping val="standard"/>
        <c:varyColors val="0"/>
        <c:ser>
          <c:idx val="0"/>
          <c:order val="0"/>
          <c:tx>
            <c:strRef>
              <c:f>Лист1!$B$1</c:f>
              <c:strCache>
                <c:ptCount val="1"/>
                <c:pt idx="0">
                  <c:v>% выполнения КИМ</c:v>
                </c:pt>
              </c:strCache>
            </c:strRef>
          </c:tx>
          <c:spPr>
            <a:ln w="28575" cap="rnd">
              <a:solidFill>
                <a:schemeClr val="accent1"/>
              </a:solidFill>
              <a:round/>
            </a:ln>
            <a:effectLst/>
          </c:spPr>
          <c:marker>
            <c:symbol val="none"/>
          </c:marker>
          <c:dLbls>
            <c:dLbl>
              <c:idx val="0"/>
              <c:layout>
                <c:manualLayout>
                  <c:x val="-0.10928961748633879"/>
                  <c:y val="-4.878048780487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D6-4E29-A5B1-74B91162290D}"/>
                </c:ext>
              </c:extLst>
            </c:dLbl>
            <c:dLbl>
              <c:idx val="1"/>
              <c:layout>
                <c:manualLayout>
                  <c:x val="-6.5573770491803282E-2"/>
                  <c:y val="-8.1300813008130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D6-4E29-A5B1-74B91162290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64.599999999999994</c:v>
                </c:pt>
                <c:pt idx="1">
                  <c:v>46.3</c:v>
                </c:pt>
                <c:pt idx="2">
                  <c:v>56.63</c:v>
                </c:pt>
              </c:numCache>
            </c:numRef>
          </c:val>
          <c:smooth val="0"/>
          <c:extLst>
            <c:ext xmlns:c16="http://schemas.microsoft.com/office/drawing/2014/chart" uri="{C3380CC4-5D6E-409C-BE32-E72D297353CC}">
              <c16:uniqueId val="{00000002-3FD6-4E29-A5B1-74B91162290D}"/>
            </c:ext>
          </c:extLst>
        </c:ser>
        <c:dLbls>
          <c:showLegendKey val="0"/>
          <c:showVal val="0"/>
          <c:showCatName val="0"/>
          <c:showSerName val="0"/>
          <c:showPercent val="0"/>
          <c:showBubbleSize val="0"/>
        </c:dLbls>
        <c:smooth val="0"/>
        <c:axId val="176703360"/>
        <c:axId val="176704896"/>
      </c:lineChart>
      <c:catAx>
        <c:axId val="17670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176704896"/>
        <c:crosses val="autoZero"/>
        <c:auto val="1"/>
        <c:lblAlgn val="ctr"/>
        <c:lblOffset val="100"/>
        <c:noMultiLvlLbl val="0"/>
      </c:catAx>
      <c:valAx>
        <c:axId val="1767048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6703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a:solidFill>
                  <a:sysClr val="windowText" lastClr="000000"/>
                </a:solidFill>
              </a:rPr>
              <a:t>качество обученности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район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61.2</c:v>
                </c:pt>
                <c:pt idx="1">
                  <c:v>34.1</c:v>
                </c:pt>
                <c:pt idx="2">
                  <c:v>44.3</c:v>
                </c:pt>
              </c:numCache>
            </c:numRef>
          </c:val>
          <c:extLst>
            <c:ext xmlns:c16="http://schemas.microsoft.com/office/drawing/2014/chart" uri="{C3380CC4-5D6E-409C-BE32-E72D297353CC}">
              <c16:uniqueId val="{00000000-415C-4559-BEFA-978D2D2E480B}"/>
            </c:ext>
          </c:extLst>
        </c:ser>
        <c:ser>
          <c:idx val="1"/>
          <c:order val="1"/>
          <c:tx>
            <c:strRef>
              <c:f>Лист1!$C$1</c:f>
              <c:strCache>
                <c:ptCount val="1"/>
                <c:pt idx="0">
                  <c:v>область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85.7</c:v>
                </c:pt>
                <c:pt idx="1">
                  <c:v>32.799999999999997</c:v>
                </c:pt>
                <c:pt idx="2">
                  <c:v>31.2</c:v>
                </c:pt>
              </c:numCache>
            </c:numRef>
          </c:val>
          <c:extLst>
            <c:ext xmlns:c16="http://schemas.microsoft.com/office/drawing/2014/chart" uri="{C3380CC4-5D6E-409C-BE32-E72D297353CC}">
              <c16:uniqueId val="{00000001-415C-4559-BEFA-978D2D2E480B}"/>
            </c:ext>
          </c:extLst>
        </c:ser>
        <c:dLbls>
          <c:showLegendKey val="0"/>
          <c:showVal val="0"/>
          <c:showCatName val="0"/>
          <c:showSerName val="0"/>
          <c:showPercent val="0"/>
          <c:showBubbleSize val="0"/>
        </c:dLbls>
        <c:gapWidth val="219"/>
        <c:overlap val="-27"/>
        <c:axId val="176748416"/>
        <c:axId val="176749952"/>
      </c:barChart>
      <c:catAx>
        <c:axId val="17674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176749952"/>
        <c:crosses val="autoZero"/>
        <c:auto val="1"/>
        <c:lblAlgn val="ctr"/>
        <c:lblOffset val="100"/>
        <c:noMultiLvlLbl val="0"/>
      </c:catAx>
      <c:valAx>
        <c:axId val="1767499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674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средний % выполнения КИМ - 72,7</a:t>
            </a:r>
          </a:p>
        </c:rich>
      </c:tx>
      <c:overlay val="0"/>
      <c:spPr>
        <a:noFill/>
        <a:ln w="25378">
          <a:noFill/>
        </a:ln>
      </c:spPr>
    </c:title>
    <c:autoTitleDeleted val="0"/>
    <c:plotArea>
      <c:layout/>
      <c:barChart>
        <c:barDir val="col"/>
        <c:grouping val="clustered"/>
        <c:varyColors val="0"/>
        <c:ser>
          <c:idx val="0"/>
          <c:order val="0"/>
          <c:tx>
            <c:strRef>
              <c:f>Лист1!$B$1</c:f>
              <c:strCache>
                <c:ptCount val="1"/>
                <c:pt idx="0">
                  <c:v>средний % выполнения КИМ - 56,63</c:v>
                </c:pt>
              </c:strCache>
            </c:strRef>
          </c:tx>
          <c:spPr>
            <a:solidFill>
              <a:srgbClr val="0070C0"/>
            </a:solidFill>
            <a:ln w="25378">
              <a:noFill/>
            </a:ln>
          </c:spPr>
          <c:invertIfNegative val="0"/>
          <c:dLbls>
            <c:spPr>
              <a:noFill/>
              <a:ln w="25378">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Красноборская СШ</c:v>
                </c:pt>
                <c:pt idx="1">
                  <c:v>Архангельская СШ</c:v>
                </c:pt>
                <c:pt idx="2">
                  <c:v>Шатковская СШ</c:v>
                </c:pt>
              </c:strCache>
            </c:strRef>
          </c:cat>
          <c:val>
            <c:numRef>
              <c:f>Лист1!$B$2:$B$4</c:f>
              <c:numCache>
                <c:formatCode>General</c:formatCode>
                <c:ptCount val="3"/>
                <c:pt idx="0">
                  <c:v>88.6</c:v>
                </c:pt>
                <c:pt idx="1">
                  <c:v>79.5</c:v>
                </c:pt>
                <c:pt idx="2">
                  <c:v>66.2</c:v>
                </c:pt>
              </c:numCache>
            </c:numRef>
          </c:val>
          <c:extLst>
            <c:ext xmlns:c16="http://schemas.microsoft.com/office/drawing/2014/chart" uri="{C3380CC4-5D6E-409C-BE32-E72D297353CC}">
              <c16:uniqueId val="{00000003-5987-45E0-8609-2F189C52A287}"/>
            </c:ext>
          </c:extLst>
        </c:ser>
        <c:dLbls>
          <c:showLegendKey val="0"/>
          <c:showVal val="0"/>
          <c:showCatName val="0"/>
          <c:showSerName val="0"/>
          <c:showPercent val="0"/>
          <c:showBubbleSize val="0"/>
        </c:dLbls>
        <c:gapWidth val="219"/>
        <c:overlap val="-27"/>
        <c:axId val="176895104"/>
        <c:axId val="176896640"/>
      </c:barChart>
      <c:catAx>
        <c:axId val="176895104"/>
        <c:scaling>
          <c:orientation val="minMax"/>
        </c:scaling>
        <c:delete val="0"/>
        <c:axPos val="b"/>
        <c:numFmt formatCode="General" sourceLinked="1"/>
        <c:majorTickMark val="none"/>
        <c:minorTickMark val="none"/>
        <c:tickLblPos val="nextTo"/>
        <c:spPr>
          <a:noFill/>
          <a:ln w="9516"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ru-RU"/>
          </a:p>
        </c:txPr>
        <c:crossAx val="176896640"/>
        <c:crosses val="autoZero"/>
        <c:auto val="1"/>
        <c:lblAlgn val="ctr"/>
        <c:lblOffset val="100"/>
        <c:noMultiLvlLbl val="0"/>
      </c:catAx>
      <c:valAx>
        <c:axId val="176896640"/>
        <c:scaling>
          <c:orientation val="minMax"/>
        </c:scaling>
        <c:delete val="1"/>
        <c:axPos val="l"/>
        <c:majorGridlines>
          <c:spPr>
            <a:ln w="9516" cap="flat" cmpd="sng" algn="ctr">
              <a:solidFill>
                <a:schemeClr val="tx1">
                  <a:lumMod val="15000"/>
                  <a:lumOff val="85000"/>
                </a:schemeClr>
              </a:solidFill>
              <a:round/>
            </a:ln>
            <a:effectLst/>
          </c:spPr>
        </c:majorGridlines>
        <c:numFmt formatCode="General" sourceLinked="1"/>
        <c:majorTickMark val="none"/>
        <c:minorTickMark val="none"/>
        <c:tickLblPos val="nextTo"/>
        <c:crossAx val="176895104"/>
        <c:crosses val="autoZero"/>
        <c:crossBetween val="between"/>
      </c:valAx>
      <c:spPr>
        <a:noFill/>
        <a:ln w="25417">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11352626823286434"/>
          <c:y val="0.2934146341463415"/>
          <c:w val="0.8471294694720537"/>
          <c:h val="0.32387491197746621"/>
        </c:manualLayout>
      </c:layout>
      <c:lineChart>
        <c:grouping val="standard"/>
        <c:varyColors val="0"/>
        <c:ser>
          <c:idx val="0"/>
          <c:order val="0"/>
          <c:tx>
            <c:strRef>
              <c:f>Лист1!$B$1</c:f>
              <c:strCache>
                <c:ptCount val="1"/>
                <c:pt idx="0">
                  <c:v>% выполнения КИМ</c:v>
                </c:pt>
              </c:strCache>
            </c:strRef>
          </c:tx>
          <c:spPr>
            <a:ln w="28575" cap="rnd">
              <a:solidFill>
                <a:schemeClr val="accent1"/>
              </a:solidFill>
              <a:round/>
            </a:ln>
            <a:effectLst/>
          </c:spPr>
          <c:marker>
            <c:symbol val="none"/>
          </c:marker>
          <c:dLbls>
            <c:dLbl>
              <c:idx val="0"/>
              <c:layout>
                <c:manualLayout>
                  <c:x val="-0.10928961748633879"/>
                  <c:y val="-4.878048780487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53-4B63-A58E-DAD415917F00}"/>
                </c:ext>
              </c:extLst>
            </c:dLbl>
            <c:dLbl>
              <c:idx val="1"/>
              <c:layout>
                <c:manualLayout>
                  <c:x val="-6.5573770491803282E-2"/>
                  <c:y val="-8.1300813008130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53-4B63-A58E-DAD415917F0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65.3</c:v>
                </c:pt>
                <c:pt idx="1">
                  <c:v>54.5</c:v>
                </c:pt>
                <c:pt idx="2">
                  <c:v>72.7</c:v>
                </c:pt>
              </c:numCache>
            </c:numRef>
          </c:val>
          <c:smooth val="0"/>
          <c:extLst>
            <c:ext xmlns:c16="http://schemas.microsoft.com/office/drawing/2014/chart" uri="{C3380CC4-5D6E-409C-BE32-E72D297353CC}">
              <c16:uniqueId val="{00000002-5753-4B63-A58E-DAD415917F00}"/>
            </c:ext>
          </c:extLst>
        </c:ser>
        <c:dLbls>
          <c:showLegendKey val="0"/>
          <c:showVal val="0"/>
          <c:showCatName val="0"/>
          <c:showSerName val="0"/>
          <c:showPercent val="0"/>
          <c:showBubbleSize val="0"/>
        </c:dLbls>
        <c:smooth val="0"/>
        <c:axId val="176935296"/>
        <c:axId val="176936832"/>
      </c:lineChart>
      <c:catAx>
        <c:axId val="17693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176936832"/>
        <c:crosses val="autoZero"/>
        <c:auto val="1"/>
        <c:lblAlgn val="ctr"/>
        <c:lblOffset val="100"/>
        <c:noMultiLvlLbl val="0"/>
      </c:catAx>
      <c:valAx>
        <c:axId val="1769368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6935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a:solidFill>
                  <a:sysClr val="windowText" lastClr="000000"/>
                </a:solidFill>
              </a:rPr>
              <a:t>качество обученности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район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59.3</c:v>
                </c:pt>
                <c:pt idx="1">
                  <c:v>44.4</c:v>
                </c:pt>
                <c:pt idx="2">
                  <c:v>81.8</c:v>
                </c:pt>
              </c:numCache>
            </c:numRef>
          </c:val>
          <c:extLst>
            <c:ext xmlns:c16="http://schemas.microsoft.com/office/drawing/2014/chart" uri="{C3380CC4-5D6E-409C-BE32-E72D297353CC}">
              <c16:uniqueId val="{00000000-5EB8-4599-96F1-A5C5E69D2788}"/>
            </c:ext>
          </c:extLst>
        </c:ser>
        <c:ser>
          <c:idx val="1"/>
          <c:order val="1"/>
          <c:tx>
            <c:strRef>
              <c:f>Лист1!$C$1</c:f>
              <c:strCache>
                <c:ptCount val="1"/>
                <c:pt idx="0">
                  <c:v>область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90.4</c:v>
                </c:pt>
                <c:pt idx="1">
                  <c:v>56.6</c:v>
                </c:pt>
                <c:pt idx="2">
                  <c:v>59.6</c:v>
                </c:pt>
              </c:numCache>
            </c:numRef>
          </c:val>
          <c:extLst>
            <c:ext xmlns:c16="http://schemas.microsoft.com/office/drawing/2014/chart" uri="{C3380CC4-5D6E-409C-BE32-E72D297353CC}">
              <c16:uniqueId val="{00000001-5EB8-4599-96F1-A5C5E69D2788}"/>
            </c:ext>
          </c:extLst>
        </c:ser>
        <c:dLbls>
          <c:showLegendKey val="0"/>
          <c:showVal val="0"/>
          <c:showCatName val="0"/>
          <c:showSerName val="0"/>
          <c:showPercent val="0"/>
          <c:showBubbleSize val="0"/>
        </c:dLbls>
        <c:gapWidth val="219"/>
        <c:overlap val="-27"/>
        <c:axId val="177348992"/>
        <c:axId val="177350528"/>
      </c:barChart>
      <c:catAx>
        <c:axId val="17734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177350528"/>
        <c:crosses val="autoZero"/>
        <c:auto val="1"/>
        <c:lblAlgn val="ctr"/>
        <c:lblOffset val="100"/>
        <c:noMultiLvlLbl val="0"/>
      </c:catAx>
      <c:valAx>
        <c:axId val="1773505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734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80">
          <a:noFill/>
        </a:ln>
      </c:spPr>
      <c:txPr>
        <a:bodyPr rot="0" vert="horz"/>
        <a:lstStyle/>
        <a:p>
          <a:pPr>
            <a:defRPr b="1"/>
          </a:pPr>
          <a:endParaRPr lang="ru-RU"/>
        </a:p>
      </c:txPr>
    </c:title>
    <c:autoTitleDeleted val="0"/>
    <c:plotArea>
      <c:layout/>
      <c:barChart>
        <c:barDir val="col"/>
        <c:grouping val="clustered"/>
        <c:varyColors val="0"/>
        <c:ser>
          <c:idx val="0"/>
          <c:order val="0"/>
          <c:tx>
            <c:strRef>
              <c:f>Лист1!$B$1</c:f>
              <c:strCache>
                <c:ptCount val="1"/>
                <c:pt idx="0">
                  <c:v>средний % выполнения КИМ - 67,2</c:v>
                </c:pt>
              </c:strCache>
            </c:strRef>
          </c:tx>
          <c:spPr>
            <a:solidFill>
              <a:srgbClr val="0070C0"/>
            </a:solidFill>
            <a:ln w="25380">
              <a:noFill/>
            </a:ln>
          </c:spPr>
          <c:invertIfNegative val="0"/>
          <c:dPt>
            <c:idx val="1"/>
            <c:invertIfNegative val="0"/>
            <c:bubble3D val="0"/>
            <c:extLst>
              <c:ext xmlns:c16="http://schemas.microsoft.com/office/drawing/2014/chart" uri="{C3380CC4-5D6E-409C-BE32-E72D297353CC}">
                <c16:uniqueId val="{00000001-0348-4A23-A6F4-F89D9C9EE00E}"/>
              </c:ext>
            </c:extLst>
          </c:dPt>
          <c:dLbls>
            <c:spPr>
              <a:noFill/>
              <a:ln w="2538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Архангельская СШ</c:v>
                </c:pt>
                <c:pt idx="1">
                  <c:v>Шатковская СШ</c:v>
                </c:pt>
                <c:pt idx="2">
                  <c:v>Смирновская СШ</c:v>
                </c:pt>
                <c:pt idx="3">
                  <c:v>Красноборская СШ</c:v>
                </c:pt>
                <c:pt idx="4">
                  <c:v>Светлогорская СШ</c:v>
                </c:pt>
              </c:strCache>
            </c:strRef>
          </c:cat>
          <c:val>
            <c:numRef>
              <c:f>Лист1!$B$2:$B$6</c:f>
              <c:numCache>
                <c:formatCode>General</c:formatCode>
                <c:ptCount val="5"/>
                <c:pt idx="0">
                  <c:v>72.5</c:v>
                </c:pt>
                <c:pt idx="1">
                  <c:v>71.8</c:v>
                </c:pt>
                <c:pt idx="2">
                  <c:v>66.3</c:v>
                </c:pt>
                <c:pt idx="3">
                  <c:v>64.2</c:v>
                </c:pt>
                <c:pt idx="4">
                  <c:v>40</c:v>
                </c:pt>
              </c:numCache>
            </c:numRef>
          </c:val>
          <c:extLst>
            <c:ext xmlns:c16="http://schemas.microsoft.com/office/drawing/2014/chart" uri="{C3380CC4-5D6E-409C-BE32-E72D297353CC}">
              <c16:uniqueId val="{00000001-E603-482A-83E7-3573DEADEF69}"/>
            </c:ext>
          </c:extLst>
        </c:ser>
        <c:dLbls>
          <c:showLegendKey val="0"/>
          <c:showVal val="0"/>
          <c:showCatName val="0"/>
          <c:showSerName val="0"/>
          <c:showPercent val="0"/>
          <c:showBubbleSize val="0"/>
        </c:dLbls>
        <c:gapWidth val="219"/>
        <c:overlap val="-27"/>
        <c:axId val="177397760"/>
        <c:axId val="177399296"/>
      </c:barChart>
      <c:catAx>
        <c:axId val="177397760"/>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vert="horz"/>
          <a:lstStyle/>
          <a:p>
            <a:pPr>
              <a:defRPr/>
            </a:pPr>
            <a:endParaRPr lang="ru-RU"/>
          </a:p>
        </c:txPr>
        <c:crossAx val="177399296"/>
        <c:crosses val="autoZero"/>
        <c:auto val="1"/>
        <c:lblAlgn val="ctr"/>
        <c:lblOffset val="100"/>
        <c:noMultiLvlLbl val="0"/>
      </c:catAx>
      <c:valAx>
        <c:axId val="177399296"/>
        <c:scaling>
          <c:orientation val="minMax"/>
        </c:scaling>
        <c:delete val="1"/>
        <c:axPos val="l"/>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crossAx val="177397760"/>
        <c:crosses val="autoZero"/>
        <c:crossBetween val="between"/>
      </c:valAx>
      <c:spPr>
        <a:noFill/>
        <a:ln w="25401">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11352626823286434"/>
          <c:y val="0.2934146341463415"/>
          <c:w val="0.8471294694720537"/>
          <c:h val="0.32387491197746621"/>
        </c:manualLayout>
      </c:layout>
      <c:lineChart>
        <c:grouping val="standard"/>
        <c:varyColors val="0"/>
        <c:ser>
          <c:idx val="0"/>
          <c:order val="0"/>
          <c:tx>
            <c:strRef>
              <c:f>Лист1!$B$1</c:f>
              <c:strCache>
                <c:ptCount val="1"/>
                <c:pt idx="0">
                  <c:v>% выполнения КИМ</c:v>
                </c:pt>
              </c:strCache>
            </c:strRef>
          </c:tx>
          <c:spPr>
            <a:ln w="28575" cap="rnd">
              <a:solidFill>
                <a:schemeClr val="accent1"/>
              </a:solidFill>
              <a:round/>
            </a:ln>
            <a:effectLst/>
          </c:spPr>
          <c:marker>
            <c:symbol val="none"/>
          </c:marker>
          <c:dLbls>
            <c:dLbl>
              <c:idx val="0"/>
              <c:layout>
                <c:manualLayout>
                  <c:x val="-0.10928961748633879"/>
                  <c:y val="-4.878048780487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3F-430C-BF81-BB165C182A80}"/>
                </c:ext>
              </c:extLst>
            </c:dLbl>
            <c:dLbl>
              <c:idx val="1"/>
              <c:layout>
                <c:manualLayout>
                  <c:x val="-6.5573770491803282E-2"/>
                  <c:y val="-8.1300813008130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3F-430C-BF81-BB165C182A8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73.099999999999994</c:v>
                </c:pt>
                <c:pt idx="1">
                  <c:v>46.8</c:v>
                </c:pt>
                <c:pt idx="2">
                  <c:v>67.2</c:v>
                </c:pt>
              </c:numCache>
            </c:numRef>
          </c:val>
          <c:smooth val="0"/>
          <c:extLst>
            <c:ext xmlns:c16="http://schemas.microsoft.com/office/drawing/2014/chart" uri="{C3380CC4-5D6E-409C-BE32-E72D297353CC}">
              <c16:uniqueId val="{00000002-013F-430C-BF81-BB165C182A80}"/>
            </c:ext>
          </c:extLst>
        </c:ser>
        <c:dLbls>
          <c:showLegendKey val="0"/>
          <c:showVal val="0"/>
          <c:showCatName val="0"/>
          <c:showSerName val="0"/>
          <c:showPercent val="0"/>
          <c:showBubbleSize val="0"/>
        </c:dLbls>
        <c:smooth val="0"/>
        <c:axId val="177417216"/>
        <c:axId val="177455872"/>
      </c:lineChart>
      <c:catAx>
        <c:axId val="17741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177455872"/>
        <c:crosses val="autoZero"/>
        <c:auto val="1"/>
        <c:lblAlgn val="ctr"/>
        <c:lblOffset val="100"/>
        <c:noMultiLvlLbl val="0"/>
      </c:catAx>
      <c:valAx>
        <c:axId val="1774558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7417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a:solidFill>
                  <a:sysClr val="windowText" lastClr="000000"/>
                </a:solidFill>
              </a:rPr>
              <a:t>качество обученности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район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100</c:v>
                </c:pt>
                <c:pt idx="1">
                  <c:v>53.3</c:v>
                </c:pt>
                <c:pt idx="2">
                  <c:v>78.599999999999994</c:v>
                </c:pt>
              </c:numCache>
            </c:numRef>
          </c:val>
          <c:extLst>
            <c:ext xmlns:c16="http://schemas.microsoft.com/office/drawing/2014/chart" uri="{C3380CC4-5D6E-409C-BE32-E72D297353CC}">
              <c16:uniqueId val="{00000000-55AC-49F0-AFD3-91DBDFB54C8E}"/>
            </c:ext>
          </c:extLst>
        </c:ser>
        <c:ser>
          <c:idx val="1"/>
          <c:order val="1"/>
          <c:tx>
            <c:strRef>
              <c:f>Лист1!$C$1</c:f>
              <c:strCache>
                <c:ptCount val="1"/>
                <c:pt idx="0">
                  <c:v>область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91.7</c:v>
                </c:pt>
                <c:pt idx="1">
                  <c:v>60</c:v>
                </c:pt>
                <c:pt idx="2">
                  <c:v>62.3</c:v>
                </c:pt>
              </c:numCache>
            </c:numRef>
          </c:val>
          <c:extLst>
            <c:ext xmlns:c16="http://schemas.microsoft.com/office/drawing/2014/chart" uri="{C3380CC4-5D6E-409C-BE32-E72D297353CC}">
              <c16:uniqueId val="{00000001-55AC-49F0-AFD3-91DBDFB54C8E}"/>
            </c:ext>
          </c:extLst>
        </c:ser>
        <c:dLbls>
          <c:showLegendKey val="0"/>
          <c:showVal val="0"/>
          <c:showCatName val="0"/>
          <c:showSerName val="0"/>
          <c:showPercent val="0"/>
          <c:showBubbleSize val="0"/>
        </c:dLbls>
        <c:gapWidth val="219"/>
        <c:overlap val="-27"/>
        <c:axId val="177761280"/>
        <c:axId val="177775360"/>
      </c:barChart>
      <c:catAx>
        <c:axId val="17776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177775360"/>
        <c:crosses val="autoZero"/>
        <c:auto val="1"/>
        <c:lblAlgn val="ctr"/>
        <c:lblOffset val="100"/>
        <c:noMultiLvlLbl val="0"/>
      </c:catAx>
      <c:valAx>
        <c:axId val="1777753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776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61">
          <a:noFill/>
        </a:ln>
      </c:spPr>
      <c:txPr>
        <a:bodyPr rot="0" vert="horz"/>
        <a:lstStyle/>
        <a:p>
          <a:pPr>
            <a:defRPr/>
          </a:pPr>
          <a:endParaRPr lang="ru-RU"/>
        </a:p>
      </c:txPr>
    </c:title>
    <c:autoTitleDeleted val="0"/>
    <c:plotArea>
      <c:layout/>
      <c:barChart>
        <c:barDir val="col"/>
        <c:grouping val="clustered"/>
        <c:varyColors val="0"/>
        <c:ser>
          <c:idx val="0"/>
          <c:order val="0"/>
          <c:tx>
            <c:strRef>
              <c:f>Лист1!$B$1</c:f>
              <c:strCache>
                <c:ptCount val="1"/>
                <c:pt idx="0">
                  <c:v>средний % выполнения КИМ - 68,5</c:v>
                </c:pt>
              </c:strCache>
            </c:strRef>
          </c:tx>
          <c:spPr>
            <a:solidFill>
              <a:srgbClr val="0070C0"/>
            </a:solidFill>
            <a:ln w="25361">
              <a:noFill/>
            </a:ln>
          </c:spPr>
          <c:invertIfNegative val="0"/>
          <c:dPt>
            <c:idx val="0"/>
            <c:invertIfNegative val="0"/>
            <c:bubble3D val="0"/>
            <c:extLst>
              <c:ext xmlns:c16="http://schemas.microsoft.com/office/drawing/2014/chart" uri="{C3380CC4-5D6E-409C-BE32-E72D297353CC}">
                <c16:uniqueId val="{00000001-684C-45E1-B041-C9BA22CB352F}"/>
              </c:ext>
            </c:extLst>
          </c:dPt>
          <c:dPt>
            <c:idx val="5"/>
            <c:invertIfNegative val="0"/>
            <c:bubble3D val="0"/>
            <c:extLst>
              <c:ext xmlns:c16="http://schemas.microsoft.com/office/drawing/2014/chart" uri="{C3380CC4-5D6E-409C-BE32-E72D297353CC}">
                <c16:uniqueId val="{00000000-2D0E-4A45-9DA2-A65DF542B5C6}"/>
              </c:ext>
            </c:extLst>
          </c:dPt>
          <c:dPt>
            <c:idx val="6"/>
            <c:invertIfNegative val="0"/>
            <c:bubble3D val="0"/>
            <c:extLst>
              <c:ext xmlns:c16="http://schemas.microsoft.com/office/drawing/2014/chart" uri="{C3380CC4-5D6E-409C-BE32-E72D297353CC}">
                <c16:uniqueId val="{00000001-2D0E-4A45-9DA2-A65DF542B5C6}"/>
              </c:ext>
            </c:extLst>
          </c:dPt>
          <c:dLbls>
            <c:spPr>
              <a:noFill/>
              <a:ln w="25361">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Архангельская СШ</c:v>
                </c:pt>
                <c:pt idx="1">
                  <c:v>Красноборская СШ</c:v>
                </c:pt>
                <c:pt idx="2">
                  <c:v>Великовражская СШ</c:v>
                </c:pt>
                <c:pt idx="3">
                  <c:v>Шатковская СШ</c:v>
                </c:pt>
                <c:pt idx="4">
                  <c:v>Шатковская ОШ</c:v>
                </c:pt>
                <c:pt idx="5">
                  <c:v>Светлогорская СШ</c:v>
                </c:pt>
                <c:pt idx="6">
                  <c:v>Шараповская СШ</c:v>
                </c:pt>
                <c:pt idx="7">
                  <c:v>Смирновская СШ</c:v>
                </c:pt>
              </c:strCache>
            </c:strRef>
          </c:cat>
          <c:val>
            <c:numRef>
              <c:f>Лист1!$B$2:$B$9</c:f>
              <c:numCache>
                <c:formatCode>General</c:formatCode>
                <c:ptCount val="8"/>
                <c:pt idx="0">
                  <c:v>94.1</c:v>
                </c:pt>
                <c:pt idx="1">
                  <c:v>89.4</c:v>
                </c:pt>
                <c:pt idx="2">
                  <c:v>73.5</c:v>
                </c:pt>
                <c:pt idx="3">
                  <c:v>72.7</c:v>
                </c:pt>
                <c:pt idx="4">
                  <c:v>67.599999999999994</c:v>
                </c:pt>
                <c:pt idx="5">
                  <c:v>63.7</c:v>
                </c:pt>
                <c:pt idx="6">
                  <c:v>57.4</c:v>
                </c:pt>
                <c:pt idx="7">
                  <c:v>42.4</c:v>
                </c:pt>
              </c:numCache>
            </c:numRef>
          </c:val>
          <c:extLst>
            <c:ext xmlns:c16="http://schemas.microsoft.com/office/drawing/2014/chart" uri="{C3380CC4-5D6E-409C-BE32-E72D297353CC}">
              <c16:uniqueId val="{00000004-2D0E-4A45-9DA2-A65DF542B5C6}"/>
            </c:ext>
          </c:extLst>
        </c:ser>
        <c:dLbls>
          <c:showLegendKey val="0"/>
          <c:showVal val="0"/>
          <c:showCatName val="0"/>
          <c:showSerName val="0"/>
          <c:showPercent val="0"/>
          <c:showBubbleSize val="0"/>
        </c:dLbls>
        <c:gapWidth val="219"/>
        <c:overlap val="-27"/>
        <c:axId val="176795008"/>
        <c:axId val="176804992"/>
      </c:barChart>
      <c:catAx>
        <c:axId val="176795008"/>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ru-RU"/>
          </a:p>
        </c:txPr>
        <c:crossAx val="176804992"/>
        <c:crosses val="autoZero"/>
        <c:auto val="1"/>
        <c:lblAlgn val="ctr"/>
        <c:lblOffset val="100"/>
        <c:noMultiLvlLbl val="0"/>
      </c:catAx>
      <c:valAx>
        <c:axId val="176804992"/>
        <c:scaling>
          <c:orientation val="minMax"/>
        </c:scaling>
        <c:delete val="1"/>
        <c:axPos val="l"/>
        <c:majorGridlines>
          <c:spPr>
            <a:ln w="9510" cap="flat" cmpd="sng" algn="ctr">
              <a:solidFill>
                <a:schemeClr val="tx1">
                  <a:lumMod val="15000"/>
                  <a:lumOff val="85000"/>
                </a:schemeClr>
              </a:solidFill>
              <a:round/>
            </a:ln>
            <a:effectLst/>
          </c:spPr>
        </c:majorGridlines>
        <c:numFmt formatCode="General" sourceLinked="1"/>
        <c:majorTickMark val="none"/>
        <c:minorTickMark val="none"/>
        <c:tickLblPos val="nextTo"/>
        <c:crossAx val="176795008"/>
        <c:crosses val="autoZero"/>
        <c:crossBetween val="between"/>
      </c:valAx>
      <c:spPr>
        <a:noFill/>
        <a:ln w="25366">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4F81BD"/>
            </a:solidFill>
            <a:ln w="25249">
              <a:noFill/>
            </a:ln>
          </c:spPr>
          <c:invertIfNegative val="0"/>
          <c:dPt>
            <c:idx val="5"/>
            <c:invertIfNegative val="0"/>
            <c:bubble3D val="0"/>
            <c:spPr>
              <a:gradFill rotWithShape="0">
                <a:gsLst>
                  <a:gs pos="0">
                    <a:srgbClr val="000082"/>
                  </a:gs>
                  <a:gs pos="30000">
                    <a:srgbClr val="66008F"/>
                  </a:gs>
                  <a:gs pos="64999">
                    <a:srgbClr val="BA0066"/>
                  </a:gs>
                  <a:gs pos="89999">
                    <a:srgbClr val="FF0000"/>
                  </a:gs>
                  <a:gs pos="100000">
                    <a:srgbClr val="FF8200"/>
                  </a:gs>
                </a:gsLst>
                <a:lin ang="16200000"/>
              </a:gradFill>
              <a:ln w="25249">
                <a:noFill/>
              </a:ln>
            </c:spPr>
            <c:extLst>
              <c:ext xmlns:c16="http://schemas.microsoft.com/office/drawing/2014/chart" uri="{C3380CC4-5D6E-409C-BE32-E72D297353CC}">
                <c16:uniqueId val="{00000000-ADED-48FC-B563-1669E70D3349}"/>
              </c:ext>
            </c:extLst>
          </c:dPt>
          <c:dPt>
            <c:idx val="6"/>
            <c:invertIfNegative val="0"/>
            <c:bubble3D val="0"/>
            <c:spPr>
              <a:solidFill>
                <a:srgbClr val="FF0000"/>
              </a:solidFill>
              <a:ln w="25249">
                <a:noFill/>
              </a:ln>
            </c:spPr>
            <c:extLst>
              <c:ext xmlns:c16="http://schemas.microsoft.com/office/drawing/2014/chart" uri="{C3380CC4-5D6E-409C-BE32-E72D297353CC}">
                <c16:uniqueId val="{00000001-ADED-48FC-B563-1669E70D3349}"/>
              </c:ext>
            </c:extLst>
          </c:dPt>
          <c:dPt>
            <c:idx val="7"/>
            <c:invertIfNegative val="0"/>
            <c:bubble3D val="0"/>
            <c:spPr>
              <a:solidFill>
                <a:srgbClr val="FF0000"/>
              </a:solidFill>
              <a:ln w="25249">
                <a:noFill/>
              </a:ln>
            </c:spPr>
            <c:extLst>
              <c:ext xmlns:c16="http://schemas.microsoft.com/office/drawing/2014/chart" uri="{C3380CC4-5D6E-409C-BE32-E72D297353CC}">
                <c16:uniqueId val="{00000002-ADED-48FC-B563-1669E70D3349}"/>
              </c:ext>
            </c:extLst>
          </c:dPt>
          <c:dLbls>
            <c:spPr>
              <a:noFill/>
              <a:ln w="25249">
                <a:noFill/>
              </a:ln>
            </c:spPr>
            <c:txPr>
              <a:bodyPr rot="0" spcFirstLastPara="1" vertOverflow="ellipsis" vert="horz" wrap="square" lIns="38100" tIns="19050" rIns="38100" bIns="19050" anchor="ctr" anchorCtr="1">
                <a:spAutoFit/>
              </a:bodyPr>
              <a:lstStyle/>
              <a:p>
                <a:pPr>
                  <a:defRPr sz="895"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Шатковская СШ</c:v>
                </c:pt>
                <c:pt idx="1">
                  <c:v>Архангельская СШ</c:v>
                </c:pt>
                <c:pt idx="2">
                  <c:v>Смирновская СШ</c:v>
                </c:pt>
                <c:pt idx="3">
                  <c:v>Шараповская СШ</c:v>
                </c:pt>
                <c:pt idx="4">
                  <c:v>Красноборская СШ</c:v>
                </c:pt>
              </c:strCache>
            </c:strRef>
          </c:cat>
          <c:val>
            <c:numRef>
              <c:f>Лист1!$B$2:$B$6</c:f>
              <c:numCache>
                <c:formatCode>General</c:formatCode>
                <c:ptCount val="5"/>
                <c:pt idx="0">
                  <c:v>4.6399999999999997</c:v>
                </c:pt>
                <c:pt idx="1">
                  <c:v>4.5</c:v>
                </c:pt>
                <c:pt idx="2">
                  <c:v>4</c:v>
                </c:pt>
                <c:pt idx="3">
                  <c:v>4</c:v>
                </c:pt>
                <c:pt idx="4">
                  <c:v>5</c:v>
                </c:pt>
              </c:numCache>
            </c:numRef>
          </c:val>
          <c:extLst>
            <c:ext xmlns:c16="http://schemas.microsoft.com/office/drawing/2014/chart" uri="{C3380CC4-5D6E-409C-BE32-E72D297353CC}">
              <c16:uniqueId val="{00000003-ADED-48FC-B563-1669E70D3349}"/>
            </c:ext>
          </c:extLst>
        </c:ser>
        <c:dLbls>
          <c:showLegendKey val="0"/>
          <c:showVal val="0"/>
          <c:showCatName val="0"/>
          <c:showSerName val="0"/>
          <c:showPercent val="0"/>
          <c:showBubbleSize val="0"/>
        </c:dLbls>
        <c:gapWidth val="219"/>
        <c:overlap val="-27"/>
        <c:axId val="163521664"/>
        <c:axId val="163523200"/>
      </c:barChart>
      <c:catAx>
        <c:axId val="163521664"/>
        <c:scaling>
          <c:orientation val="minMax"/>
        </c:scaling>
        <c:delete val="0"/>
        <c:axPos val="b"/>
        <c:numFmt formatCode="General" sourceLinked="0"/>
        <c:majorTickMark val="none"/>
        <c:minorTickMark val="none"/>
        <c:tickLblPos val="nextTo"/>
        <c:spPr>
          <a:noFill/>
          <a:ln w="9468" cap="flat" cmpd="sng" algn="ctr">
            <a:solidFill>
              <a:schemeClr val="tx1">
                <a:lumMod val="15000"/>
                <a:lumOff val="85000"/>
              </a:schemeClr>
            </a:solidFill>
            <a:round/>
          </a:ln>
          <a:effectLst/>
        </c:spPr>
        <c:txPr>
          <a:bodyPr rot="-60000000" spcFirstLastPara="1" vertOverflow="ellipsis" vert="horz" wrap="square" anchor="ctr" anchorCtr="1"/>
          <a:lstStyle/>
          <a:p>
            <a:pPr>
              <a:defRPr sz="895" b="0" i="0" u="none" strike="noStrike" kern="1200" baseline="0">
                <a:solidFill>
                  <a:sysClr val="windowText" lastClr="000000"/>
                </a:solidFill>
                <a:latin typeface="+mn-lt"/>
                <a:ea typeface="+mn-ea"/>
                <a:cs typeface="+mn-cs"/>
              </a:defRPr>
            </a:pPr>
            <a:endParaRPr lang="ru-RU"/>
          </a:p>
        </c:txPr>
        <c:crossAx val="163523200"/>
        <c:crosses val="autoZero"/>
        <c:auto val="1"/>
        <c:lblAlgn val="ctr"/>
        <c:lblOffset val="100"/>
        <c:noMultiLvlLbl val="0"/>
      </c:catAx>
      <c:valAx>
        <c:axId val="163523200"/>
        <c:scaling>
          <c:orientation val="minMax"/>
        </c:scaling>
        <c:delete val="0"/>
        <c:axPos val="l"/>
        <c:majorGridlines>
          <c:spPr>
            <a:ln w="9468" cap="flat" cmpd="sng" algn="ctr">
              <a:solidFill>
                <a:schemeClr val="tx1">
                  <a:lumMod val="15000"/>
                  <a:lumOff val="85000"/>
                </a:schemeClr>
              </a:solidFill>
              <a:round/>
            </a:ln>
            <a:effectLst/>
          </c:spPr>
        </c:majorGridlines>
        <c:numFmt formatCode="General" sourceLinked="1"/>
        <c:majorTickMark val="none"/>
        <c:minorTickMark val="none"/>
        <c:tickLblPos val="nextTo"/>
        <c:spPr>
          <a:ln w="9468">
            <a:noFill/>
          </a:ln>
        </c:spPr>
        <c:txPr>
          <a:bodyPr rot="-60000000" spcFirstLastPara="1" vertOverflow="ellipsis" vert="horz" wrap="square" anchor="ctr" anchorCtr="1"/>
          <a:lstStyle/>
          <a:p>
            <a:pPr>
              <a:defRPr sz="895" b="0" i="0" u="none" strike="noStrike" kern="1200" baseline="0">
                <a:solidFill>
                  <a:sysClr val="windowText" lastClr="000000"/>
                </a:solidFill>
                <a:latin typeface="+mn-lt"/>
                <a:ea typeface="+mn-ea"/>
                <a:cs typeface="+mn-cs"/>
              </a:defRPr>
            </a:pPr>
            <a:endParaRPr lang="ru-RU"/>
          </a:p>
        </c:txPr>
        <c:crossAx val="163521664"/>
        <c:crosses val="autoZero"/>
        <c:crossBetween val="between"/>
      </c:valAx>
      <c:spPr>
        <a:noFill/>
        <a:ln w="25249">
          <a:noFill/>
        </a:ln>
      </c:spPr>
    </c:plotArea>
    <c:plotVisOnly val="1"/>
    <c:dispBlanksAs val="gap"/>
    <c:showDLblsOverMax val="0"/>
  </c:chart>
  <c:spPr>
    <a:solidFill>
      <a:schemeClr val="bg1"/>
    </a:solidFill>
    <a:ln w="946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11352626823286434"/>
          <c:y val="0.2934146341463415"/>
          <c:w val="0.8471294694720537"/>
          <c:h val="0.32387491197746621"/>
        </c:manualLayout>
      </c:layout>
      <c:lineChart>
        <c:grouping val="standard"/>
        <c:varyColors val="0"/>
        <c:ser>
          <c:idx val="0"/>
          <c:order val="0"/>
          <c:tx>
            <c:strRef>
              <c:f>Лист1!$B$1</c:f>
              <c:strCache>
                <c:ptCount val="1"/>
                <c:pt idx="0">
                  <c:v>% выполнения КИМ</c:v>
                </c:pt>
              </c:strCache>
            </c:strRef>
          </c:tx>
          <c:spPr>
            <a:ln w="28575" cap="rnd">
              <a:solidFill>
                <a:schemeClr val="accent1"/>
              </a:solidFill>
              <a:round/>
            </a:ln>
            <a:effectLst/>
          </c:spPr>
          <c:marker>
            <c:symbol val="none"/>
          </c:marker>
          <c:dLbls>
            <c:dLbl>
              <c:idx val="0"/>
              <c:layout>
                <c:manualLayout>
                  <c:x val="-0.10928961748633879"/>
                  <c:y val="-4.878048780487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BD-4132-88C0-FE0E6BE18505}"/>
                </c:ext>
              </c:extLst>
            </c:dLbl>
            <c:dLbl>
              <c:idx val="1"/>
              <c:layout>
                <c:manualLayout>
                  <c:x val="-6.5573770491803282E-2"/>
                  <c:y val="-8.1300813008130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BD-4132-88C0-FE0E6BE1850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79.099999999999994</c:v>
                </c:pt>
                <c:pt idx="1">
                  <c:v>55.7</c:v>
                </c:pt>
                <c:pt idx="2">
                  <c:v>68.5</c:v>
                </c:pt>
              </c:numCache>
            </c:numRef>
          </c:val>
          <c:smooth val="0"/>
          <c:extLst>
            <c:ext xmlns:c16="http://schemas.microsoft.com/office/drawing/2014/chart" uri="{C3380CC4-5D6E-409C-BE32-E72D297353CC}">
              <c16:uniqueId val="{00000002-0BBD-4132-88C0-FE0E6BE18505}"/>
            </c:ext>
          </c:extLst>
        </c:ser>
        <c:dLbls>
          <c:showLegendKey val="0"/>
          <c:showVal val="0"/>
          <c:showCatName val="0"/>
          <c:showSerName val="0"/>
          <c:showPercent val="0"/>
          <c:showBubbleSize val="0"/>
        </c:dLbls>
        <c:smooth val="0"/>
        <c:axId val="177957504"/>
        <c:axId val="177959296"/>
      </c:lineChart>
      <c:catAx>
        <c:axId val="17795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177959296"/>
        <c:crosses val="autoZero"/>
        <c:auto val="1"/>
        <c:lblAlgn val="ctr"/>
        <c:lblOffset val="100"/>
        <c:noMultiLvlLbl val="0"/>
      </c:catAx>
      <c:valAx>
        <c:axId val="1779592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7957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a:solidFill>
                  <a:sysClr val="windowText" lastClr="000000"/>
                </a:solidFill>
              </a:rPr>
              <a:t>качество обученности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район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85</c:v>
                </c:pt>
                <c:pt idx="1">
                  <c:v>63.2</c:v>
                </c:pt>
                <c:pt idx="2">
                  <c:v>82.1</c:v>
                </c:pt>
              </c:numCache>
            </c:numRef>
          </c:val>
          <c:extLst>
            <c:ext xmlns:c16="http://schemas.microsoft.com/office/drawing/2014/chart" uri="{C3380CC4-5D6E-409C-BE32-E72D297353CC}">
              <c16:uniqueId val="{00000000-5900-436A-A301-BEFAB953A46F}"/>
            </c:ext>
          </c:extLst>
        </c:ser>
        <c:ser>
          <c:idx val="1"/>
          <c:order val="1"/>
          <c:tx>
            <c:strRef>
              <c:f>Лист1!$C$1</c:f>
              <c:strCache>
                <c:ptCount val="1"/>
                <c:pt idx="0">
                  <c:v>область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96.7</c:v>
                </c:pt>
                <c:pt idx="1">
                  <c:v>74.3</c:v>
                </c:pt>
                <c:pt idx="2">
                  <c:v>76.400000000000006</c:v>
                </c:pt>
              </c:numCache>
            </c:numRef>
          </c:val>
          <c:extLst>
            <c:ext xmlns:c16="http://schemas.microsoft.com/office/drawing/2014/chart" uri="{C3380CC4-5D6E-409C-BE32-E72D297353CC}">
              <c16:uniqueId val="{00000001-5900-436A-A301-BEFAB953A46F}"/>
            </c:ext>
          </c:extLst>
        </c:ser>
        <c:dLbls>
          <c:showLegendKey val="0"/>
          <c:showVal val="0"/>
          <c:showCatName val="0"/>
          <c:showSerName val="0"/>
          <c:showPercent val="0"/>
          <c:showBubbleSize val="0"/>
        </c:dLbls>
        <c:gapWidth val="219"/>
        <c:overlap val="-27"/>
        <c:axId val="178551424"/>
        <c:axId val="178561408"/>
      </c:barChart>
      <c:catAx>
        <c:axId val="17855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178561408"/>
        <c:crosses val="autoZero"/>
        <c:auto val="1"/>
        <c:lblAlgn val="ctr"/>
        <c:lblOffset val="100"/>
        <c:noMultiLvlLbl val="0"/>
      </c:catAx>
      <c:valAx>
        <c:axId val="1785614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855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средний % выполнения КИМ - 64,05</a:t>
            </a:r>
          </a:p>
        </c:rich>
      </c:tx>
      <c:overlay val="0"/>
      <c:spPr>
        <a:noFill/>
        <a:ln w="25348">
          <a:noFill/>
        </a:ln>
      </c:spPr>
    </c:title>
    <c:autoTitleDeleted val="0"/>
    <c:plotArea>
      <c:layout/>
      <c:barChart>
        <c:barDir val="col"/>
        <c:grouping val="clustered"/>
        <c:varyColors val="0"/>
        <c:ser>
          <c:idx val="0"/>
          <c:order val="0"/>
          <c:tx>
            <c:strRef>
              <c:f>Лист1!$B$1</c:f>
              <c:strCache>
                <c:ptCount val="1"/>
                <c:pt idx="0">
                  <c:v>средний % выполнения КИМ - 51,8</c:v>
                </c:pt>
              </c:strCache>
            </c:strRef>
          </c:tx>
          <c:spPr>
            <a:solidFill>
              <a:srgbClr val="0070C0"/>
            </a:solidFill>
            <a:ln w="25348">
              <a:noFill/>
            </a:ln>
          </c:spPr>
          <c:invertIfNegative val="0"/>
          <c:dPt>
            <c:idx val="1"/>
            <c:invertIfNegative val="0"/>
            <c:bubble3D val="0"/>
            <c:extLst>
              <c:ext xmlns:c16="http://schemas.microsoft.com/office/drawing/2014/chart" uri="{C3380CC4-5D6E-409C-BE32-E72D297353CC}">
                <c16:uniqueId val="{00000001-A5A4-423D-BD3E-4163918C08D5}"/>
              </c:ext>
            </c:extLst>
          </c:dPt>
          <c:dPt>
            <c:idx val="4"/>
            <c:invertIfNegative val="0"/>
            <c:bubble3D val="0"/>
            <c:extLst>
              <c:ext xmlns:c16="http://schemas.microsoft.com/office/drawing/2014/chart" uri="{C3380CC4-5D6E-409C-BE32-E72D297353CC}">
                <c16:uniqueId val="{00000001-CB43-40BD-AE4D-6A43731EF54A}"/>
              </c:ext>
            </c:extLst>
          </c:dPt>
          <c:dLbls>
            <c:spPr>
              <a:noFill/>
              <a:ln w="25348">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Великовражская СШ</c:v>
                </c:pt>
                <c:pt idx="1">
                  <c:v>Красноборская СШ</c:v>
                </c:pt>
                <c:pt idx="2">
                  <c:v>Архангельская СШ</c:v>
                </c:pt>
                <c:pt idx="3">
                  <c:v>Шатковская СШ</c:v>
                </c:pt>
                <c:pt idx="4">
                  <c:v>Светлогорская СШ</c:v>
                </c:pt>
              </c:strCache>
            </c:strRef>
          </c:cat>
          <c:val>
            <c:numRef>
              <c:f>Лист1!$B$2:$B$6</c:f>
              <c:numCache>
                <c:formatCode>General</c:formatCode>
                <c:ptCount val="5"/>
                <c:pt idx="0">
                  <c:v>76.099999999999994</c:v>
                </c:pt>
                <c:pt idx="1">
                  <c:v>64.900000000000006</c:v>
                </c:pt>
                <c:pt idx="2">
                  <c:v>63.6</c:v>
                </c:pt>
                <c:pt idx="3">
                  <c:v>59.8</c:v>
                </c:pt>
                <c:pt idx="4">
                  <c:v>47.7</c:v>
                </c:pt>
              </c:numCache>
            </c:numRef>
          </c:val>
          <c:extLst>
            <c:ext xmlns:c16="http://schemas.microsoft.com/office/drawing/2014/chart" uri="{C3380CC4-5D6E-409C-BE32-E72D297353CC}">
              <c16:uniqueId val="{00000002-CB43-40BD-AE4D-6A43731EF54A}"/>
            </c:ext>
          </c:extLst>
        </c:ser>
        <c:dLbls>
          <c:showLegendKey val="0"/>
          <c:showVal val="0"/>
          <c:showCatName val="0"/>
          <c:showSerName val="0"/>
          <c:showPercent val="0"/>
          <c:showBubbleSize val="0"/>
        </c:dLbls>
        <c:gapWidth val="219"/>
        <c:overlap val="-27"/>
        <c:axId val="178006656"/>
        <c:axId val="178041216"/>
      </c:barChart>
      <c:catAx>
        <c:axId val="178006656"/>
        <c:scaling>
          <c:orientation val="minMax"/>
        </c:scaling>
        <c:delete val="0"/>
        <c:axPos val="b"/>
        <c:numFmt formatCode="General" sourceLinked="1"/>
        <c:majorTickMark val="none"/>
        <c:minorTickMark val="none"/>
        <c:tickLblPos val="nextTo"/>
        <c:spPr>
          <a:noFill/>
          <a:ln w="9505" cap="flat" cmpd="sng" algn="ctr">
            <a:solidFill>
              <a:schemeClr val="tx1">
                <a:lumMod val="15000"/>
                <a:lumOff val="85000"/>
              </a:schemeClr>
            </a:solidFill>
            <a:round/>
          </a:ln>
          <a:effectLst/>
        </c:spPr>
        <c:txPr>
          <a:bodyPr rot="-60000000" vert="horz"/>
          <a:lstStyle/>
          <a:p>
            <a:pPr>
              <a:defRPr/>
            </a:pPr>
            <a:endParaRPr lang="ru-RU"/>
          </a:p>
        </c:txPr>
        <c:crossAx val="178041216"/>
        <c:crosses val="autoZero"/>
        <c:auto val="1"/>
        <c:lblAlgn val="ctr"/>
        <c:lblOffset val="100"/>
        <c:noMultiLvlLbl val="0"/>
      </c:catAx>
      <c:valAx>
        <c:axId val="178041216"/>
        <c:scaling>
          <c:orientation val="minMax"/>
        </c:scaling>
        <c:delete val="1"/>
        <c:axPos val="l"/>
        <c:majorGridlines>
          <c:spPr>
            <a:ln w="9505" cap="flat" cmpd="sng" algn="ctr">
              <a:solidFill>
                <a:schemeClr val="tx1">
                  <a:lumMod val="15000"/>
                  <a:lumOff val="85000"/>
                </a:schemeClr>
              </a:solidFill>
              <a:round/>
            </a:ln>
            <a:effectLst/>
          </c:spPr>
        </c:majorGridlines>
        <c:numFmt formatCode="General" sourceLinked="1"/>
        <c:majorTickMark val="none"/>
        <c:minorTickMark val="none"/>
        <c:tickLblPos val="nextTo"/>
        <c:crossAx val="178006656"/>
        <c:crosses val="autoZero"/>
        <c:crossBetween val="between"/>
      </c:valAx>
      <c:spPr>
        <a:noFill/>
        <a:ln w="25398">
          <a:noFill/>
        </a:ln>
      </c:spPr>
    </c:plotArea>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11352626823286434"/>
          <c:y val="0.2934146341463415"/>
          <c:w val="0.8471294694720537"/>
          <c:h val="0.32387491197746621"/>
        </c:manualLayout>
      </c:layout>
      <c:lineChart>
        <c:grouping val="standard"/>
        <c:varyColors val="0"/>
        <c:ser>
          <c:idx val="0"/>
          <c:order val="0"/>
          <c:tx>
            <c:strRef>
              <c:f>Лист1!$B$1</c:f>
              <c:strCache>
                <c:ptCount val="1"/>
                <c:pt idx="0">
                  <c:v>% выполнения КИМ</c:v>
                </c:pt>
              </c:strCache>
            </c:strRef>
          </c:tx>
          <c:spPr>
            <a:ln w="28575" cap="rnd">
              <a:solidFill>
                <a:schemeClr val="accent1"/>
              </a:solidFill>
              <a:round/>
            </a:ln>
            <a:effectLst/>
          </c:spPr>
          <c:marker>
            <c:symbol val="none"/>
          </c:marker>
          <c:dLbls>
            <c:dLbl>
              <c:idx val="0"/>
              <c:layout>
                <c:manualLayout>
                  <c:x val="-0.10928961748633879"/>
                  <c:y val="-4.878048780487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7E-4243-8FB4-CC43E16FE0A4}"/>
                </c:ext>
              </c:extLst>
            </c:dLbl>
            <c:dLbl>
              <c:idx val="1"/>
              <c:layout>
                <c:manualLayout>
                  <c:x val="-6.5573770491803282E-2"/>
                  <c:y val="-8.1300813008130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7E-4243-8FB4-CC43E16FE0A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79.7</c:v>
                </c:pt>
                <c:pt idx="1">
                  <c:v>50.9</c:v>
                </c:pt>
                <c:pt idx="2">
                  <c:v>64.05</c:v>
                </c:pt>
              </c:numCache>
            </c:numRef>
          </c:val>
          <c:smooth val="0"/>
          <c:extLst>
            <c:ext xmlns:c16="http://schemas.microsoft.com/office/drawing/2014/chart" uri="{C3380CC4-5D6E-409C-BE32-E72D297353CC}">
              <c16:uniqueId val="{00000002-647E-4243-8FB4-CC43E16FE0A4}"/>
            </c:ext>
          </c:extLst>
        </c:ser>
        <c:dLbls>
          <c:showLegendKey val="0"/>
          <c:showVal val="0"/>
          <c:showCatName val="0"/>
          <c:showSerName val="0"/>
          <c:showPercent val="0"/>
          <c:showBubbleSize val="0"/>
        </c:dLbls>
        <c:smooth val="0"/>
        <c:axId val="178812800"/>
        <c:axId val="178814336"/>
      </c:lineChart>
      <c:catAx>
        <c:axId val="17881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178814336"/>
        <c:crosses val="autoZero"/>
        <c:auto val="1"/>
        <c:lblAlgn val="ctr"/>
        <c:lblOffset val="100"/>
        <c:noMultiLvlLbl val="0"/>
      </c:catAx>
      <c:valAx>
        <c:axId val="1788143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8812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a:solidFill>
                  <a:sysClr val="windowText" lastClr="000000"/>
                </a:solidFill>
              </a:rPr>
              <a:t>качество обученности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район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83.3</c:v>
                </c:pt>
                <c:pt idx="1">
                  <c:v>75</c:v>
                </c:pt>
                <c:pt idx="2">
                  <c:v>82.3</c:v>
                </c:pt>
              </c:numCache>
            </c:numRef>
          </c:val>
          <c:extLst>
            <c:ext xmlns:c16="http://schemas.microsoft.com/office/drawing/2014/chart" uri="{C3380CC4-5D6E-409C-BE32-E72D297353CC}">
              <c16:uniqueId val="{00000000-D1B8-4058-B025-0C2900FE4A9E}"/>
            </c:ext>
          </c:extLst>
        </c:ser>
        <c:ser>
          <c:idx val="1"/>
          <c:order val="1"/>
          <c:tx>
            <c:strRef>
              <c:f>Лист1!$C$1</c:f>
              <c:strCache>
                <c:ptCount val="1"/>
                <c:pt idx="0">
                  <c:v>область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89.4</c:v>
                </c:pt>
                <c:pt idx="1">
                  <c:v>44.4</c:v>
                </c:pt>
                <c:pt idx="2">
                  <c:v>54.4</c:v>
                </c:pt>
              </c:numCache>
            </c:numRef>
          </c:val>
          <c:extLst>
            <c:ext xmlns:c16="http://schemas.microsoft.com/office/drawing/2014/chart" uri="{C3380CC4-5D6E-409C-BE32-E72D297353CC}">
              <c16:uniqueId val="{00000001-D1B8-4058-B025-0C2900FE4A9E}"/>
            </c:ext>
          </c:extLst>
        </c:ser>
        <c:dLbls>
          <c:showLegendKey val="0"/>
          <c:showVal val="0"/>
          <c:showCatName val="0"/>
          <c:showSerName val="0"/>
          <c:showPercent val="0"/>
          <c:showBubbleSize val="0"/>
        </c:dLbls>
        <c:gapWidth val="219"/>
        <c:overlap val="-27"/>
        <c:axId val="178199168"/>
        <c:axId val="178205056"/>
      </c:barChart>
      <c:catAx>
        <c:axId val="17819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178205056"/>
        <c:crosses val="autoZero"/>
        <c:auto val="1"/>
        <c:lblAlgn val="ctr"/>
        <c:lblOffset val="100"/>
        <c:noMultiLvlLbl val="0"/>
      </c:catAx>
      <c:valAx>
        <c:axId val="1782050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819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15">
          <a:noFill/>
        </a:ln>
      </c:spPr>
      <c:txPr>
        <a:bodyPr rot="0" vert="horz"/>
        <a:lstStyle/>
        <a:p>
          <a:pPr>
            <a:defRPr/>
          </a:pPr>
          <a:endParaRPr lang="ru-RU"/>
        </a:p>
      </c:txPr>
    </c:title>
    <c:autoTitleDeleted val="0"/>
    <c:plotArea>
      <c:layout/>
      <c:barChart>
        <c:barDir val="col"/>
        <c:grouping val="clustered"/>
        <c:varyColors val="0"/>
        <c:ser>
          <c:idx val="0"/>
          <c:order val="0"/>
          <c:tx>
            <c:strRef>
              <c:f>Лист1!$B$1</c:f>
              <c:strCache>
                <c:ptCount val="1"/>
                <c:pt idx="0">
                  <c:v>средний % выполнения КИМ - 87,88</c:v>
                </c:pt>
              </c:strCache>
            </c:strRef>
          </c:tx>
          <c:spPr>
            <a:solidFill>
              <a:srgbClr val="4472C4"/>
            </a:solidFill>
            <a:ln w="25315">
              <a:noFill/>
            </a:ln>
          </c:spPr>
          <c:invertIfNegative val="0"/>
          <c:dLbls>
            <c:spPr>
              <a:noFill/>
              <a:ln w="25315">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Красноборская СШ</c:v>
                </c:pt>
                <c:pt idx="1">
                  <c:v>Шатковская СШ</c:v>
                </c:pt>
              </c:strCache>
            </c:strRef>
          </c:cat>
          <c:val>
            <c:numRef>
              <c:f>Лист1!$B$2:$B$3</c:f>
              <c:numCache>
                <c:formatCode>General</c:formatCode>
                <c:ptCount val="2"/>
                <c:pt idx="0">
                  <c:v>93.9</c:v>
                </c:pt>
                <c:pt idx="1">
                  <c:v>81.8</c:v>
                </c:pt>
              </c:numCache>
            </c:numRef>
          </c:val>
          <c:extLst>
            <c:ext xmlns:c16="http://schemas.microsoft.com/office/drawing/2014/chart" uri="{C3380CC4-5D6E-409C-BE32-E72D297353CC}">
              <c16:uniqueId val="{00000000-D6CE-4AFE-8886-55FA2ACF5D4B}"/>
            </c:ext>
          </c:extLst>
        </c:ser>
        <c:dLbls>
          <c:showLegendKey val="0"/>
          <c:showVal val="0"/>
          <c:showCatName val="0"/>
          <c:showSerName val="0"/>
          <c:showPercent val="0"/>
          <c:showBubbleSize val="0"/>
        </c:dLbls>
        <c:gapWidth val="219"/>
        <c:overlap val="-27"/>
        <c:axId val="178751360"/>
        <c:axId val="178752896"/>
      </c:barChart>
      <c:catAx>
        <c:axId val="178751360"/>
        <c:scaling>
          <c:orientation val="minMax"/>
        </c:scaling>
        <c:delete val="0"/>
        <c:axPos val="b"/>
        <c:numFmt formatCode="General" sourceLinked="1"/>
        <c:majorTickMark val="none"/>
        <c:minorTickMark val="none"/>
        <c:tickLblPos val="nextTo"/>
        <c:spPr>
          <a:noFill/>
          <a:ln w="9493" cap="flat" cmpd="sng" algn="ctr">
            <a:solidFill>
              <a:schemeClr val="tx1">
                <a:lumMod val="15000"/>
                <a:lumOff val="85000"/>
              </a:schemeClr>
            </a:solidFill>
            <a:round/>
          </a:ln>
          <a:effectLst/>
        </c:spPr>
        <c:txPr>
          <a:bodyPr rot="-60000000" vert="horz"/>
          <a:lstStyle/>
          <a:p>
            <a:pPr>
              <a:defRPr/>
            </a:pPr>
            <a:endParaRPr lang="ru-RU"/>
          </a:p>
        </c:txPr>
        <c:crossAx val="178752896"/>
        <c:crosses val="autoZero"/>
        <c:auto val="1"/>
        <c:lblAlgn val="ctr"/>
        <c:lblOffset val="100"/>
        <c:noMultiLvlLbl val="0"/>
      </c:catAx>
      <c:valAx>
        <c:axId val="178752896"/>
        <c:scaling>
          <c:orientation val="minMax"/>
        </c:scaling>
        <c:delete val="1"/>
        <c:axPos val="l"/>
        <c:majorGridlines>
          <c:spPr>
            <a:ln w="9493" cap="flat" cmpd="sng" algn="ctr">
              <a:solidFill>
                <a:schemeClr val="tx1">
                  <a:lumMod val="15000"/>
                  <a:lumOff val="85000"/>
                </a:schemeClr>
              </a:solidFill>
              <a:round/>
            </a:ln>
            <a:effectLst/>
          </c:spPr>
        </c:majorGridlines>
        <c:numFmt formatCode="General" sourceLinked="1"/>
        <c:majorTickMark val="none"/>
        <c:minorTickMark val="none"/>
        <c:tickLblPos val="nextTo"/>
        <c:crossAx val="178751360"/>
        <c:crosses val="autoZero"/>
        <c:crossBetween val="between"/>
      </c:valAx>
      <c:spPr>
        <a:noFill/>
        <a:ln w="25339">
          <a:noFill/>
        </a:ln>
      </c:spPr>
    </c:plotArea>
    <c:plotVisOnly val="1"/>
    <c:dispBlanksAs val="gap"/>
    <c:showDLblsOverMax val="0"/>
  </c:chart>
  <c:spPr>
    <a:solidFill>
      <a:schemeClr val="bg1"/>
    </a:solidFill>
    <a:ln w="9493"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11352626823286434"/>
          <c:y val="0.2934146341463415"/>
          <c:w val="0.8471294694720537"/>
          <c:h val="0.32387491197746621"/>
        </c:manualLayout>
      </c:layout>
      <c:lineChart>
        <c:grouping val="standard"/>
        <c:varyColors val="0"/>
        <c:ser>
          <c:idx val="0"/>
          <c:order val="0"/>
          <c:tx>
            <c:strRef>
              <c:f>Лист1!$B$1</c:f>
              <c:strCache>
                <c:ptCount val="1"/>
                <c:pt idx="0">
                  <c:v>% выполнения КИМ</c:v>
                </c:pt>
              </c:strCache>
            </c:strRef>
          </c:tx>
          <c:spPr>
            <a:ln w="28575" cap="rnd">
              <a:solidFill>
                <a:schemeClr val="accent1"/>
              </a:solidFill>
              <a:round/>
            </a:ln>
            <a:effectLst/>
          </c:spPr>
          <c:marker>
            <c:symbol val="none"/>
          </c:marker>
          <c:dLbls>
            <c:dLbl>
              <c:idx val="0"/>
              <c:layout>
                <c:manualLayout>
                  <c:x val="-0.10928961748633879"/>
                  <c:y val="-4.878048780487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1A-4A03-B9B4-12437AD4A569}"/>
                </c:ext>
              </c:extLst>
            </c:dLbl>
            <c:dLbl>
              <c:idx val="1"/>
              <c:layout>
                <c:manualLayout>
                  <c:x val="-6.5573770491803282E-2"/>
                  <c:y val="-8.1300813008130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1A-4A03-B9B4-12437AD4A56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73.900000000000006</c:v>
                </c:pt>
                <c:pt idx="1">
                  <c:v>83.3</c:v>
                </c:pt>
                <c:pt idx="2">
                  <c:v>87.88</c:v>
                </c:pt>
              </c:numCache>
            </c:numRef>
          </c:val>
          <c:smooth val="0"/>
          <c:extLst>
            <c:ext xmlns:c16="http://schemas.microsoft.com/office/drawing/2014/chart" uri="{C3380CC4-5D6E-409C-BE32-E72D297353CC}">
              <c16:uniqueId val="{00000002-2D1A-4A03-B9B4-12437AD4A569}"/>
            </c:ext>
          </c:extLst>
        </c:ser>
        <c:dLbls>
          <c:showLegendKey val="0"/>
          <c:showVal val="0"/>
          <c:showCatName val="0"/>
          <c:showSerName val="0"/>
          <c:showPercent val="0"/>
          <c:showBubbleSize val="0"/>
        </c:dLbls>
        <c:smooth val="0"/>
        <c:axId val="177214592"/>
        <c:axId val="177216128"/>
      </c:lineChart>
      <c:catAx>
        <c:axId val="17721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177216128"/>
        <c:crosses val="autoZero"/>
        <c:auto val="1"/>
        <c:lblAlgn val="ctr"/>
        <c:lblOffset val="100"/>
        <c:noMultiLvlLbl val="0"/>
      </c:catAx>
      <c:valAx>
        <c:axId val="1772161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7214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a:solidFill>
                  <a:sysClr val="windowText" lastClr="000000"/>
                </a:solidFill>
              </a:rPr>
              <a:t>качество обученности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район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100</c:v>
                </c:pt>
                <c:pt idx="1">
                  <c:v>100</c:v>
                </c:pt>
                <c:pt idx="2">
                  <c:v>100</c:v>
                </c:pt>
              </c:numCache>
            </c:numRef>
          </c:val>
          <c:extLst>
            <c:ext xmlns:c16="http://schemas.microsoft.com/office/drawing/2014/chart" uri="{C3380CC4-5D6E-409C-BE32-E72D297353CC}">
              <c16:uniqueId val="{00000000-56CF-4556-8B49-BEE6BE330249}"/>
            </c:ext>
          </c:extLst>
        </c:ser>
        <c:ser>
          <c:idx val="1"/>
          <c:order val="1"/>
          <c:tx>
            <c:strRef>
              <c:f>Лист1!$C$1</c:f>
              <c:strCache>
                <c:ptCount val="1"/>
                <c:pt idx="0">
                  <c:v>область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74.400000000000006</c:v>
                </c:pt>
                <c:pt idx="1">
                  <c:v>74.8</c:v>
                </c:pt>
                <c:pt idx="2">
                  <c:v>91.5</c:v>
                </c:pt>
              </c:numCache>
            </c:numRef>
          </c:val>
          <c:extLst>
            <c:ext xmlns:c16="http://schemas.microsoft.com/office/drawing/2014/chart" uri="{C3380CC4-5D6E-409C-BE32-E72D297353CC}">
              <c16:uniqueId val="{00000001-56CF-4556-8B49-BEE6BE330249}"/>
            </c:ext>
          </c:extLst>
        </c:ser>
        <c:dLbls>
          <c:showLegendKey val="0"/>
          <c:showVal val="0"/>
          <c:showCatName val="0"/>
          <c:showSerName val="0"/>
          <c:showPercent val="0"/>
          <c:showBubbleSize val="0"/>
        </c:dLbls>
        <c:gapWidth val="219"/>
        <c:overlap val="-27"/>
        <c:axId val="178398336"/>
        <c:axId val="178399872"/>
      </c:barChart>
      <c:catAx>
        <c:axId val="17839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178399872"/>
        <c:crosses val="autoZero"/>
        <c:auto val="1"/>
        <c:lblAlgn val="ctr"/>
        <c:lblOffset val="100"/>
        <c:noMultiLvlLbl val="0"/>
      </c:catAx>
      <c:valAx>
        <c:axId val="1783998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839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ru-RU"/>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открытость и доступность информации</c:v>
                </c:pt>
              </c:strCache>
            </c:strRef>
          </c:tx>
          <c:invertIfNegative val="0"/>
          <c:dLbls>
            <c:dLbl>
              <c:idx val="0"/>
              <c:layout>
                <c:manualLayout>
                  <c:x val="2.3148148148148147E-3"/>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3A-4CB8-846C-143C03236E3C}"/>
                </c:ext>
              </c:extLst>
            </c:dLbl>
            <c:dLbl>
              <c:idx val="2"/>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3A-4CB8-846C-143C03236E3C}"/>
                </c:ext>
              </c:extLst>
            </c:dLbl>
            <c:dLbl>
              <c:idx val="4"/>
              <c:layout>
                <c:manualLayout>
                  <c:x val="2.3148148148148572E-3"/>
                  <c:y val="-3.5714285714285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3A-4CB8-846C-143C03236E3C}"/>
                </c:ext>
              </c:extLst>
            </c:dLbl>
            <c:dLbl>
              <c:idx val="6"/>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3A-4CB8-846C-143C03236E3C}"/>
                </c:ext>
              </c:extLst>
            </c:dLbl>
            <c:dLbl>
              <c:idx val="8"/>
              <c:layout>
                <c:manualLayout>
                  <c:x val="0"/>
                  <c:y val="-2.3809523809523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3A-4CB8-846C-143C03236E3C}"/>
                </c:ext>
              </c:extLst>
            </c:dLbl>
            <c:dLbl>
              <c:idx val="10"/>
              <c:layout>
                <c:manualLayout>
                  <c:x val="0"/>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3A-4CB8-846C-143C03236E3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Шатковская СШ</c:v>
                </c:pt>
                <c:pt idx="1">
                  <c:v>Шатковская ОШ</c:v>
                </c:pt>
                <c:pt idx="2">
                  <c:v>Лесогорская СШ</c:v>
                </c:pt>
                <c:pt idx="3">
                  <c:v>Архангельская СШ</c:v>
                </c:pt>
                <c:pt idx="4">
                  <c:v>Смирновская СШ</c:v>
                </c:pt>
                <c:pt idx="5">
                  <c:v>Шараповская СШ</c:v>
                </c:pt>
                <c:pt idx="6">
                  <c:v>Великовражская СШ</c:v>
                </c:pt>
                <c:pt idx="7">
                  <c:v>Светлогорская СШ</c:v>
                </c:pt>
                <c:pt idx="8">
                  <c:v>Красноборская СШ</c:v>
                </c:pt>
                <c:pt idx="9">
                  <c:v>Силинская ОШ</c:v>
                </c:pt>
                <c:pt idx="10">
                  <c:v>Пановская НШДС</c:v>
                </c:pt>
              </c:strCache>
            </c:strRef>
          </c:cat>
          <c:val>
            <c:numRef>
              <c:f>Лист1!$B$2:$B$12</c:f>
              <c:numCache>
                <c:formatCode>General</c:formatCode>
                <c:ptCount val="11"/>
                <c:pt idx="0">
                  <c:v>29.17</c:v>
                </c:pt>
                <c:pt idx="1">
                  <c:v>26.23</c:v>
                </c:pt>
                <c:pt idx="2">
                  <c:v>27.8</c:v>
                </c:pt>
                <c:pt idx="3">
                  <c:v>31.34</c:v>
                </c:pt>
                <c:pt idx="4">
                  <c:v>29.7</c:v>
                </c:pt>
                <c:pt idx="5">
                  <c:v>28.36</c:v>
                </c:pt>
                <c:pt idx="6">
                  <c:v>29.5</c:v>
                </c:pt>
                <c:pt idx="7">
                  <c:v>27.57</c:v>
                </c:pt>
                <c:pt idx="8">
                  <c:v>26.86</c:v>
                </c:pt>
                <c:pt idx="9">
                  <c:v>24.97</c:v>
                </c:pt>
                <c:pt idx="10">
                  <c:v>27.95</c:v>
                </c:pt>
              </c:numCache>
            </c:numRef>
          </c:val>
          <c:extLst>
            <c:ext xmlns:c16="http://schemas.microsoft.com/office/drawing/2014/chart" uri="{C3380CC4-5D6E-409C-BE32-E72D297353CC}">
              <c16:uniqueId val="{00000006-473A-4CB8-846C-143C03236E3C}"/>
            </c:ext>
          </c:extLst>
        </c:ser>
        <c:ser>
          <c:idx val="1"/>
          <c:order val="1"/>
          <c:tx>
            <c:strRef>
              <c:f>Лист1!$C$1</c:f>
              <c:strCache>
                <c:ptCount val="1"/>
                <c:pt idx="0">
                  <c:v>комфортность условий</c:v>
                </c:pt>
              </c:strCache>
            </c:strRef>
          </c:tx>
          <c:invertIfNegative val="0"/>
          <c:dLbls>
            <c:dLbl>
              <c:idx val="5"/>
              <c:layout>
                <c:manualLayout>
                  <c:x val="4.6296296296296294E-3"/>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3A-4CB8-846C-143C03236E3C}"/>
                </c:ext>
              </c:extLst>
            </c:dLbl>
            <c:dLbl>
              <c:idx val="7"/>
              <c:layout>
                <c:manualLayout>
                  <c:x val="0"/>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73A-4CB8-846C-143C03236E3C}"/>
                </c:ext>
              </c:extLst>
            </c:dLbl>
            <c:dLbl>
              <c:idx val="9"/>
              <c:layout>
                <c:manualLayout>
                  <c:x val="0"/>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3A-4CB8-846C-143C03236E3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Шатковская СШ</c:v>
                </c:pt>
                <c:pt idx="1">
                  <c:v>Шатковская ОШ</c:v>
                </c:pt>
                <c:pt idx="2">
                  <c:v>Лесогорская СШ</c:v>
                </c:pt>
                <c:pt idx="3">
                  <c:v>Архангельская СШ</c:v>
                </c:pt>
                <c:pt idx="4">
                  <c:v>Смирновская СШ</c:v>
                </c:pt>
                <c:pt idx="5">
                  <c:v>Шараповская СШ</c:v>
                </c:pt>
                <c:pt idx="6">
                  <c:v>Великовражская СШ</c:v>
                </c:pt>
                <c:pt idx="7">
                  <c:v>Светлогорская СШ</c:v>
                </c:pt>
                <c:pt idx="8">
                  <c:v>Красноборская СШ</c:v>
                </c:pt>
                <c:pt idx="9">
                  <c:v>Силинская ОШ</c:v>
                </c:pt>
                <c:pt idx="10">
                  <c:v>Пановская НШДС</c:v>
                </c:pt>
              </c:strCache>
            </c:strRef>
          </c:cat>
          <c:val>
            <c:numRef>
              <c:f>Лист1!$C$2:$C$12</c:f>
              <c:numCache>
                <c:formatCode>General</c:formatCode>
                <c:ptCount val="11"/>
                <c:pt idx="0">
                  <c:v>46.89</c:v>
                </c:pt>
                <c:pt idx="1">
                  <c:v>31.55</c:v>
                </c:pt>
                <c:pt idx="2">
                  <c:v>40.96</c:v>
                </c:pt>
                <c:pt idx="3">
                  <c:v>47.26</c:v>
                </c:pt>
                <c:pt idx="4">
                  <c:v>40.56</c:v>
                </c:pt>
                <c:pt idx="5">
                  <c:v>40.98</c:v>
                </c:pt>
                <c:pt idx="6">
                  <c:v>40.32</c:v>
                </c:pt>
                <c:pt idx="7">
                  <c:v>39.44</c:v>
                </c:pt>
                <c:pt idx="8">
                  <c:v>34.32</c:v>
                </c:pt>
                <c:pt idx="9">
                  <c:v>37.36</c:v>
                </c:pt>
                <c:pt idx="10">
                  <c:v>34.28</c:v>
                </c:pt>
              </c:numCache>
            </c:numRef>
          </c:val>
          <c:extLst>
            <c:ext xmlns:c16="http://schemas.microsoft.com/office/drawing/2014/chart" uri="{C3380CC4-5D6E-409C-BE32-E72D297353CC}">
              <c16:uniqueId val="{0000000A-473A-4CB8-846C-143C03236E3C}"/>
            </c:ext>
          </c:extLst>
        </c:ser>
        <c:ser>
          <c:idx val="2"/>
          <c:order val="2"/>
          <c:tx>
            <c:strRef>
              <c:f>Лист1!$D$1</c:f>
              <c:strCache>
                <c:ptCount val="1"/>
                <c:pt idx="0">
                  <c:v>доброжелательность, вежливость работников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Шатковская СШ</c:v>
                </c:pt>
                <c:pt idx="1">
                  <c:v>Шатковская ОШ</c:v>
                </c:pt>
                <c:pt idx="2">
                  <c:v>Лесогорская СШ</c:v>
                </c:pt>
                <c:pt idx="3">
                  <c:v>Архангельская СШ</c:v>
                </c:pt>
                <c:pt idx="4">
                  <c:v>Смирновская СШ</c:v>
                </c:pt>
                <c:pt idx="5">
                  <c:v>Шараповская СШ</c:v>
                </c:pt>
                <c:pt idx="6">
                  <c:v>Великовражская СШ</c:v>
                </c:pt>
                <c:pt idx="7">
                  <c:v>Светлогорская СШ</c:v>
                </c:pt>
                <c:pt idx="8">
                  <c:v>Красноборская СШ</c:v>
                </c:pt>
                <c:pt idx="9">
                  <c:v>Силинская ОШ</c:v>
                </c:pt>
                <c:pt idx="10">
                  <c:v>Пановская НШДС</c:v>
                </c:pt>
              </c:strCache>
            </c:strRef>
          </c:cat>
          <c:val>
            <c:numRef>
              <c:f>Лист1!$D$2:$D$12</c:f>
              <c:numCache>
                <c:formatCode>General</c:formatCode>
                <c:ptCount val="11"/>
                <c:pt idx="0">
                  <c:v>20</c:v>
                </c:pt>
                <c:pt idx="1">
                  <c:v>20</c:v>
                </c:pt>
                <c:pt idx="2">
                  <c:v>20</c:v>
                </c:pt>
                <c:pt idx="3">
                  <c:v>20</c:v>
                </c:pt>
                <c:pt idx="4">
                  <c:v>20</c:v>
                </c:pt>
                <c:pt idx="5">
                  <c:v>20</c:v>
                </c:pt>
                <c:pt idx="6">
                  <c:v>20</c:v>
                </c:pt>
                <c:pt idx="7">
                  <c:v>20</c:v>
                </c:pt>
                <c:pt idx="8">
                  <c:v>19.760000000000002</c:v>
                </c:pt>
                <c:pt idx="9">
                  <c:v>20</c:v>
                </c:pt>
                <c:pt idx="10">
                  <c:v>20</c:v>
                </c:pt>
              </c:numCache>
            </c:numRef>
          </c:val>
          <c:extLst>
            <c:ext xmlns:c16="http://schemas.microsoft.com/office/drawing/2014/chart" uri="{C3380CC4-5D6E-409C-BE32-E72D297353CC}">
              <c16:uniqueId val="{0000000B-473A-4CB8-846C-143C03236E3C}"/>
            </c:ext>
          </c:extLst>
        </c:ser>
        <c:ser>
          <c:idx val="3"/>
          <c:order val="3"/>
          <c:tx>
            <c:strRef>
              <c:f>Лист1!$E$1</c:f>
              <c:strCache>
                <c:ptCount val="1"/>
                <c:pt idx="0">
                  <c:v>общее удовлетворение качеством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Шатковская СШ</c:v>
                </c:pt>
                <c:pt idx="1">
                  <c:v>Шатковская ОШ</c:v>
                </c:pt>
                <c:pt idx="2">
                  <c:v>Лесогорская СШ</c:v>
                </c:pt>
                <c:pt idx="3">
                  <c:v>Архангельская СШ</c:v>
                </c:pt>
                <c:pt idx="4">
                  <c:v>Смирновская СШ</c:v>
                </c:pt>
                <c:pt idx="5">
                  <c:v>Шараповская СШ</c:v>
                </c:pt>
                <c:pt idx="6">
                  <c:v>Великовражская СШ</c:v>
                </c:pt>
                <c:pt idx="7">
                  <c:v>Светлогорская СШ</c:v>
                </c:pt>
                <c:pt idx="8">
                  <c:v>Красноборская СШ</c:v>
                </c:pt>
                <c:pt idx="9">
                  <c:v>Силинская ОШ</c:v>
                </c:pt>
                <c:pt idx="10">
                  <c:v>Пановская НШДС</c:v>
                </c:pt>
              </c:strCache>
            </c:strRef>
          </c:cat>
          <c:val>
            <c:numRef>
              <c:f>Лист1!$E$2:$E$12</c:f>
              <c:numCache>
                <c:formatCode>General</c:formatCode>
                <c:ptCount val="11"/>
                <c:pt idx="0">
                  <c:v>29.94</c:v>
                </c:pt>
                <c:pt idx="1">
                  <c:v>29.68</c:v>
                </c:pt>
                <c:pt idx="2">
                  <c:v>30</c:v>
                </c:pt>
                <c:pt idx="3">
                  <c:v>30</c:v>
                </c:pt>
                <c:pt idx="4">
                  <c:v>29.87</c:v>
                </c:pt>
                <c:pt idx="5">
                  <c:v>29.16</c:v>
                </c:pt>
                <c:pt idx="6">
                  <c:v>30</c:v>
                </c:pt>
                <c:pt idx="7">
                  <c:v>26.72</c:v>
                </c:pt>
                <c:pt idx="8">
                  <c:v>29.6</c:v>
                </c:pt>
                <c:pt idx="9">
                  <c:v>29.62</c:v>
                </c:pt>
                <c:pt idx="10">
                  <c:v>30</c:v>
                </c:pt>
              </c:numCache>
            </c:numRef>
          </c:val>
          <c:extLst>
            <c:ext xmlns:c16="http://schemas.microsoft.com/office/drawing/2014/chart" uri="{C3380CC4-5D6E-409C-BE32-E72D297353CC}">
              <c16:uniqueId val="{0000000C-473A-4CB8-846C-143C03236E3C}"/>
            </c:ext>
          </c:extLst>
        </c:ser>
        <c:dLbls>
          <c:showLegendKey val="0"/>
          <c:showVal val="0"/>
          <c:showCatName val="0"/>
          <c:showSerName val="0"/>
          <c:showPercent val="0"/>
          <c:showBubbleSize val="0"/>
        </c:dLbls>
        <c:gapWidth val="150"/>
        <c:overlap val="100"/>
        <c:axId val="178453120"/>
        <c:axId val="179974528"/>
      </c:barChart>
      <c:catAx>
        <c:axId val="178453120"/>
        <c:scaling>
          <c:orientation val="minMax"/>
        </c:scaling>
        <c:delete val="0"/>
        <c:axPos val="b"/>
        <c:numFmt formatCode="General" sourceLinked="0"/>
        <c:majorTickMark val="out"/>
        <c:minorTickMark val="none"/>
        <c:tickLblPos val="nextTo"/>
        <c:crossAx val="179974528"/>
        <c:crosses val="autoZero"/>
        <c:auto val="1"/>
        <c:lblAlgn val="ctr"/>
        <c:lblOffset val="100"/>
        <c:noMultiLvlLbl val="0"/>
      </c:catAx>
      <c:valAx>
        <c:axId val="179974528"/>
        <c:scaling>
          <c:orientation val="minMax"/>
        </c:scaling>
        <c:delete val="0"/>
        <c:axPos val="l"/>
        <c:majorGridlines/>
        <c:numFmt formatCode="General" sourceLinked="1"/>
        <c:majorTickMark val="out"/>
        <c:minorTickMark val="none"/>
        <c:tickLblPos val="nextTo"/>
        <c:crossAx val="17845312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w="2519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51.58</c:v>
                </c:pt>
                <c:pt idx="1">
                  <c:v>52.27</c:v>
                </c:pt>
                <c:pt idx="2">
                  <c:v>61.72</c:v>
                </c:pt>
              </c:numCache>
            </c:numRef>
          </c:val>
          <c:extLst>
            <c:ext xmlns:c16="http://schemas.microsoft.com/office/drawing/2014/chart" uri="{C3380CC4-5D6E-409C-BE32-E72D297353CC}">
              <c16:uniqueId val="{00000000-7A37-43C9-A245-FB346BA54406}"/>
            </c:ext>
          </c:extLst>
        </c:ser>
        <c:dLbls>
          <c:showLegendKey val="0"/>
          <c:showVal val="0"/>
          <c:showCatName val="0"/>
          <c:showSerName val="0"/>
          <c:showPercent val="0"/>
          <c:showBubbleSize val="0"/>
        </c:dLbls>
        <c:gapWidth val="150"/>
        <c:axId val="163659136"/>
        <c:axId val="170796160"/>
      </c:barChart>
      <c:catAx>
        <c:axId val="163659136"/>
        <c:scaling>
          <c:orientation val="minMax"/>
        </c:scaling>
        <c:delete val="0"/>
        <c:axPos val="b"/>
        <c:numFmt formatCode="General" sourceLinked="1"/>
        <c:majorTickMark val="out"/>
        <c:minorTickMark val="none"/>
        <c:tickLblPos val="nextTo"/>
        <c:crossAx val="170796160"/>
        <c:crosses val="autoZero"/>
        <c:auto val="1"/>
        <c:lblAlgn val="ctr"/>
        <c:lblOffset val="100"/>
        <c:noMultiLvlLbl val="0"/>
      </c:catAx>
      <c:valAx>
        <c:axId val="170796160"/>
        <c:scaling>
          <c:orientation val="minMax"/>
        </c:scaling>
        <c:delete val="0"/>
        <c:axPos val="l"/>
        <c:majorGridlines/>
        <c:numFmt formatCode="General" sourceLinked="1"/>
        <c:majorTickMark val="out"/>
        <c:minorTickMark val="none"/>
        <c:tickLblPos val="nextTo"/>
        <c:crossAx val="163659136"/>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4F81BD"/>
            </a:solidFill>
            <a:ln w="25249">
              <a:noFill/>
            </a:ln>
          </c:spPr>
          <c:invertIfNegative val="0"/>
          <c:dPt>
            <c:idx val="6"/>
            <c:invertIfNegative val="0"/>
            <c:bubble3D val="0"/>
            <c:spPr>
              <a:solidFill>
                <a:srgbClr val="FF0000"/>
              </a:solidFill>
              <a:ln w="25249">
                <a:noFill/>
              </a:ln>
            </c:spPr>
            <c:extLst>
              <c:ext xmlns:c16="http://schemas.microsoft.com/office/drawing/2014/chart" uri="{C3380CC4-5D6E-409C-BE32-E72D297353CC}">
                <c16:uniqueId val="{00000000-9E42-4D05-9A3E-9DF8A021B247}"/>
              </c:ext>
            </c:extLst>
          </c:dPt>
          <c:dPt>
            <c:idx val="7"/>
            <c:invertIfNegative val="0"/>
            <c:bubble3D val="0"/>
            <c:spPr>
              <a:solidFill>
                <a:srgbClr val="FF0000"/>
              </a:solidFill>
              <a:ln w="25249">
                <a:noFill/>
              </a:ln>
            </c:spPr>
            <c:extLst>
              <c:ext xmlns:c16="http://schemas.microsoft.com/office/drawing/2014/chart" uri="{C3380CC4-5D6E-409C-BE32-E72D297353CC}">
                <c16:uniqueId val="{00000001-9E42-4D05-9A3E-9DF8A021B247}"/>
              </c:ext>
            </c:extLst>
          </c:dPt>
          <c:dLbls>
            <c:spPr>
              <a:noFill/>
              <a:ln w="25249">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Шатковская СШ</c:v>
                </c:pt>
                <c:pt idx="1">
                  <c:v>Лесогорская СШ</c:v>
                </c:pt>
                <c:pt idx="2">
                  <c:v>Архангельская СШ</c:v>
                </c:pt>
                <c:pt idx="3">
                  <c:v>Смирновская СШ</c:v>
                </c:pt>
                <c:pt idx="4">
                  <c:v>Красноборская СШ</c:v>
                </c:pt>
              </c:strCache>
            </c:strRef>
          </c:cat>
          <c:val>
            <c:numRef>
              <c:f>Лист1!$B$2:$B$6</c:f>
              <c:numCache>
                <c:formatCode>General</c:formatCode>
                <c:ptCount val="5"/>
                <c:pt idx="0">
                  <c:v>64.55</c:v>
                </c:pt>
                <c:pt idx="1">
                  <c:v>84</c:v>
                </c:pt>
                <c:pt idx="2">
                  <c:v>61.71</c:v>
                </c:pt>
                <c:pt idx="3">
                  <c:v>60.5</c:v>
                </c:pt>
                <c:pt idx="4">
                  <c:v>58.33</c:v>
                </c:pt>
              </c:numCache>
            </c:numRef>
          </c:val>
          <c:extLst>
            <c:ext xmlns:c16="http://schemas.microsoft.com/office/drawing/2014/chart" uri="{C3380CC4-5D6E-409C-BE32-E72D297353CC}">
              <c16:uniqueId val="{00000002-9E42-4D05-9A3E-9DF8A021B247}"/>
            </c:ext>
          </c:extLst>
        </c:ser>
        <c:dLbls>
          <c:showLegendKey val="0"/>
          <c:showVal val="0"/>
          <c:showCatName val="0"/>
          <c:showSerName val="0"/>
          <c:showPercent val="0"/>
          <c:showBubbleSize val="0"/>
        </c:dLbls>
        <c:gapWidth val="219"/>
        <c:overlap val="-27"/>
        <c:axId val="163695232"/>
        <c:axId val="163701120"/>
      </c:barChart>
      <c:catAx>
        <c:axId val="163695232"/>
        <c:scaling>
          <c:orientation val="minMax"/>
        </c:scaling>
        <c:delete val="0"/>
        <c:axPos val="b"/>
        <c:numFmt formatCode="General" sourceLinked="0"/>
        <c:majorTickMark val="none"/>
        <c:minorTickMark val="none"/>
        <c:tickLblPos val="nextTo"/>
        <c:spPr>
          <a:noFill/>
          <a:ln w="9468" cap="flat" cmpd="sng" algn="ctr">
            <a:solidFill>
              <a:schemeClr val="tx1">
                <a:lumMod val="15000"/>
                <a:lumOff val="85000"/>
              </a:schemeClr>
            </a:solidFill>
            <a:round/>
          </a:ln>
          <a:effectLst/>
        </c:spPr>
        <c:txPr>
          <a:bodyPr rot="-6000000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ru-RU"/>
          </a:p>
        </c:txPr>
        <c:crossAx val="163701120"/>
        <c:crosses val="autoZero"/>
        <c:auto val="1"/>
        <c:lblAlgn val="ctr"/>
        <c:lblOffset val="100"/>
        <c:noMultiLvlLbl val="0"/>
      </c:catAx>
      <c:valAx>
        <c:axId val="163701120"/>
        <c:scaling>
          <c:orientation val="minMax"/>
        </c:scaling>
        <c:delete val="0"/>
        <c:axPos val="l"/>
        <c:majorGridlines>
          <c:spPr>
            <a:ln w="9468" cap="flat" cmpd="sng" algn="ctr">
              <a:solidFill>
                <a:schemeClr val="tx1">
                  <a:lumMod val="15000"/>
                  <a:lumOff val="85000"/>
                </a:schemeClr>
              </a:solidFill>
              <a:round/>
            </a:ln>
            <a:effectLst/>
          </c:spPr>
        </c:majorGridlines>
        <c:numFmt formatCode="General" sourceLinked="1"/>
        <c:majorTickMark val="none"/>
        <c:minorTickMark val="none"/>
        <c:tickLblPos val="nextTo"/>
        <c:spPr>
          <a:ln w="9468">
            <a:noFill/>
          </a:ln>
        </c:spPr>
        <c:txPr>
          <a:bodyPr rot="-6000000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ru-RU"/>
          </a:p>
        </c:txPr>
        <c:crossAx val="163695232"/>
        <c:crosses val="autoZero"/>
        <c:crossBetween val="between"/>
      </c:valAx>
      <c:spPr>
        <a:noFill/>
        <a:ln w="25249">
          <a:noFill/>
        </a:ln>
      </c:spPr>
    </c:plotArea>
    <c:plotVisOnly val="1"/>
    <c:dispBlanksAs val="gap"/>
    <c:showDLblsOverMax val="0"/>
  </c:chart>
  <c:spPr>
    <a:solidFill>
      <a:schemeClr val="bg1"/>
    </a:solidFill>
    <a:ln w="946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0.72395</cdr:x>
      <cdr:y>0.39567</cdr:y>
    </cdr:from>
    <cdr:to>
      <cdr:x>0.79062</cdr:x>
      <cdr:y>0.79683</cdr:y>
    </cdr:to>
    <cdr:sp macro="" textlink="">
      <cdr:nvSpPr>
        <cdr:cNvPr id="2" name="Овал 1"/>
        <cdr:cNvSpPr/>
      </cdr:nvSpPr>
      <cdr:spPr>
        <a:xfrm xmlns:a="http://schemas.openxmlformats.org/drawingml/2006/main">
          <a:off x="4433222" y="970753"/>
          <a:ext cx="421600" cy="1036820"/>
        </a:xfrm>
        <a:prstGeom xmlns:a="http://schemas.openxmlformats.org/drawingml/2006/main" prst="ellipse">
          <a:avLst/>
        </a:prstGeom>
        <a:noFill xmlns:a="http://schemas.openxmlformats.org/drawingml/2006/main"/>
        <a:ln xmlns:a="http://schemas.openxmlformats.org/drawingml/2006/main" w="28575">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0.14834</cdr:x>
      <cdr:y>0.2497</cdr:y>
    </cdr:from>
    <cdr:to>
      <cdr:x>0.21501</cdr:x>
      <cdr:y>0.56461</cdr:y>
    </cdr:to>
    <cdr:sp macro="" textlink="">
      <cdr:nvSpPr>
        <cdr:cNvPr id="3" name="Овал 2">
          <a:extLst xmlns:a="http://schemas.openxmlformats.org/drawingml/2006/main">
            <a:ext uri="{FF2B5EF4-FFF2-40B4-BE49-F238E27FC236}">
              <a16:creationId xmlns:a16="http://schemas.microsoft.com/office/drawing/2014/main" id="{6592061D-50ED-425E-81F1-4EEA80112EBD}"/>
            </a:ext>
          </a:extLst>
        </cdr:cNvPr>
        <cdr:cNvSpPr/>
      </cdr:nvSpPr>
      <cdr:spPr>
        <a:xfrm xmlns:a="http://schemas.openxmlformats.org/drawingml/2006/main">
          <a:off x="790819" y="490416"/>
          <a:ext cx="421600" cy="1036820"/>
        </a:xfrm>
        <a:prstGeom xmlns:a="http://schemas.openxmlformats.org/drawingml/2006/main" prst="ellipse">
          <a:avLst/>
        </a:prstGeom>
        <a:noFill xmlns:a="http://schemas.openxmlformats.org/drawingml/2006/main"/>
        <a:ln xmlns:a="http://schemas.openxmlformats.org/drawingml/2006/main" w="28575">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0.86274</cdr:x>
      <cdr:y>0.28958</cdr:y>
    </cdr:from>
    <cdr:to>
      <cdr:x>0.92941</cdr:x>
      <cdr:y>0.60724</cdr:y>
    </cdr:to>
    <cdr:sp macro="" textlink="">
      <cdr:nvSpPr>
        <cdr:cNvPr id="4" name="Овал 3">
          <a:extLst xmlns:a="http://schemas.openxmlformats.org/drawingml/2006/main">
            <a:ext uri="{FF2B5EF4-FFF2-40B4-BE49-F238E27FC236}">
              <a16:creationId xmlns:a16="http://schemas.microsoft.com/office/drawing/2014/main" id="{6592061D-50ED-425E-81F1-4EEA80112EBD}"/>
            </a:ext>
          </a:extLst>
        </cdr:cNvPr>
        <cdr:cNvSpPr/>
      </cdr:nvSpPr>
      <cdr:spPr>
        <a:xfrm xmlns:a="http://schemas.openxmlformats.org/drawingml/2006/main">
          <a:off x="5311531" y="622300"/>
          <a:ext cx="421600" cy="1036820"/>
        </a:xfrm>
        <a:prstGeom xmlns:a="http://schemas.openxmlformats.org/drawingml/2006/main" prst="ellipse">
          <a:avLst/>
        </a:prstGeom>
        <a:noFill xmlns:a="http://schemas.openxmlformats.org/drawingml/2006/main"/>
        <a:ln xmlns:a="http://schemas.openxmlformats.org/drawingml/2006/main" w="28575">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265</TotalTime>
  <Pages>28</Pages>
  <Words>5557</Words>
  <Characters>31680</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Николаевна</dc:creator>
  <cp:keywords/>
  <dc:description/>
  <cp:lastModifiedBy>Ольга Николаевна</cp:lastModifiedBy>
  <cp:revision>10</cp:revision>
  <dcterms:created xsi:type="dcterms:W3CDTF">2019-09-23T08:19:00Z</dcterms:created>
  <dcterms:modified xsi:type="dcterms:W3CDTF">2019-09-26T10:10:00Z</dcterms:modified>
</cp:coreProperties>
</file>